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844AD" w14:textId="77777777" w:rsidR="00631CE4" w:rsidRDefault="00631CE4">
      <w:pPr>
        <w:pStyle w:val="Title"/>
        <w:rPr>
          <w:kern w:val="0"/>
          <w14:ligatures w14:val="none"/>
        </w:rPr>
      </w:pPr>
      <w:r>
        <w:t>Lorem Ipsum Sample Document</w:t>
      </w:r>
    </w:p>
    <w:p w14:paraId="192F7931" w14:textId="77777777" w:rsidR="00631CE4" w:rsidRDefault="00631CE4">
      <w:pPr>
        <w:pStyle w:val="Subtitle"/>
      </w:pPr>
      <w:r>
        <w:t>A Well-Structured Example with Headings and Subheadings</w:t>
      </w:r>
    </w:p>
    <w:p w14:paraId="4D490632" w14:textId="77777777" w:rsidR="00631CE4" w:rsidRDefault="00631CE4">
      <w:pPr>
        <w:pStyle w:val="Heading1"/>
        <w:rPr>
          <w:rFonts w:eastAsia="Times New Roman"/>
        </w:rPr>
      </w:pPr>
      <w:r>
        <w:rPr>
          <w:rFonts w:eastAsia="Times New Roman"/>
        </w:rPr>
        <w:t>Introduction to Lorem Ipsum</w:t>
      </w:r>
    </w:p>
    <w:p w14:paraId="39E1B945" w14:textId="77777777" w:rsidR="00631CE4" w:rsidRDefault="00631CE4">
      <w:pPr>
        <w:rPr>
          <w:kern w:val="0"/>
          <w14:ligatures w14:val="none"/>
        </w:rPr>
      </w:pPr>
      <w:r>
        <w:rPr>
          <w:b/>
          <w:bCs/>
        </w:rPr>
        <w:t>Lorem</w:t>
      </w:r>
      <w:r>
        <w:t xml:space="preserve"> is an adventurous and curious individual, always eager to embark on new quests and explore the unknown. With an energetic spirit and a heart full of wonder, Lorem often leads the way into exciting escapades and encourages others to join in the journey.</w:t>
      </w:r>
    </w:p>
    <w:p w14:paraId="238D650C" w14:textId="77777777" w:rsidR="00631CE4" w:rsidRDefault="00631CE4">
      <w:r>
        <w:rPr>
          <w:b/>
          <w:bCs/>
        </w:rPr>
        <w:t>Ipsum</w:t>
      </w:r>
      <w:r>
        <w:t>, in contrast, is thoughtful and wise, preferring to reflect on the deeper meaning behind each adventure. Calm and analytical, Ipsum brings balance to the duo, offering insight, careful planning, and a steady presence throughout their travels.</w:t>
      </w:r>
    </w:p>
    <w:p w14:paraId="026A387B" w14:textId="77777777" w:rsidR="00631CE4" w:rsidRDefault="00631CE4">
      <w:r>
        <w:t>Together, Lorem and Ipsum complement each other perfectly: Lorem’s boldness and enthusiasm paired with Ipsum’s wisdom and prudence make them an inseparable team, ready to face any challenge and discover new stories side by side.</w:t>
      </w:r>
    </w:p>
    <w:p w14:paraId="1D496059" w14:textId="6A903F67" w:rsidR="00631CE4" w:rsidRPr="00631CE4" w:rsidRDefault="00631CE4" w:rsidP="00631CE4">
      <w:r>
        <w:rPr>
          <w:noProof/>
        </w:rPr>
        <w:drawing>
          <wp:inline distT="0" distB="0" distL="0" distR="0" wp14:anchorId="04E6ACF4" wp14:editId="1F0DAC1B">
            <wp:extent cx="3312795" cy="2447925"/>
            <wp:effectExtent l="0" t="0" r="1905" b="3175"/>
            <wp:docPr id="1172416944" name="Picture 1" descr="What Is Lorem Ipsum and Why Is It Us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Lorem Ipsum and Why Is It Used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12795" cy="2447925"/>
                    </a:xfrm>
                    <a:prstGeom prst="rect">
                      <a:avLst/>
                    </a:prstGeom>
                    <a:noFill/>
                    <a:ln>
                      <a:noFill/>
                    </a:ln>
                  </pic:spPr>
                </pic:pic>
              </a:graphicData>
            </a:graphic>
          </wp:inline>
        </w:drawing>
      </w:r>
    </w:p>
    <w:p w14:paraId="3F5295DC" w14:textId="77777777" w:rsidR="00631CE4" w:rsidRDefault="00631CE4">
      <w:pPr>
        <w:pStyle w:val="Heading1"/>
        <w:rPr>
          <w:rFonts w:eastAsia="Times New Roman"/>
          <w:kern w:val="36"/>
          <w14:ligatures w14:val="none"/>
        </w:rPr>
      </w:pPr>
      <w:r>
        <w:rPr>
          <w:rFonts w:eastAsia="Times New Roman"/>
        </w:rPr>
        <w:t>The Adventures of Lorem and Ipsum</w:t>
      </w:r>
    </w:p>
    <w:p w14:paraId="5E4BF9E1" w14:textId="77777777" w:rsidR="00631CE4" w:rsidRDefault="00631CE4">
      <w:pPr>
        <w:rPr>
          <w:rFonts w:eastAsiaTheme="minorEastAsia"/>
        </w:rPr>
      </w:pPr>
      <w:r>
        <w:t>In a quaint village nestled between rolling hills, there lived two inseparable friends: Lorem and Ipsum. Lorem, with a knack for adventure and a heart full of curiosity, was always the first to suggest a new quest. Ipsum, on the other hand, was thoughtful and wise, preferring to ponder over the meaning behind each journey. Together, they dreamed of exploring the world beyond their familiar fields, eager to discover what mysteries awaited them.</w:t>
      </w:r>
    </w:p>
    <w:p w14:paraId="23BE083A" w14:textId="77777777" w:rsidR="00631CE4" w:rsidRDefault="00631CE4">
      <w:r>
        <w:lastRenderedPageBreak/>
        <w:t>One sunny morning, as the golden rays streamed through the towering cypress trees, Lorem convinced Ipsum to embark on a search for the legendary Lost Paragraph—a mythical story segment said to contain the secret to endless creativity. Armed with only a map drawn on parchment and a pocketful of ideas, the two friends set out, their laughter echoing along the dusty path. They encountered puzzling riddles, winding sentences, and a cast of quirky characters who offered both challenges and wisdom along their way.</w:t>
      </w:r>
    </w:p>
    <w:p w14:paraId="4C4E6A98" w14:textId="77777777" w:rsidR="00631CE4" w:rsidRDefault="00631CE4">
      <w:r>
        <w:t>As dusk settled over the horizon, Lorem and Ipsum finally arrived at the heart of the ancient Library of Syntax. There, hidden amongst the shelves, they discovered the Lost Paragraph. But the true magic was not the words on the page, but the journey they had shared and the stories they created together. With hearts full of inspiration, Lorem and Ipsum returned home, ready to fill the world with new tales of friendship, discovery, and endless imagination.</w:t>
      </w:r>
    </w:p>
    <w:p w14:paraId="0BB3C1AB" w14:textId="0D072F00" w:rsidR="00631CE4" w:rsidRPr="00631CE4" w:rsidRDefault="00631CE4" w:rsidP="00631CE4">
      <w:r w:rsidRPr="00631CE4">
        <w:t xml:space="preserve"> </w:t>
      </w:r>
    </w:p>
    <w:p w14:paraId="2EEC22D8" w14:textId="77777777" w:rsidR="00631CE4" w:rsidRDefault="00631CE4">
      <w:pPr>
        <w:pStyle w:val="Heading2"/>
        <w:rPr>
          <w:rFonts w:eastAsia="Times New Roman"/>
          <w:kern w:val="0"/>
          <w14:ligatures w14:val="none"/>
        </w:rPr>
      </w:pPr>
      <w:r>
        <w:rPr>
          <w:rFonts w:eastAsia="Times New Roman"/>
        </w:rPr>
        <w:t>The Whispering Woods Quest</w:t>
      </w:r>
    </w:p>
    <w:p w14:paraId="3401874B" w14:textId="77777777" w:rsidR="00631CE4" w:rsidRDefault="00631CE4">
      <w:pPr>
        <w:rPr>
          <w:rFonts w:eastAsiaTheme="minorEastAsia"/>
        </w:rPr>
      </w:pPr>
      <w:r>
        <w:t>Not long after their return from the Library of Syntax, Lorem and Ipsum found themselves itching for a new adventure. One evening, as the village gathered around the fire, a mysterious traveler recounted tales of the Whispering Woods—a forest where the trees were said to share secrets in voices only the brave could hear.</w:t>
      </w:r>
    </w:p>
    <w:p w14:paraId="39B02562" w14:textId="77777777" w:rsidR="00631CE4" w:rsidRDefault="00631CE4">
      <w:pPr>
        <w:pStyle w:val="Heading3"/>
        <w:rPr>
          <w:rFonts w:eastAsia="Times New Roman"/>
        </w:rPr>
      </w:pPr>
      <w:r>
        <w:rPr>
          <w:rFonts w:eastAsia="Times New Roman"/>
        </w:rPr>
        <w:t>Setting Out into the Unknown</w:t>
      </w:r>
    </w:p>
    <w:p w14:paraId="3596F1FA" w14:textId="77777777" w:rsidR="00631CE4" w:rsidRDefault="00631CE4">
      <w:pPr>
        <w:rPr>
          <w:rFonts w:eastAsiaTheme="minorEastAsia"/>
        </w:rPr>
      </w:pPr>
      <w:r>
        <w:t>Drawn to the mystery, Lorem’s eyes sparkled with excitement, while Ipsum weighed the risks and thought about what knowledge might be hidden among the ancient branches. By dawn, the friends had packed their satchels with snacks, notebooks, and a compass that Ipsum insisted would keep them from getting lost.</w:t>
      </w:r>
    </w:p>
    <w:p w14:paraId="7ACDC155" w14:textId="77777777" w:rsidR="00631CE4" w:rsidRDefault="00631CE4">
      <w:pPr>
        <w:pStyle w:val="Heading3"/>
        <w:rPr>
          <w:rFonts w:eastAsia="Times New Roman"/>
        </w:rPr>
      </w:pPr>
      <w:r>
        <w:rPr>
          <w:rFonts w:eastAsia="Times New Roman"/>
        </w:rPr>
        <w:t>Challenges and Revelations</w:t>
      </w:r>
    </w:p>
    <w:p w14:paraId="427EDEF4" w14:textId="77777777" w:rsidR="00631CE4" w:rsidRDefault="00631CE4">
      <w:pPr>
        <w:rPr>
          <w:rFonts w:eastAsiaTheme="minorEastAsia"/>
        </w:rPr>
      </w:pPr>
      <w:r>
        <w:t>Upon entering the woods, the whispers began—soft, elusive, and full of riddles. Lorem wanted to chase every voice, darting from tree to tree, but Ipsum advised patience, suggesting they listen carefully and record the patterns. As they explored, they encountered gentle breezes that carried snippets of poetry, and shadows that danced in the corners of their eyes, hinting at stories long forgotten.</w:t>
      </w:r>
    </w:p>
    <w:p w14:paraId="183C00E6" w14:textId="77777777" w:rsidR="00631CE4" w:rsidRDefault="00631CE4">
      <w:pPr>
        <w:pStyle w:val="Heading3"/>
        <w:rPr>
          <w:rFonts w:eastAsia="Times New Roman"/>
        </w:rPr>
      </w:pPr>
      <w:r>
        <w:rPr>
          <w:rFonts w:eastAsia="Times New Roman"/>
        </w:rPr>
        <w:t>Uncovering the Heart of the Forest</w:t>
      </w:r>
    </w:p>
    <w:p w14:paraId="50FB2B41" w14:textId="77777777" w:rsidR="00631CE4" w:rsidRDefault="00631CE4">
      <w:pPr>
        <w:rPr>
          <w:rFonts w:eastAsiaTheme="minorEastAsia"/>
        </w:rPr>
      </w:pPr>
      <w:r>
        <w:t xml:space="preserve">At the center of the woods, they stumbled upon a majestic oak whose bark was etched with ancient script. Working together, Lorem’s intuition and Ipsum’s analytical mind solved the puzzle, revealing a hidden message: “Every journey is a story, and every story a journey.” </w:t>
      </w:r>
      <w:r>
        <w:lastRenderedPageBreak/>
        <w:t>The oak, pleased with their discovery, gifted them each a leaf—a symbol of wisdom and adventure intertwined.</w:t>
      </w:r>
    </w:p>
    <w:p w14:paraId="4EB74331" w14:textId="77777777" w:rsidR="00631CE4" w:rsidRDefault="00631CE4">
      <w:pPr>
        <w:pStyle w:val="Heading3"/>
        <w:rPr>
          <w:rFonts w:eastAsia="Times New Roman"/>
        </w:rPr>
      </w:pPr>
      <w:r>
        <w:rPr>
          <w:rFonts w:eastAsia="Times New Roman"/>
        </w:rPr>
        <w:t>A Triumphant Return</w:t>
      </w:r>
    </w:p>
    <w:p w14:paraId="67997BD3" w14:textId="77777777" w:rsidR="00631CE4" w:rsidRDefault="00631CE4">
      <w:pPr>
        <w:rPr>
          <w:rFonts w:eastAsiaTheme="minorEastAsia"/>
        </w:rPr>
      </w:pPr>
      <w:r>
        <w:t>With the woods’ secrets safely noted in their journals, Lorem and Ipsum returned to their village. They shared their findings, inspiring others to listen closely to the world around them and to seek adventure in the everyday. Their bond had grown even stronger, and they knew many more stories awaited just beyond the next horizon.</w:t>
      </w:r>
    </w:p>
    <w:p w14:paraId="1DEEE4F9" w14:textId="664D9F7E" w:rsidR="00631CE4" w:rsidRPr="00631CE4" w:rsidRDefault="00631CE4" w:rsidP="00631CE4">
      <w:r w:rsidRPr="00631CE4">
        <w:t xml:space="preserve"> </w:t>
      </w:r>
    </w:p>
    <w:p w14:paraId="069647F1" w14:textId="2C26E883" w:rsidR="002D761D" w:rsidRPr="00631CE4" w:rsidRDefault="002D761D" w:rsidP="00631CE4"/>
    <w:sectPr w:rsidR="002D761D" w:rsidRPr="00631C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CE4"/>
    <w:rsid w:val="002D761D"/>
    <w:rsid w:val="00631CE4"/>
    <w:rsid w:val="006C607F"/>
    <w:rsid w:val="00AF10E0"/>
    <w:rsid w:val="00E4106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38DB2511"/>
  <w15:chartTrackingRefBased/>
  <w15:docId w15:val="{D5A6A11A-C531-5343-8E57-FB09C5C2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C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1C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1C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C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C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C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1C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C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C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C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CE4"/>
    <w:rPr>
      <w:rFonts w:eastAsiaTheme="majorEastAsia" w:cstheme="majorBidi"/>
      <w:color w:val="272727" w:themeColor="text1" w:themeTint="D8"/>
    </w:rPr>
  </w:style>
  <w:style w:type="paragraph" w:styleId="Title">
    <w:name w:val="Title"/>
    <w:basedOn w:val="Normal"/>
    <w:next w:val="Normal"/>
    <w:link w:val="TitleChar"/>
    <w:uiPriority w:val="10"/>
    <w:qFormat/>
    <w:rsid w:val="00631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CE4"/>
    <w:pPr>
      <w:spacing w:before="160"/>
      <w:jc w:val="center"/>
    </w:pPr>
    <w:rPr>
      <w:i/>
      <w:iCs/>
      <w:color w:val="404040" w:themeColor="text1" w:themeTint="BF"/>
    </w:rPr>
  </w:style>
  <w:style w:type="character" w:customStyle="1" w:styleId="QuoteChar">
    <w:name w:val="Quote Char"/>
    <w:basedOn w:val="DefaultParagraphFont"/>
    <w:link w:val="Quote"/>
    <w:uiPriority w:val="29"/>
    <w:rsid w:val="00631CE4"/>
    <w:rPr>
      <w:i/>
      <w:iCs/>
      <w:color w:val="404040" w:themeColor="text1" w:themeTint="BF"/>
    </w:rPr>
  </w:style>
  <w:style w:type="paragraph" w:styleId="ListParagraph">
    <w:name w:val="List Paragraph"/>
    <w:basedOn w:val="Normal"/>
    <w:uiPriority w:val="34"/>
    <w:qFormat/>
    <w:rsid w:val="00631CE4"/>
    <w:pPr>
      <w:ind w:left="720"/>
      <w:contextualSpacing/>
    </w:pPr>
  </w:style>
  <w:style w:type="character" w:styleId="IntenseEmphasis">
    <w:name w:val="Intense Emphasis"/>
    <w:basedOn w:val="DefaultParagraphFont"/>
    <w:uiPriority w:val="21"/>
    <w:qFormat/>
    <w:rsid w:val="00631CE4"/>
    <w:rPr>
      <w:i/>
      <w:iCs/>
      <w:color w:val="0F4761" w:themeColor="accent1" w:themeShade="BF"/>
    </w:rPr>
  </w:style>
  <w:style w:type="paragraph" w:styleId="IntenseQuote">
    <w:name w:val="Intense Quote"/>
    <w:basedOn w:val="Normal"/>
    <w:next w:val="Normal"/>
    <w:link w:val="IntenseQuoteChar"/>
    <w:uiPriority w:val="30"/>
    <w:qFormat/>
    <w:rsid w:val="00631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CE4"/>
    <w:rPr>
      <w:i/>
      <w:iCs/>
      <w:color w:val="0F4761" w:themeColor="accent1" w:themeShade="BF"/>
    </w:rPr>
  </w:style>
  <w:style w:type="character" w:styleId="IntenseReference">
    <w:name w:val="Intense Reference"/>
    <w:basedOn w:val="DefaultParagraphFont"/>
    <w:uiPriority w:val="32"/>
    <w:qFormat/>
    <w:rsid w:val="00631C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3</Pages>
  <Words>625</Words>
  <Characters>3567</Characters>
  <Application>Microsoft Office Word</Application>
  <DocSecurity>0</DocSecurity>
  <Lines>29</Lines>
  <Paragraphs>8</Paragraphs>
  <ScaleCrop>false</ScaleCrop>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Nadeem Ishqair</dc:creator>
  <cp:keywords/>
  <dc:description/>
  <cp:lastModifiedBy>Nadeem Ishqair</cp:lastModifiedBy>
  <cp:revision>1</cp:revision>
  <dcterms:created xsi:type="dcterms:W3CDTF">2025-08-06T10:23:00Z</dcterms:created>
  <dcterms:modified xsi:type="dcterms:W3CDTF">2025-08-06T10:29:00Z</dcterms:modified>
</cp:coreProperties>
</file>