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287D" w14:textId="77777777" w:rsidR="008F565A" w:rsidRDefault="001F27C2">
      <w:pPr>
        <w:pStyle w:val="Title"/>
      </w:pPr>
      <w:r>
        <w:t>Conference Event Brief</w:t>
      </w:r>
    </w:p>
    <w:p w14:paraId="0B39287E" w14:textId="77777777" w:rsidR="008F565A" w:rsidRDefault="001F27C2">
      <w:pPr>
        <w:spacing w:after="180"/>
      </w:pPr>
      <w:r>
        <w:rPr>
          <w:i/>
          <w:iCs/>
          <w:color w:val="667085"/>
          <w:sz w:val="23"/>
          <w:szCs w:val="23"/>
        </w:rPr>
        <w:t>Reference file 1 of 4 | Confirmed event requirements</w:t>
      </w:r>
    </w:p>
    <w:p w14:paraId="0B39287F" w14:textId="77777777" w:rsidR="008F565A" w:rsidRDefault="001F27C2">
      <w:pPr>
        <w:pBdr>
          <w:left w:val="single" w:sz="18" w:space="8" w:color="0067B8"/>
        </w:pBdr>
        <w:shd w:val="clear" w:color="auto" w:fill="FFF4CE"/>
        <w:spacing w:before="120" w:after="140"/>
        <w:ind w:left="180"/>
      </w:pPr>
      <w:r>
        <w:rPr>
          <w:b/>
          <w:bCs/>
          <w:sz w:val="21"/>
          <w:szCs w:val="21"/>
        </w:rPr>
        <w:t>Training note: Treat the details in this file as confirmed unless another source clearly conflicts.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F565A" w14:paraId="0B3928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0B1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0" w14:textId="77777777" w:rsidR="008F565A" w:rsidRDefault="001F27C2">
            <w:r>
              <w:rPr>
                <w:b/>
                <w:bCs/>
                <w:color w:val="FFFFFF"/>
                <w:sz w:val="21"/>
                <w:szCs w:val="21"/>
              </w:rPr>
              <w:t>Event detail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0B1F3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1" w14:textId="77777777" w:rsidR="008F565A" w:rsidRDefault="001F27C2">
            <w:r>
              <w:rPr>
                <w:b/>
                <w:bCs/>
                <w:color w:val="FFFFFF"/>
                <w:sz w:val="21"/>
                <w:szCs w:val="21"/>
              </w:rPr>
              <w:t>Confirmed requirement</w:t>
            </w:r>
          </w:p>
        </w:tc>
      </w:tr>
      <w:tr w:rsidR="008F565A" w14:paraId="0B392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3" w14:textId="77777777" w:rsidR="008F565A" w:rsidRDefault="001F27C2">
            <w:r>
              <w:rPr>
                <w:sz w:val="21"/>
                <w:szCs w:val="21"/>
              </w:rPr>
              <w:t>Event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4" w14:textId="77777777" w:rsidR="008F565A" w:rsidRDefault="001F27C2">
            <w:r>
              <w:rPr>
                <w:sz w:val="21"/>
                <w:szCs w:val="21"/>
              </w:rPr>
              <w:t>Regional Hospitality Leadership Conference</w:t>
            </w:r>
          </w:p>
        </w:tc>
      </w:tr>
      <w:tr w:rsidR="008F565A" w14:paraId="0B3928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6" w14:textId="77777777" w:rsidR="008F565A" w:rsidRDefault="001F27C2">
            <w:r>
              <w:rPr>
                <w:sz w:val="21"/>
                <w:szCs w:val="21"/>
              </w:rPr>
              <w:t>Date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7" w14:textId="77777777" w:rsidR="008F565A" w:rsidRDefault="001F27C2">
            <w:r>
              <w:rPr>
                <w:sz w:val="21"/>
                <w:szCs w:val="21"/>
              </w:rPr>
              <w:t>Friday, 14 November 2026</w:t>
            </w:r>
          </w:p>
        </w:tc>
      </w:tr>
      <w:tr w:rsidR="008F565A" w14:paraId="0B392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9" w14:textId="77777777" w:rsidR="008F565A" w:rsidRDefault="001F27C2">
            <w:r>
              <w:rPr>
                <w:sz w:val="21"/>
                <w:szCs w:val="21"/>
              </w:rPr>
              <w:t>Guest programme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A" w14:textId="77777777" w:rsidR="008F565A" w:rsidRDefault="001F27C2">
            <w:r>
              <w:rPr>
                <w:sz w:val="21"/>
                <w:szCs w:val="21"/>
              </w:rPr>
              <w:t>9:00 AM–4:30 PM</w:t>
            </w:r>
          </w:p>
        </w:tc>
      </w:tr>
      <w:tr w:rsidR="008F565A" w14:paraId="0B392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C" w14:textId="77777777" w:rsidR="008F565A" w:rsidRDefault="001F27C2">
            <w:r>
              <w:rPr>
                <w:sz w:val="21"/>
                <w:szCs w:val="21"/>
              </w:rPr>
              <w:t>Expected attendance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D" w14:textId="77777777" w:rsidR="008F565A" w:rsidRDefault="001F27C2">
            <w:r>
              <w:rPr>
                <w:sz w:val="21"/>
                <w:szCs w:val="21"/>
              </w:rPr>
              <w:t>120 guests</w:t>
            </w:r>
          </w:p>
        </w:tc>
      </w:tr>
      <w:tr w:rsidR="008F565A" w14:paraId="0B392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8F" w14:textId="77777777" w:rsidR="008F565A" w:rsidRDefault="001F27C2">
            <w:r>
              <w:rPr>
                <w:sz w:val="21"/>
                <w:szCs w:val="21"/>
              </w:rPr>
              <w:t>Rooms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0" w14:textId="77777777" w:rsidR="008F565A" w:rsidRDefault="001F27C2">
            <w:r>
              <w:rPr>
                <w:sz w:val="21"/>
                <w:szCs w:val="21"/>
              </w:rPr>
              <w:t>Grand Ballroom and Meeting Room 2</w:t>
            </w:r>
          </w:p>
        </w:tc>
      </w:tr>
      <w:tr w:rsidR="008F565A" w14:paraId="0B392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2" w14:textId="77777777" w:rsidR="008F565A" w:rsidRDefault="001F27C2">
            <w:r>
              <w:rPr>
                <w:sz w:val="21"/>
                <w:szCs w:val="21"/>
              </w:rPr>
              <w:t>Room inspection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3" w14:textId="77777777" w:rsidR="008F565A" w:rsidRDefault="001F27C2">
            <w:r>
              <w:rPr>
                <w:sz w:val="21"/>
                <w:szCs w:val="21"/>
              </w:rPr>
              <w:t>7:30 AM</w:t>
            </w:r>
          </w:p>
        </w:tc>
      </w:tr>
      <w:tr w:rsidR="008F565A" w14:paraId="0B392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5" w14:textId="77777777" w:rsidR="008F565A" w:rsidRDefault="001F27C2">
            <w:r>
              <w:rPr>
                <w:sz w:val="21"/>
                <w:szCs w:val="21"/>
              </w:rPr>
              <w:t>Organiser update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shd w:val="clear" w:color="auto" w:fill="EAF4F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6" w14:textId="77777777" w:rsidR="008F565A" w:rsidRDefault="001F27C2">
            <w:r>
              <w:rPr>
                <w:sz w:val="21"/>
                <w:szCs w:val="21"/>
              </w:rPr>
              <w:t>Before guest arrival</w:t>
            </w:r>
          </w:p>
        </w:tc>
      </w:tr>
      <w:tr w:rsidR="008F565A" w14:paraId="0B3928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8" w14:textId="77777777" w:rsidR="008F565A" w:rsidRDefault="001F27C2">
            <w:r>
              <w:rPr>
                <w:sz w:val="21"/>
                <w:szCs w:val="21"/>
              </w:rPr>
              <w:t>Hotel teams</w:t>
            </w:r>
          </w:p>
        </w:tc>
        <w:tc>
          <w:tcPr>
            <w:tcW w:w="6360" w:type="dxa"/>
            <w:tcBorders>
              <w:top w:val="single" w:sz="6" w:space="0" w:color="C9D4E0"/>
              <w:left w:val="single" w:sz="6" w:space="0" w:color="C9D4E0"/>
              <w:bottom w:val="single" w:sz="6" w:space="0" w:color="C9D4E0"/>
              <w:right w:val="single" w:sz="6" w:space="0" w:color="C9D4E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92899" w14:textId="77777777" w:rsidR="008F565A" w:rsidRDefault="001F27C2">
            <w:r>
              <w:rPr>
                <w:sz w:val="21"/>
                <w:szCs w:val="21"/>
              </w:rPr>
              <w:t>Events, Facilities, Catering, Front Office, and Audio Visual</w:t>
            </w:r>
          </w:p>
        </w:tc>
      </w:tr>
    </w:tbl>
    <w:p w14:paraId="0B39289B" w14:textId="77777777" w:rsidR="008F565A" w:rsidRDefault="001F27C2">
      <w:pPr>
        <w:pStyle w:val="Heading1"/>
      </w:pPr>
      <w:r>
        <w:t>Service requirements</w:t>
      </w:r>
    </w:p>
    <w:p w14:paraId="0B39289C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Morning coffee must be ready before the 9:00 AM programme begins.</w:t>
      </w:r>
    </w:p>
    <w:p w14:paraId="0B39289D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Lunch and afternoon refreshments are required; final service times are not recorded in this brief.</w:t>
      </w:r>
    </w:p>
    <w:p w14:paraId="0B39289E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Two handheld microphones and one presentation screen are required in the Grand Ballroom.</w:t>
      </w:r>
    </w:p>
    <w:p w14:paraId="0B39289F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The event organiser needs one consolidated readiness update rather than separate updates from each hotel team.</w:t>
      </w:r>
    </w:p>
    <w:p w14:paraId="0B3928A0" w14:textId="77777777" w:rsidR="008F565A" w:rsidRDefault="001F27C2">
      <w:pPr>
        <w:pStyle w:val="Heading1"/>
      </w:pPr>
      <w:r>
        <w:t>Approval and ownership</w:t>
      </w:r>
    </w:p>
    <w:p w14:paraId="0B3928A1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The Events team coordinates conference readiness.</w:t>
      </w:r>
    </w:p>
    <w:p w14:paraId="0B3928A2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The person authorised to give final room-ready approval is not named.</w:t>
      </w:r>
    </w:p>
    <w:p w14:paraId="0B3928A3" w14:textId="77777777" w:rsidR="008F565A" w:rsidRDefault="001F27C2">
      <w:pPr>
        <w:pStyle w:val="ListParagraph"/>
        <w:numPr>
          <w:ilvl w:val="0"/>
          <w:numId w:val="2"/>
        </w:numPr>
        <w:spacing w:after="80" w:line="264" w:lineRule="auto"/>
      </w:pPr>
      <w:r>
        <w:t>Escalation contacts are not included and must be confirmed.</w:t>
      </w:r>
    </w:p>
    <w:p w14:paraId="0B3928A4" w14:textId="77777777" w:rsidR="008F565A" w:rsidRDefault="001F27C2">
      <w:pPr>
        <w:pBdr>
          <w:left w:val="single" w:sz="18" w:space="8" w:color="0067B8"/>
        </w:pBdr>
        <w:shd w:val="clear" w:color="auto" w:fill="FDE7E9"/>
        <w:spacing w:before="120" w:after="140"/>
        <w:ind w:left="180"/>
      </w:pPr>
      <w:r>
        <w:rPr>
          <w:b/>
          <w:bCs/>
          <w:sz w:val="21"/>
          <w:szCs w:val="21"/>
        </w:rPr>
        <w:t>Open items: confirm catering service times, final room-ready approver, and escalation contacts.</w:t>
      </w:r>
    </w:p>
    <w:sectPr w:rsidR="008F565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900" w:right="1440" w:bottom="9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C17A" w14:textId="77777777" w:rsidR="001F27C2" w:rsidRDefault="001F27C2">
      <w:r>
        <w:separator/>
      </w:r>
    </w:p>
  </w:endnote>
  <w:endnote w:type="continuationSeparator" w:id="0">
    <w:p w14:paraId="650B6395" w14:textId="77777777" w:rsidR="001F27C2" w:rsidRDefault="001F2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28A6" w14:textId="521FA0AB" w:rsidR="008F565A" w:rsidRDefault="001F27C2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C92609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28A8" w14:textId="2263A0EE" w:rsidR="008F565A" w:rsidRDefault="001F27C2">
    <w:pPr>
      <w:jc w:val="right"/>
    </w:pPr>
    <w:r>
      <w:rPr>
        <w:color w:val="667085"/>
        <w:sz w:val="18"/>
        <w:szCs w:val="18"/>
      </w:rPr>
      <w:t xml:space="preserve">Fictional training content | Page </w:t>
    </w:r>
    <w:r>
      <w:rPr>
        <w:color w:val="667085"/>
        <w:sz w:val="18"/>
        <w:szCs w:val="18"/>
      </w:rPr>
      <w:fldChar w:fldCharType="begin"/>
    </w:r>
    <w:r>
      <w:rPr>
        <w:color w:val="667085"/>
        <w:sz w:val="18"/>
        <w:szCs w:val="18"/>
      </w:rPr>
      <w:instrText>PAGE</w:instrText>
    </w:r>
    <w:r>
      <w:rPr>
        <w:color w:val="667085"/>
        <w:sz w:val="18"/>
        <w:szCs w:val="18"/>
      </w:rPr>
      <w:fldChar w:fldCharType="separate"/>
    </w:r>
    <w:r w:rsidR="00C92609">
      <w:rPr>
        <w:noProof/>
        <w:color w:val="667085"/>
        <w:sz w:val="18"/>
        <w:szCs w:val="18"/>
      </w:rPr>
      <w:t>0</w:t>
    </w:r>
    <w:r>
      <w:rPr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DE49E" w14:textId="77777777" w:rsidR="001F27C2" w:rsidRDefault="001F27C2">
      <w:r>
        <w:separator/>
      </w:r>
    </w:p>
  </w:footnote>
  <w:footnote w:type="continuationSeparator" w:id="0">
    <w:p w14:paraId="189DE8FA" w14:textId="77777777" w:rsidR="001F27C2" w:rsidRDefault="001F2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28A5" w14:textId="77777777" w:rsidR="008F565A" w:rsidRDefault="001F27C2">
    <w:pPr>
      <w:pBdr>
        <w:bottom w:val="single" w:sz="6" w:space="4" w:color="0067B8"/>
      </w:pBdr>
    </w:pPr>
    <w:r>
      <w:rPr>
        <w:color w:val="667085"/>
        <w:sz w:val="18"/>
        <w:szCs w:val="18"/>
      </w:rPr>
      <w:t>MS-4018.S | Fictional learner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28A7" w14:textId="77777777" w:rsidR="008F565A" w:rsidRDefault="008F56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27A63"/>
    <w:multiLevelType w:val="hybridMultilevel"/>
    <w:tmpl w:val="8E749794"/>
    <w:lvl w:ilvl="0" w:tplc="805E3926">
      <w:start w:val="1"/>
      <w:numFmt w:val="bullet"/>
      <w:lvlText w:val="●"/>
      <w:lvlJc w:val="left"/>
      <w:pPr>
        <w:ind w:left="720" w:hanging="360"/>
      </w:pPr>
    </w:lvl>
    <w:lvl w:ilvl="1" w:tplc="BD0021A0">
      <w:start w:val="1"/>
      <w:numFmt w:val="bullet"/>
      <w:lvlText w:val="○"/>
      <w:lvlJc w:val="left"/>
      <w:pPr>
        <w:ind w:left="1440" w:hanging="360"/>
      </w:pPr>
    </w:lvl>
    <w:lvl w:ilvl="2" w:tplc="51DCFFCA">
      <w:start w:val="1"/>
      <w:numFmt w:val="bullet"/>
      <w:lvlText w:val="■"/>
      <w:lvlJc w:val="left"/>
      <w:pPr>
        <w:ind w:left="2160" w:hanging="360"/>
      </w:pPr>
    </w:lvl>
    <w:lvl w:ilvl="3" w:tplc="9D5EA1A6">
      <w:start w:val="1"/>
      <w:numFmt w:val="bullet"/>
      <w:lvlText w:val="●"/>
      <w:lvlJc w:val="left"/>
      <w:pPr>
        <w:ind w:left="2880" w:hanging="360"/>
      </w:pPr>
    </w:lvl>
    <w:lvl w:ilvl="4" w:tplc="F3A4924E">
      <w:start w:val="1"/>
      <w:numFmt w:val="bullet"/>
      <w:lvlText w:val="○"/>
      <w:lvlJc w:val="left"/>
      <w:pPr>
        <w:ind w:left="3600" w:hanging="360"/>
      </w:pPr>
    </w:lvl>
    <w:lvl w:ilvl="5" w:tplc="51361874">
      <w:start w:val="1"/>
      <w:numFmt w:val="bullet"/>
      <w:lvlText w:val="■"/>
      <w:lvlJc w:val="left"/>
      <w:pPr>
        <w:ind w:left="4320" w:hanging="360"/>
      </w:pPr>
    </w:lvl>
    <w:lvl w:ilvl="6" w:tplc="7E4A4976">
      <w:start w:val="1"/>
      <w:numFmt w:val="bullet"/>
      <w:lvlText w:val="●"/>
      <w:lvlJc w:val="left"/>
      <w:pPr>
        <w:ind w:left="5040" w:hanging="360"/>
      </w:pPr>
    </w:lvl>
    <w:lvl w:ilvl="7" w:tplc="BFF4AB40">
      <w:start w:val="1"/>
      <w:numFmt w:val="bullet"/>
      <w:lvlText w:val="●"/>
      <w:lvlJc w:val="left"/>
      <w:pPr>
        <w:ind w:left="5760" w:hanging="360"/>
      </w:pPr>
    </w:lvl>
    <w:lvl w:ilvl="8" w:tplc="3104B8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4A0FF4"/>
    <w:multiLevelType w:val="hybridMultilevel"/>
    <w:tmpl w:val="86BEABC0"/>
    <w:lvl w:ilvl="0" w:tplc="543E2D48">
      <w:start w:val="1"/>
      <w:numFmt w:val="bullet"/>
      <w:lvlText w:val="•"/>
      <w:lvlJc w:val="left"/>
      <w:pPr>
        <w:ind w:left="540" w:hanging="280"/>
      </w:pPr>
    </w:lvl>
    <w:lvl w:ilvl="1" w:tplc="6F3E4012">
      <w:numFmt w:val="decimal"/>
      <w:lvlText w:val=""/>
      <w:lvlJc w:val="left"/>
    </w:lvl>
    <w:lvl w:ilvl="2" w:tplc="6010C4CC">
      <w:numFmt w:val="decimal"/>
      <w:lvlText w:val=""/>
      <w:lvlJc w:val="left"/>
    </w:lvl>
    <w:lvl w:ilvl="3" w:tplc="49E2E090">
      <w:numFmt w:val="decimal"/>
      <w:lvlText w:val=""/>
      <w:lvlJc w:val="left"/>
    </w:lvl>
    <w:lvl w:ilvl="4" w:tplc="8390AD72">
      <w:numFmt w:val="decimal"/>
      <w:lvlText w:val=""/>
      <w:lvlJc w:val="left"/>
    </w:lvl>
    <w:lvl w:ilvl="5" w:tplc="89CA9C66">
      <w:numFmt w:val="decimal"/>
      <w:lvlText w:val=""/>
      <w:lvlJc w:val="left"/>
    </w:lvl>
    <w:lvl w:ilvl="6" w:tplc="922C21C6">
      <w:numFmt w:val="decimal"/>
      <w:lvlText w:val=""/>
      <w:lvlJc w:val="left"/>
    </w:lvl>
    <w:lvl w:ilvl="7" w:tplc="0D84EF00">
      <w:numFmt w:val="decimal"/>
      <w:lvlText w:val=""/>
      <w:lvlJc w:val="left"/>
    </w:lvl>
    <w:lvl w:ilvl="8" w:tplc="5A34D46E">
      <w:numFmt w:val="decimal"/>
      <w:lvlText w:val=""/>
      <w:lvlJc w:val="left"/>
    </w:lvl>
  </w:abstractNum>
  <w:num w:numId="1" w16cid:durableId="1751734506">
    <w:abstractNumId w:val="0"/>
    <w:lvlOverride w:ilvl="0">
      <w:startOverride w:val="1"/>
    </w:lvlOverride>
  </w:num>
  <w:num w:numId="2" w16cid:durableId="18585458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65A"/>
    <w:rsid w:val="001F27C2"/>
    <w:rsid w:val="008F565A"/>
    <w:rsid w:val="00AB19C9"/>
    <w:rsid w:val="00C9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287D"/>
  <w15:docId w15:val="{BD5EBABA-B68F-4D91-BDD5-BC1AE5FF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82230"/>
        <w:sz w:val="22"/>
        <w:szCs w:val="22"/>
        <w:lang w:val="en-US" w:eastAsia="en-SG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0B1F3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outlineLvl w:val="0"/>
    </w:pPr>
    <w:rPr>
      <w:b/>
      <w:bCs/>
      <w:color w:val="0B1F3A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92609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92609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C92609"/>
    <w:pPr>
      <w:tabs>
        <w:tab w:val="center" w:pos="4513"/>
        <w:tab w:val="right" w:pos="9026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92609"/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Nuttapong Wong-aree</cp:lastModifiedBy>
  <cp:revision>2</cp:revision>
  <dcterms:created xsi:type="dcterms:W3CDTF">2026-10-21T13:57:00Z</dcterms:created>
  <dcterms:modified xsi:type="dcterms:W3CDTF">2026-10-22T01:09:00Z</dcterms:modified>
</cp:coreProperties>
</file>