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F092" w14:textId="77777777" w:rsidR="0069049B" w:rsidRDefault="00702DC5">
      <w:pPr>
        <w:pStyle w:val="Title"/>
      </w:pPr>
      <w:r>
        <w:t>Shift Handover Notes</w:t>
      </w:r>
    </w:p>
    <w:p w14:paraId="660AF093" w14:textId="77777777" w:rsidR="0069049B" w:rsidRDefault="00702DC5">
      <w:pPr>
        <w:spacing w:after="180"/>
      </w:pPr>
      <w:r>
        <w:rPr>
          <w:i/>
          <w:iCs/>
          <w:color w:val="667085"/>
          <w:sz w:val="23"/>
          <w:szCs w:val="23"/>
        </w:rPr>
        <w:t>Reference file 3 of 4 | Informal notes for the next conference</w:t>
      </w:r>
    </w:p>
    <w:p w14:paraId="660AF094" w14:textId="77777777" w:rsidR="0069049B" w:rsidRDefault="00702DC5">
      <w:pPr>
        <w:pBdr>
          <w:left w:val="single" w:sz="18" w:space="8" w:color="0067B8"/>
        </w:pBdr>
        <w:shd w:val="clear" w:color="auto" w:fill="FFF4CE"/>
        <w:spacing w:before="120" w:after="140"/>
        <w:ind w:left="180"/>
      </w:pPr>
      <w:r>
        <w:rPr>
          <w:b/>
          <w:bCs/>
          <w:sz w:val="21"/>
          <w:szCs w:val="21"/>
        </w:rPr>
        <w:t>These are informal notes. They may contain suggestions or uncertain ownership—not confirmed policy.</w:t>
      </w:r>
    </w:p>
    <w:p w14:paraId="660AF095" w14:textId="77777777" w:rsidR="0069049B" w:rsidRDefault="00702DC5">
      <w:pPr>
        <w:pStyle w:val="Heading1"/>
      </w:pPr>
      <w:r>
        <w:t>Facilities and room</w:t>
      </w:r>
    </w:p>
    <w:p w14:paraId="660AF096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Check ballroom temperature early—not only at room inspection.</w:t>
      </w:r>
    </w:p>
    <w:p w14:paraId="660AF097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Facilities contact should be listed in the final guide.</w:t>
      </w:r>
    </w:p>
    <w:p w14:paraId="660AF098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Who gives final room-ready approval? Events Manager maybe—confirm.</w:t>
      </w:r>
    </w:p>
    <w:p w14:paraId="660AF099" w14:textId="77777777" w:rsidR="0069049B" w:rsidRDefault="00702DC5">
      <w:pPr>
        <w:pStyle w:val="Heading1"/>
      </w:pPr>
      <w:r>
        <w:t>Catering</w:t>
      </w:r>
    </w:p>
    <w:p w14:paraId="660AF09A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Confirm delivery and setup times. Do not assume the previous timings are still correct.</w:t>
      </w:r>
    </w:p>
    <w:p w14:paraId="660AF09B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Keep a simple temporary refreshment option if the delivery is delayed.</w:t>
      </w:r>
    </w:p>
    <w:p w14:paraId="660AF09C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Catering escalation contact not in the shared folder.</w:t>
      </w:r>
    </w:p>
    <w:p w14:paraId="660AF09D" w14:textId="77777777" w:rsidR="0069049B" w:rsidRDefault="00702DC5">
      <w:pPr>
        <w:pStyle w:val="Heading1"/>
      </w:pPr>
      <w:r>
        <w:t>Audio visual</w:t>
      </w:r>
    </w:p>
    <w:p w14:paraId="660AF09E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AV team to confirm two handheld microphones and presentation screen.</w:t>
      </w:r>
    </w:p>
    <w:p w14:paraId="660AF09F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Replacement equipment owner not recorded.</w:t>
      </w:r>
    </w:p>
    <w:p w14:paraId="660AF0A0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Test equipment before organiser update.</w:t>
      </w:r>
    </w:p>
    <w:p w14:paraId="660AF0A1" w14:textId="77777777" w:rsidR="0069049B" w:rsidRDefault="00702DC5">
      <w:pPr>
        <w:pStyle w:val="Heading1"/>
      </w:pPr>
      <w:r>
        <w:t>Communication and handover</w:t>
      </w:r>
    </w:p>
    <w:p w14:paraId="660AF0A2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Send one combined update to the organiser before guests arrive.</w:t>
      </w:r>
    </w:p>
    <w:p w14:paraId="660AF0A3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Avoid different teams sending separate status messages.</w:t>
      </w:r>
    </w:p>
    <w:p w14:paraId="660AF0A4" w14:textId="77777777" w:rsidR="0069049B" w:rsidRDefault="00702DC5">
      <w:pPr>
        <w:pStyle w:val="ListParagraph"/>
        <w:numPr>
          <w:ilvl w:val="0"/>
          <w:numId w:val="2"/>
        </w:numPr>
        <w:spacing w:after="80" w:line="264" w:lineRule="auto"/>
      </w:pPr>
      <w:r>
        <w:t>Next shift needs open issues, owners, deadlines, and what is being monitored.</w:t>
      </w:r>
    </w:p>
    <w:p w14:paraId="660AF0A5" w14:textId="77777777" w:rsidR="0069049B" w:rsidRDefault="00702DC5">
      <w:pPr>
        <w:pBdr>
          <w:left w:val="single" w:sz="18" w:space="8" w:color="0067B8"/>
        </w:pBdr>
        <w:shd w:val="clear" w:color="auto" w:fill="FDE7E9"/>
        <w:spacing w:before="120" w:after="140"/>
        <w:ind w:left="180"/>
      </w:pPr>
      <w:r>
        <w:rPr>
          <w:b/>
          <w:bCs/>
          <w:sz w:val="21"/>
          <w:szCs w:val="21"/>
        </w:rPr>
        <w:t>Items marked for confirmation: final approver, escalation contacts, catering times, and equipment owner.</w:t>
      </w:r>
    </w:p>
    <w:sectPr w:rsidR="0069049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900" w:right="1440" w:bottom="9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D21B8" w14:textId="77777777" w:rsidR="00702DC5" w:rsidRDefault="00702DC5">
      <w:r>
        <w:separator/>
      </w:r>
    </w:p>
  </w:endnote>
  <w:endnote w:type="continuationSeparator" w:id="0">
    <w:p w14:paraId="00161568" w14:textId="77777777" w:rsidR="00702DC5" w:rsidRDefault="00702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AF0A7" w14:textId="7277E762" w:rsidR="0069049B" w:rsidRDefault="00702DC5">
    <w:pPr>
      <w:jc w:val="right"/>
    </w:pPr>
    <w:r>
      <w:rPr>
        <w:color w:val="667085"/>
        <w:sz w:val="18"/>
        <w:szCs w:val="18"/>
      </w:rPr>
      <w:t xml:space="preserve">Fictional training content | Page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4A57E0">
      <w:rPr>
        <w:noProof/>
        <w:color w:val="667085"/>
        <w:sz w:val="18"/>
        <w:szCs w:val="18"/>
      </w:rPr>
      <w:t>0</w:t>
    </w:r>
    <w:r>
      <w:rPr>
        <w:color w:val="66708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AF0A9" w14:textId="7CF48958" w:rsidR="0069049B" w:rsidRDefault="00702DC5">
    <w:pPr>
      <w:jc w:val="right"/>
    </w:pPr>
    <w:r>
      <w:rPr>
        <w:color w:val="667085"/>
        <w:sz w:val="18"/>
        <w:szCs w:val="18"/>
      </w:rPr>
      <w:t xml:space="preserve">Fictional training content | Page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4A57E0">
      <w:rPr>
        <w:noProof/>
        <w:color w:val="667085"/>
        <w:sz w:val="18"/>
        <w:szCs w:val="18"/>
      </w:rPr>
      <w:t>0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81E73" w14:textId="77777777" w:rsidR="00702DC5" w:rsidRDefault="00702DC5">
      <w:r>
        <w:separator/>
      </w:r>
    </w:p>
  </w:footnote>
  <w:footnote w:type="continuationSeparator" w:id="0">
    <w:p w14:paraId="3D8C8DD4" w14:textId="77777777" w:rsidR="00702DC5" w:rsidRDefault="00702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AF0A6" w14:textId="77777777" w:rsidR="0069049B" w:rsidRDefault="00702DC5">
    <w:pPr>
      <w:pBdr>
        <w:bottom w:val="single" w:sz="6" w:space="4" w:color="0067B8"/>
      </w:pBdr>
    </w:pPr>
    <w:r>
      <w:rPr>
        <w:color w:val="667085"/>
        <w:sz w:val="18"/>
        <w:szCs w:val="18"/>
      </w:rPr>
      <w:t>MS-4018.S | Fictional learner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AF0A8" w14:textId="77777777" w:rsidR="0069049B" w:rsidRDefault="006904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B63DC"/>
    <w:multiLevelType w:val="hybridMultilevel"/>
    <w:tmpl w:val="BCFC97BA"/>
    <w:lvl w:ilvl="0" w:tplc="362EF1C2">
      <w:start w:val="1"/>
      <w:numFmt w:val="bullet"/>
      <w:lvlText w:val="●"/>
      <w:lvlJc w:val="left"/>
      <w:pPr>
        <w:ind w:left="720" w:hanging="360"/>
      </w:pPr>
    </w:lvl>
    <w:lvl w:ilvl="1" w:tplc="5DDC1EB4">
      <w:start w:val="1"/>
      <w:numFmt w:val="bullet"/>
      <w:lvlText w:val="○"/>
      <w:lvlJc w:val="left"/>
      <w:pPr>
        <w:ind w:left="1440" w:hanging="360"/>
      </w:pPr>
    </w:lvl>
    <w:lvl w:ilvl="2" w:tplc="55642DEA">
      <w:start w:val="1"/>
      <w:numFmt w:val="bullet"/>
      <w:lvlText w:val="■"/>
      <w:lvlJc w:val="left"/>
      <w:pPr>
        <w:ind w:left="2160" w:hanging="360"/>
      </w:pPr>
    </w:lvl>
    <w:lvl w:ilvl="3" w:tplc="B178E61E">
      <w:start w:val="1"/>
      <w:numFmt w:val="bullet"/>
      <w:lvlText w:val="●"/>
      <w:lvlJc w:val="left"/>
      <w:pPr>
        <w:ind w:left="2880" w:hanging="360"/>
      </w:pPr>
    </w:lvl>
    <w:lvl w:ilvl="4" w:tplc="8FB0E226">
      <w:start w:val="1"/>
      <w:numFmt w:val="bullet"/>
      <w:lvlText w:val="○"/>
      <w:lvlJc w:val="left"/>
      <w:pPr>
        <w:ind w:left="3600" w:hanging="360"/>
      </w:pPr>
    </w:lvl>
    <w:lvl w:ilvl="5" w:tplc="90E2BFCA">
      <w:start w:val="1"/>
      <w:numFmt w:val="bullet"/>
      <w:lvlText w:val="■"/>
      <w:lvlJc w:val="left"/>
      <w:pPr>
        <w:ind w:left="4320" w:hanging="360"/>
      </w:pPr>
    </w:lvl>
    <w:lvl w:ilvl="6" w:tplc="3D72A51E">
      <w:start w:val="1"/>
      <w:numFmt w:val="bullet"/>
      <w:lvlText w:val="●"/>
      <w:lvlJc w:val="left"/>
      <w:pPr>
        <w:ind w:left="5040" w:hanging="360"/>
      </w:pPr>
    </w:lvl>
    <w:lvl w:ilvl="7" w:tplc="D980C2B8">
      <w:start w:val="1"/>
      <w:numFmt w:val="bullet"/>
      <w:lvlText w:val="●"/>
      <w:lvlJc w:val="left"/>
      <w:pPr>
        <w:ind w:left="5760" w:hanging="360"/>
      </w:pPr>
    </w:lvl>
    <w:lvl w:ilvl="8" w:tplc="9A9018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B7751A"/>
    <w:multiLevelType w:val="hybridMultilevel"/>
    <w:tmpl w:val="786C65C6"/>
    <w:lvl w:ilvl="0" w:tplc="D28E40C6">
      <w:start w:val="1"/>
      <w:numFmt w:val="bullet"/>
      <w:lvlText w:val="•"/>
      <w:lvlJc w:val="left"/>
      <w:pPr>
        <w:ind w:left="540" w:hanging="280"/>
      </w:pPr>
    </w:lvl>
    <w:lvl w:ilvl="1" w:tplc="6A9A1AFA">
      <w:numFmt w:val="decimal"/>
      <w:lvlText w:val=""/>
      <w:lvlJc w:val="left"/>
    </w:lvl>
    <w:lvl w:ilvl="2" w:tplc="672A4CCA">
      <w:numFmt w:val="decimal"/>
      <w:lvlText w:val=""/>
      <w:lvlJc w:val="left"/>
    </w:lvl>
    <w:lvl w:ilvl="3" w:tplc="5414091E">
      <w:numFmt w:val="decimal"/>
      <w:lvlText w:val=""/>
      <w:lvlJc w:val="left"/>
    </w:lvl>
    <w:lvl w:ilvl="4" w:tplc="16B45462">
      <w:numFmt w:val="decimal"/>
      <w:lvlText w:val=""/>
      <w:lvlJc w:val="left"/>
    </w:lvl>
    <w:lvl w:ilvl="5" w:tplc="945E552A">
      <w:numFmt w:val="decimal"/>
      <w:lvlText w:val=""/>
      <w:lvlJc w:val="left"/>
    </w:lvl>
    <w:lvl w:ilvl="6" w:tplc="C4546C58">
      <w:numFmt w:val="decimal"/>
      <w:lvlText w:val=""/>
      <w:lvlJc w:val="left"/>
    </w:lvl>
    <w:lvl w:ilvl="7" w:tplc="E1FC10D6">
      <w:numFmt w:val="decimal"/>
      <w:lvlText w:val=""/>
      <w:lvlJc w:val="left"/>
    </w:lvl>
    <w:lvl w:ilvl="8" w:tplc="45346E42">
      <w:numFmt w:val="decimal"/>
      <w:lvlText w:val=""/>
      <w:lvlJc w:val="left"/>
    </w:lvl>
  </w:abstractNum>
  <w:num w:numId="1" w16cid:durableId="2115516399">
    <w:abstractNumId w:val="0"/>
    <w:lvlOverride w:ilvl="0">
      <w:startOverride w:val="1"/>
    </w:lvlOverride>
  </w:num>
  <w:num w:numId="2" w16cid:durableId="439642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49B"/>
    <w:rsid w:val="004A57E0"/>
    <w:rsid w:val="0069049B"/>
    <w:rsid w:val="00702DC5"/>
    <w:rsid w:val="0083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F092"/>
  <w15:docId w15:val="{A9F621D5-CC55-48C8-909C-92E493C54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82230"/>
        <w:sz w:val="22"/>
        <w:szCs w:val="22"/>
        <w:lang w:val="en-US" w:eastAsia="en-SG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0B1F3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  <w:outlineLvl w:val="0"/>
    </w:pPr>
    <w:rPr>
      <w:b/>
      <w:bCs/>
      <w:color w:val="0B1F3A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Nuttapong Wong-aree</cp:lastModifiedBy>
  <cp:revision>2</cp:revision>
  <dcterms:created xsi:type="dcterms:W3CDTF">2026-10-21T13:57:00Z</dcterms:created>
  <dcterms:modified xsi:type="dcterms:W3CDTF">2026-10-22T01:08:00Z</dcterms:modified>
</cp:coreProperties>
</file>