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993CE" w14:textId="77777777" w:rsidR="00165A02" w:rsidRDefault="00933B8B">
      <w:r>
        <w:t>The SAP on Azure workshop aims to get our partners ready to leverage Azure services to create service offerings for the SAP workload on Azure.  To that end, this workshop covers the core Azure components and approach</w:t>
      </w:r>
      <w:r w:rsidR="00454C15">
        <w:t>es</w:t>
      </w:r>
      <w:r>
        <w:t xml:space="preserve"> in creating solution architecture for both classic SAP Netweaver</w:t>
      </w:r>
      <w:r w:rsidR="00454C15">
        <w:t xml:space="preserve"> </w:t>
      </w:r>
      <w:r w:rsidR="00454C15">
        <w:t>applications</w:t>
      </w:r>
      <w:r>
        <w:t xml:space="preserve"> and HANA, coupled with the Global System Integrator (GSI) Azure COE’s practice building framework in establishing a body of knowledge, creating repeatable solutions for partner service offerings with Azure technology.</w:t>
      </w:r>
    </w:p>
    <w:p w14:paraId="02783316" w14:textId="77777777" w:rsidR="00454C15" w:rsidRDefault="00454C15">
      <w:r>
        <w:t>The workshop highlights are:</w:t>
      </w:r>
    </w:p>
    <w:p w14:paraId="584C8006" w14:textId="77777777" w:rsidR="00454C15" w:rsidRDefault="00454C15" w:rsidP="00454C15">
      <w:pPr>
        <w:pStyle w:val="ListParagraph"/>
        <w:numPr>
          <w:ilvl w:val="0"/>
          <w:numId w:val="1"/>
        </w:numPr>
      </w:pPr>
      <w:r>
        <w:t>Two days of technical contents, half day of practice building, and half day of optional hands-on lab</w:t>
      </w:r>
    </w:p>
    <w:p w14:paraId="09D84665" w14:textId="77777777" w:rsidR="00454C15" w:rsidRDefault="00454C15" w:rsidP="00454C15">
      <w:pPr>
        <w:pStyle w:val="ListParagraph"/>
        <w:numPr>
          <w:ilvl w:val="0"/>
          <w:numId w:val="1"/>
        </w:numPr>
      </w:pPr>
      <w:r>
        <w:t>Day 1 covers foundational Azure IaaS components for an SAP infrastructure</w:t>
      </w:r>
      <w:r w:rsidR="00C128F9">
        <w:t xml:space="preserve">, the items to consider in an architecture design session, </w:t>
      </w:r>
      <w:r>
        <w:t xml:space="preserve">including a case study where participants </w:t>
      </w:r>
      <w:r>
        <w:t>think through the customer’s situation and devise a solution with Azure network, compute, and storage to meet the stated requirements</w:t>
      </w:r>
      <w:r w:rsidR="00C128F9">
        <w:t>.  Audiences will also use the Azure pricing tool to cost out their solution</w:t>
      </w:r>
    </w:p>
    <w:p w14:paraId="49113D80" w14:textId="01A4A955" w:rsidR="00454C15" w:rsidRDefault="00454C15" w:rsidP="00454C15">
      <w:pPr>
        <w:pStyle w:val="ListParagraph"/>
        <w:numPr>
          <w:ilvl w:val="0"/>
          <w:numId w:val="1"/>
        </w:numPr>
      </w:pPr>
      <w:r>
        <w:t xml:space="preserve">Day 2 </w:t>
      </w:r>
      <w:r w:rsidR="00C128F9">
        <w:t xml:space="preserve">starts by the show and tell of the build process for SAP Netweaver over the Azure portal.  We then dive into the principles of architecture design for </w:t>
      </w:r>
      <w:r w:rsidR="00C128F9" w:rsidRPr="00C128F9">
        <w:rPr>
          <w:highlight w:val="yellow"/>
        </w:rPr>
        <w:t>SAP HANA dedicated server</w:t>
      </w:r>
      <w:r w:rsidR="00C128F9">
        <w:t xml:space="preserve"> (fear of preannouncing if we communicate with partners prior to SAPphire) and SAP HANA on Azure VM.  Audiences will </w:t>
      </w:r>
      <w:r w:rsidR="009E1DC9">
        <w:t>participate in</w:t>
      </w:r>
      <w:r w:rsidR="00C128F9">
        <w:t xml:space="preserve"> a case study where </w:t>
      </w:r>
      <w:r w:rsidR="009E1DC9">
        <w:t>they provide an Azure solution for a BW on HANA system and cost out the answer</w:t>
      </w:r>
    </w:p>
    <w:p w14:paraId="2500DA60" w14:textId="77777777" w:rsidR="00B44E1A" w:rsidRDefault="00B44E1A" w:rsidP="00454C15">
      <w:pPr>
        <w:pStyle w:val="ListParagraph"/>
        <w:numPr>
          <w:ilvl w:val="0"/>
          <w:numId w:val="1"/>
        </w:numPr>
      </w:pPr>
      <w:bookmarkStart w:id="0" w:name="_GoBack"/>
      <w:bookmarkEnd w:id="0"/>
    </w:p>
    <w:p w14:paraId="357122CE" w14:textId="77777777" w:rsidR="00454C15" w:rsidRDefault="00454C15" w:rsidP="00454C15">
      <w:pPr>
        <w:pStyle w:val="ListParagraph"/>
        <w:numPr>
          <w:ilvl w:val="0"/>
          <w:numId w:val="1"/>
        </w:numPr>
      </w:pPr>
      <w:r>
        <w:t xml:space="preserve">Day 3 </w:t>
      </w:r>
      <w:r w:rsidR="00DB7C97">
        <w:t>introduces audiences to the GSI Azure COE’s practice building framework and the Microsoft partner support structure. Prearranged with selected partners, we walk through your intended SAP on Azure service offerings to jumpstart your effort</w:t>
      </w:r>
      <w:r w:rsidR="00513C08">
        <w:t xml:space="preserve"> (</w:t>
      </w:r>
      <w:r w:rsidR="00513C08" w:rsidRPr="00513C08">
        <w:rPr>
          <w:highlight w:val="yellow"/>
        </w:rPr>
        <w:t>Can we express this in a different way to not offend the partners who are not selected</w:t>
      </w:r>
      <w:r w:rsidR="00513C08">
        <w:t>?)</w:t>
      </w:r>
      <w:r w:rsidR="00DB7C97">
        <w:t xml:space="preserve"> and make follow up plans to support your IP creation leading to repeatable solutions.  We also offer the optional hands-on lab in which participants uses Azure Resource Manager template</w:t>
      </w:r>
    </w:p>
    <w:sectPr w:rsidR="0045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C3189"/>
    <w:multiLevelType w:val="hybridMultilevel"/>
    <w:tmpl w:val="F9B8923C"/>
    <w:lvl w:ilvl="0" w:tplc="BCB6220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8B"/>
    <w:rsid w:val="00165A02"/>
    <w:rsid w:val="00454C15"/>
    <w:rsid w:val="00513C08"/>
    <w:rsid w:val="00933B8B"/>
    <w:rsid w:val="009E1DC9"/>
    <w:rsid w:val="00B1398A"/>
    <w:rsid w:val="00B44E1A"/>
    <w:rsid w:val="00C128F9"/>
    <w:rsid w:val="00DB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D2B3"/>
  <w15:chartTrackingRefBased/>
  <w15:docId w15:val="{05F58FE5-BCB6-4571-8B96-A12DC701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Trinh</dc:creator>
  <cp:keywords/>
  <dc:description/>
  <cp:lastModifiedBy>Ben Trinh</cp:lastModifiedBy>
  <cp:revision>2</cp:revision>
  <dcterms:created xsi:type="dcterms:W3CDTF">2016-05-05T18:50:00Z</dcterms:created>
  <dcterms:modified xsi:type="dcterms:W3CDTF">2016-05-05T22:46:00Z</dcterms:modified>
</cp:coreProperties>
</file>