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2E626" w14:textId="4273810E" w:rsidR="000C3D24" w:rsidRDefault="000C3D24" w:rsidP="000C3D24">
      <w:pPr>
        <w:pStyle w:val="Heading1"/>
      </w:pPr>
      <w:r>
        <w:t>Day 1 Agenda</w:t>
      </w:r>
    </w:p>
    <w:p w14:paraId="13E9A742" w14:textId="26F88EEC" w:rsidR="009B552F" w:rsidRPr="009B552F" w:rsidRDefault="00414498" w:rsidP="00280C9B">
      <w:pPr>
        <w:pStyle w:val="Heading2"/>
      </w:pPr>
      <w:r>
        <w:t xml:space="preserve">SAP </w:t>
      </w:r>
      <w:r w:rsidR="009B552F">
        <w:t>on Azure Update</w:t>
      </w:r>
    </w:p>
    <w:p w14:paraId="7D73938C" w14:textId="77FDD901" w:rsidR="00414498" w:rsidRDefault="009B552F" w:rsidP="00414498">
      <w:r>
        <w:t xml:space="preserve">This session </w:t>
      </w:r>
      <w:r w:rsidR="00414498">
        <w:t>sets the stage by reviewing the business benefit of SAP on Azure</w:t>
      </w:r>
      <w:r w:rsidR="004704F5">
        <w:t xml:space="preserve"> with</w:t>
      </w:r>
      <w:r w:rsidR="00414498">
        <w:t xml:space="preserve"> highlight</w:t>
      </w:r>
      <w:r w:rsidR="004704F5">
        <w:t>s of</w:t>
      </w:r>
      <w:r w:rsidR="00414498">
        <w:t xml:space="preserve"> Azure hyper scale, flexibility, ease of deployment, and cost saving</w:t>
      </w:r>
      <w:r w:rsidR="004704F5">
        <w:t>, then follow with updates on SAP on Azure capabilities for both the classic SAP Business Suites and SAP HANA workloads</w:t>
      </w:r>
    </w:p>
    <w:p w14:paraId="607B02FB" w14:textId="77777777" w:rsidR="000872DF" w:rsidRDefault="000872DF" w:rsidP="00414498"/>
    <w:p w14:paraId="287DEE61" w14:textId="37EA0090" w:rsidR="000C3D24" w:rsidRDefault="00102952" w:rsidP="000C3D24">
      <w:pPr>
        <w:pStyle w:val="Heading2"/>
      </w:pPr>
      <w:r>
        <w:t xml:space="preserve">Azure Compute, </w:t>
      </w:r>
      <w:r w:rsidR="000C3D24" w:rsidRPr="00E169DF">
        <w:t>Storage</w:t>
      </w:r>
      <w:r w:rsidR="00AF2C14">
        <w:t>,</w:t>
      </w:r>
      <w:r>
        <w:t xml:space="preserve"> Networking</w:t>
      </w:r>
      <w:r w:rsidR="00AF2C14">
        <w:t>, and Monitoring</w:t>
      </w:r>
      <w:r w:rsidR="000C3D24" w:rsidRPr="00E169DF">
        <w:t xml:space="preserve"> for SAP</w:t>
      </w:r>
    </w:p>
    <w:p w14:paraId="3077A852" w14:textId="69E9C615" w:rsidR="00B53DBA" w:rsidRPr="00E169DF" w:rsidRDefault="00446802" w:rsidP="000872DF">
      <w:r>
        <w:t xml:space="preserve">Azure Compute, Storage, and Networking are foundational components to an IaaS solution design.  This session equips the Solution Architect with essential knowledge to leverage compute, storage options for </w:t>
      </w:r>
      <w:r w:rsidR="00A17EB6">
        <w:t xml:space="preserve">scalability and performance; provides </w:t>
      </w:r>
      <w:r>
        <w:t>recommended practices in Azure network design</w:t>
      </w:r>
      <w:r w:rsidR="0027392C">
        <w:t xml:space="preserve"> to extend your on-premises network to Azure with</w:t>
      </w:r>
      <w:r>
        <w:t xml:space="preserve"> manageability, </w:t>
      </w:r>
      <w:r w:rsidR="0027392C">
        <w:t xml:space="preserve">availability, </w:t>
      </w:r>
      <w:r>
        <w:t xml:space="preserve">and security pertaining to the SAP workload.   </w:t>
      </w:r>
      <w:r w:rsidR="009E5A79">
        <w:t xml:space="preserve">From VM series and size selection to leveraging a load balancer to improve VM availability and scalability, </w:t>
      </w:r>
      <w:r w:rsidR="00B53DBA">
        <w:t>from blob storage redundancy and optimal layout to storage account quotas and limitations, audiences will learn the essential knowledge to weave together a reliable and performan</w:t>
      </w:r>
      <w:r w:rsidR="00A17EB6">
        <w:t>ce oriented</w:t>
      </w:r>
      <w:r w:rsidR="00B53DBA">
        <w:t xml:space="preserve"> infrastructure for SAP</w:t>
      </w:r>
      <w:r w:rsidR="00AF2C14">
        <w:t>.  Audiences also learn the VM extension that enables Azure infrastructure logs integration with SAP CCMS and practices for storing log data, tools for analysis, and how to configure rules and alerts to help thwart off potential problems for your end-users</w:t>
      </w:r>
    </w:p>
    <w:p w14:paraId="4B05CF92" w14:textId="7564C1CA" w:rsidR="000C3D24" w:rsidRPr="00E169DF" w:rsidRDefault="000C3D24" w:rsidP="00B53DBA">
      <w:pPr>
        <w:pStyle w:val="ListParagraph"/>
        <w:ind w:left="1440"/>
      </w:pPr>
    </w:p>
    <w:p w14:paraId="38F8E76F" w14:textId="237D3493" w:rsidR="000C3D24" w:rsidRDefault="000C3D24" w:rsidP="000C3D24">
      <w:pPr>
        <w:pStyle w:val="Heading2"/>
      </w:pPr>
      <w:r w:rsidRPr="00E169DF">
        <w:t>Architecting Virtual Machine</w:t>
      </w:r>
      <w:r w:rsidR="00102952">
        <w:t xml:space="preserve"> &amp; Hybrid</w:t>
      </w:r>
      <w:r w:rsidRPr="00E169DF">
        <w:t xml:space="preserve"> Solutions</w:t>
      </w:r>
    </w:p>
    <w:p w14:paraId="6F9155E1" w14:textId="15C47973" w:rsidR="000B2658" w:rsidRDefault="000B2658" w:rsidP="000872DF">
      <w:r>
        <w:t>Building on the foundati</w:t>
      </w:r>
      <w:r w:rsidR="00A17EB6">
        <w:t>onal knowledge gained from the Azure Compute, S</w:t>
      </w:r>
      <w:r>
        <w:t>torage</w:t>
      </w:r>
      <w:r w:rsidR="00A17EB6">
        <w:t>, and N</w:t>
      </w:r>
      <w:r>
        <w:t>etwork</w:t>
      </w:r>
      <w:r w:rsidR="00A17EB6">
        <w:t xml:space="preserve"> session</w:t>
      </w:r>
      <w:r>
        <w:t>, we venture into extending your on-premises data center to the cloud by designing identity solution</w:t>
      </w:r>
      <w:r w:rsidR="00665646">
        <w:t xml:space="preserve"> for both Windows and Linux servers</w:t>
      </w:r>
      <w:r>
        <w:t xml:space="preserve">, SQL Server database high availability and business continuity strategy, and extending storage to the cloud.  We will further explore Azure Backup solution configured for an SAP system.  </w:t>
      </w:r>
      <w:r w:rsidR="00665646">
        <w:t xml:space="preserve">In this session we will </w:t>
      </w:r>
      <w:r w:rsidR="00A17EB6">
        <w:t xml:space="preserve">also </w:t>
      </w:r>
      <w:r w:rsidR="00665646">
        <w:t xml:space="preserve">introduce the use of Azure Site Recovery (ASR) to protect VM solutions </w:t>
      </w:r>
    </w:p>
    <w:p w14:paraId="79EB49AF" w14:textId="54E0F811" w:rsidR="00E857D2" w:rsidRPr="00E169DF" w:rsidRDefault="00E857D2" w:rsidP="00665646">
      <w:pPr>
        <w:pStyle w:val="ListParagraph"/>
        <w:ind w:left="1440"/>
      </w:pPr>
    </w:p>
    <w:p w14:paraId="5D27D64D" w14:textId="5436AFA1" w:rsidR="00394818" w:rsidRDefault="00394818" w:rsidP="00394818">
      <w:pPr>
        <w:pStyle w:val="Heading2"/>
      </w:pPr>
      <w:r>
        <w:t xml:space="preserve">SAP </w:t>
      </w:r>
      <w:r w:rsidR="000C745B">
        <w:t xml:space="preserve">Business Suites </w:t>
      </w:r>
      <w:proofErr w:type="spellStart"/>
      <w:r w:rsidR="000C745B">
        <w:t>Netweaver</w:t>
      </w:r>
      <w:proofErr w:type="spellEnd"/>
      <w:r w:rsidR="000C745B">
        <w:t xml:space="preserve"> </w:t>
      </w:r>
      <w:r>
        <w:t>on Azure</w:t>
      </w:r>
      <w:r w:rsidR="00AF2C14">
        <w:t xml:space="preserve"> Architecture Design</w:t>
      </w:r>
    </w:p>
    <w:p w14:paraId="013599F2" w14:textId="77777777" w:rsidR="00FB53ED" w:rsidRDefault="00FB53ED" w:rsidP="00665646"/>
    <w:p w14:paraId="49861428" w14:textId="24FCDC73" w:rsidR="00394818" w:rsidRDefault="00144196" w:rsidP="00665646">
      <w:r>
        <w:t xml:space="preserve">During presales, an SAP solution architect need to gather customer requirements and come up with the solution architecture to run SAP.  </w:t>
      </w:r>
      <w:r w:rsidR="00394818">
        <w:t>This session discusses certified SAP products, licensing, support arrangement, and future roadmap.  We will also explore primary scenari</w:t>
      </w:r>
      <w:r w:rsidR="009B7D0E">
        <w:t xml:space="preserve">os for running SAP NW on Azure, </w:t>
      </w:r>
      <w:r w:rsidR="00394818">
        <w:t xml:space="preserve">their </w:t>
      </w:r>
      <w:r w:rsidR="009B7D0E">
        <w:t xml:space="preserve">backup/restore and </w:t>
      </w:r>
      <w:r w:rsidR="00394818">
        <w:t>HA/DR options.</w:t>
      </w:r>
      <w:r w:rsidR="00665646">
        <w:t xml:space="preserve"> Topics discussed in this session include:</w:t>
      </w:r>
    </w:p>
    <w:p w14:paraId="36E6B285" w14:textId="77777777" w:rsidR="00756F60" w:rsidRDefault="00756F60" w:rsidP="00756F60">
      <w:pPr>
        <w:pStyle w:val="ListParagraph"/>
        <w:numPr>
          <w:ilvl w:val="0"/>
          <w:numId w:val="6"/>
        </w:numPr>
      </w:pPr>
      <w:r>
        <w:t>The process and considerations in conducting an SAP NW on Azure architecture design session</w:t>
      </w:r>
    </w:p>
    <w:p w14:paraId="5FB41E31" w14:textId="7CA0752D" w:rsidR="00394818" w:rsidRDefault="00394818" w:rsidP="00394818">
      <w:pPr>
        <w:pStyle w:val="ListParagraph"/>
        <w:numPr>
          <w:ilvl w:val="0"/>
          <w:numId w:val="6"/>
        </w:numPr>
      </w:pPr>
      <w:r>
        <w:t>Planning and capacity – Describe cross premises network connectivity options, capacity planning for compute and storage, SAP sizing methods</w:t>
      </w:r>
    </w:p>
    <w:p w14:paraId="32BC3AAE" w14:textId="0FA875AE" w:rsidR="00756F60" w:rsidRDefault="00756F60" w:rsidP="00394818">
      <w:pPr>
        <w:pStyle w:val="ListParagraph"/>
        <w:numPr>
          <w:ilvl w:val="0"/>
          <w:numId w:val="6"/>
        </w:numPr>
      </w:pPr>
      <w:r>
        <w:t>Windows Server Active Directory, Domain Services replication to Azure</w:t>
      </w:r>
    </w:p>
    <w:p w14:paraId="2A264DD1" w14:textId="1F496C40" w:rsidR="009B7D0E" w:rsidRDefault="009B7D0E" w:rsidP="00394818">
      <w:pPr>
        <w:pStyle w:val="ListParagraph"/>
        <w:numPr>
          <w:ilvl w:val="0"/>
          <w:numId w:val="6"/>
        </w:numPr>
      </w:pPr>
      <w:r>
        <w:t>Azure backup for SAP NW systems</w:t>
      </w:r>
    </w:p>
    <w:p w14:paraId="1BF723DB" w14:textId="469EF8C1" w:rsidR="00394818" w:rsidRDefault="00394818" w:rsidP="00394818">
      <w:pPr>
        <w:pStyle w:val="ListParagraph"/>
        <w:numPr>
          <w:ilvl w:val="0"/>
          <w:numId w:val="6"/>
        </w:numPr>
      </w:pPr>
      <w:r>
        <w:t xml:space="preserve">SAP/Oracle on Azure – SAP/Microsoft support for Oracle as a RDBMS, HA/DR </w:t>
      </w:r>
      <w:r w:rsidR="00473F95">
        <w:t>solution</w:t>
      </w:r>
    </w:p>
    <w:p w14:paraId="73274B2B" w14:textId="7223BAD1" w:rsidR="00394818" w:rsidRDefault="00394818" w:rsidP="00394818">
      <w:pPr>
        <w:pStyle w:val="ListParagraph"/>
        <w:numPr>
          <w:ilvl w:val="0"/>
          <w:numId w:val="6"/>
        </w:numPr>
      </w:pPr>
      <w:r>
        <w:t>SAP/SQL on Azure - SAP/Microsoft support for SQL as a RDBMS</w:t>
      </w:r>
      <w:r w:rsidR="00473F95">
        <w:t>, HA/DR solution</w:t>
      </w:r>
    </w:p>
    <w:p w14:paraId="5FC2D5E4" w14:textId="060B5B9D" w:rsidR="00756F60" w:rsidRDefault="00756F60" w:rsidP="00394818">
      <w:pPr>
        <w:pStyle w:val="ListParagraph"/>
        <w:numPr>
          <w:ilvl w:val="0"/>
          <w:numId w:val="6"/>
        </w:numPr>
      </w:pPr>
      <w:r>
        <w:lastRenderedPageBreak/>
        <w:t>Backup</w:t>
      </w:r>
    </w:p>
    <w:p w14:paraId="03D99DC4" w14:textId="1C7CCEBB" w:rsidR="00756F60" w:rsidRDefault="00756F60" w:rsidP="00756F60">
      <w:pPr>
        <w:pStyle w:val="ListParagraph"/>
        <w:numPr>
          <w:ilvl w:val="0"/>
          <w:numId w:val="6"/>
        </w:numPr>
      </w:pPr>
      <w:r>
        <w:t>Large database files migration from on-premises to Azure</w:t>
      </w:r>
    </w:p>
    <w:p w14:paraId="7B13AA4E" w14:textId="66F03E7C" w:rsidR="001723BC" w:rsidRDefault="001723BC" w:rsidP="00756F60">
      <w:pPr>
        <w:pStyle w:val="ListParagraph"/>
        <w:numPr>
          <w:ilvl w:val="0"/>
          <w:numId w:val="6"/>
        </w:numPr>
      </w:pPr>
      <w:r>
        <w:t>Estimate solution cost with the Azure cost calculator</w:t>
      </w:r>
    </w:p>
    <w:p w14:paraId="77400D17" w14:textId="06E717C5" w:rsidR="00102952" w:rsidRDefault="00102952" w:rsidP="00102952"/>
    <w:p w14:paraId="5E3895ED" w14:textId="1D3E7B49" w:rsidR="00414498" w:rsidRPr="00E169DF" w:rsidRDefault="00414498" w:rsidP="00414498">
      <w:pPr>
        <w:pStyle w:val="Heading2"/>
      </w:pPr>
      <w:r w:rsidRPr="00E169DF">
        <w:t xml:space="preserve">SAP </w:t>
      </w:r>
      <w:r w:rsidR="000C745B">
        <w:t>Business Suites</w:t>
      </w:r>
      <w:r w:rsidR="007A4D90">
        <w:t xml:space="preserve"> NW</w:t>
      </w:r>
      <w:r w:rsidR="000C745B">
        <w:t xml:space="preserve"> </w:t>
      </w:r>
      <w:r w:rsidRPr="00E169DF">
        <w:t xml:space="preserve">Lift and Shift case study </w:t>
      </w:r>
    </w:p>
    <w:p w14:paraId="3BDC8FF2" w14:textId="67B889C7" w:rsidR="00414498" w:rsidRDefault="00414498" w:rsidP="00414498">
      <w:r>
        <w:t xml:space="preserve">Given a customer case with an on-premises SAP ECC system to migrate its Production environment to </w:t>
      </w:r>
      <w:r w:rsidR="000C745B">
        <w:t>Azure. L</w:t>
      </w:r>
      <w:r>
        <w:t xml:space="preserve">everage information learned, participants will think through the </w:t>
      </w:r>
      <w:r w:rsidR="000C745B">
        <w:t>customer’s situation</w:t>
      </w:r>
      <w:r>
        <w:t xml:space="preserve"> and devise a solution with Azure network, compute, and storage to meet the stated requirements. For this customer, the system is critical in their business so it needs to have HA/DR consideration. Also the audiences will work out the estimate cost of the solution.</w:t>
      </w:r>
    </w:p>
    <w:p w14:paraId="306C4A5D" w14:textId="77777777" w:rsidR="00446802" w:rsidRPr="00446802" w:rsidRDefault="00446802" w:rsidP="00446802"/>
    <w:p w14:paraId="7B56C6BD" w14:textId="77777777" w:rsidR="000C3D24" w:rsidRDefault="000C3D24" w:rsidP="000C3D24">
      <w:pPr>
        <w:pStyle w:val="Heading1"/>
      </w:pPr>
      <w:r>
        <w:t>Day 2 Agenda</w:t>
      </w:r>
    </w:p>
    <w:p w14:paraId="3E72F638" w14:textId="7D49932E" w:rsidR="000C3D24" w:rsidRDefault="000C3D24" w:rsidP="000C3D24"/>
    <w:p w14:paraId="69F7A18A" w14:textId="2210BA05" w:rsidR="001723BC" w:rsidRDefault="001723BC" w:rsidP="001723BC">
      <w:pPr>
        <w:pStyle w:val="Heading2"/>
        <w:rPr>
          <w:lang w:eastAsia="zh-CN"/>
        </w:rPr>
      </w:pPr>
      <w:r w:rsidRPr="001723BC">
        <w:rPr>
          <w:lang w:eastAsia="zh-CN"/>
        </w:rPr>
        <w:t>Building SAP systems vi</w:t>
      </w:r>
      <w:r>
        <w:rPr>
          <w:lang w:eastAsia="zh-CN"/>
        </w:rPr>
        <w:t>a Azure P</w:t>
      </w:r>
      <w:r w:rsidRPr="001723BC">
        <w:rPr>
          <w:lang w:eastAsia="zh-CN"/>
        </w:rPr>
        <w:t>ortal</w:t>
      </w:r>
    </w:p>
    <w:p w14:paraId="03816820" w14:textId="77777777" w:rsidR="001723BC" w:rsidRPr="001723BC" w:rsidRDefault="001723BC" w:rsidP="001723BC">
      <w:pPr>
        <w:rPr>
          <w:lang w:eastAsia="zh-CN"/>
        </w:rPr>
      </w:pPr>
    </w:p>
    <w:p w14:paraId="0AA04A45" w14:textId="77B5B1FB" w:rsidR="001723BC" w:rsidRPr="00DE1429" w:rsidRDefault="001723BC" w:rsidP="000C3D24">
      <w:r>
        <w:t xml:space="preserve">After having gone through the design of an SAP on Azure infrastructure, we lead the audiences through the building process of an SAP </w:t>
      </w:r>
      <w:proofErr w:type="spellStart"/>
      <w:r w:rsidR="00DF6FFA">
        <w:t>Netweaver</w:t>
      </w:r>
      <w:proofErr w:type="spellEnd"/>
      <w:r w:rsidR="00DF6FFA">
        <w:t xml:space="preserve"> </w:t>
      </w:r>
      <w:r>
        <w:t xml:space="preserve">system </w:t>
      </w:r>
      <w:r w:rsidR="00DF6FFA">
        <w:t>with the use of the Azure Management Portals.  We recap the build steps, highlight recommended practices while audiences have the opportunity to share their on-premises and other cloud build experiences as well as asking questions.</w:t>
      </w:r>
    </w:p>
    <w:p w14:paraId="37F69FCC" w14:textId="574AEF03" w:rsidR="00DE5F80" w:rsidRDefault="003C5DEE" w:rsidP="003C5DEE">
      <w:pPr>
        <w:pStyle w:val="Heading1"/>
      </w:pPr>
      <w:r>
        <w:t>Infrastructure as Code</w:t>
      </w:r>
    </w:p>
    <w:p w14:paraId="70C03C19" w14:textId="006C7B0D" w:rsidR="007A5C6D" w:rsidRDefault="007A5C6D" w:rsidP="007A5C6D"/>
    <w:p w14:paraId="5CB95A38" w14:textId="23296911" w:rsidR="007A5C6D" w:rsidRPr="007A5C6D" w:rsidRDefault="007A5C6D" w:rsidP="007A5C6D">
      <w:r>
        <w:t>Azure offers facility via ARM template and DSC for build automation.  In this session we walk the audiences through the ARM management concept, the way to author Jason templates and script Desired States Configuration for building an infrastructure for SAP</w:t>
      </w:r>
    </w:p>
    <w:p w14:paraId="572FE4B2" w14:textId="63656A9C" w:rsidR="003C5DEE" w:rsidRDefault="003C5DEE" w:rsidP="003C5DEE"/>
    <w:p w14:paraId="44B7DCBB" w14:textId="5E8021F9" w:rsidR="003C5DEE" w:rsidRDefault="003C5DEE" w:rsidP="003C5DEE">
      <w:pPr>
        <w:pStyle w:val="Heading1"/>
      </w:pPr>
      <w:r>
        <w:t>SAP Silent Install</w:t>
      </w:r>
    </w:p>
    <w:p w14:paraId="74A430A9" w14:textId="06B06E65" w:rsidR="003C5DEE" w:rsidRDefault="003C5DEE" w:rsidP="003C5DEE"/>
    <w:p w14:paraId="3987DB87" w14:textId="368FCA59" w:rsidR="007A5C6D" w:rsidRDefault="007A5C6D" w:rsidP="003C5DEE">
      <w:r>
        <w:t xml:space="preserve">SAP </w:t>
      </w:r>
      <w:proofErr w:type="spellStart"/>
      <w:r>
        <w:t>Netwaever</w:t>
      </w:r>
      <w:proofErr w:type="spellEnd"/>
      <w:r>
        <w:t xml:space="preserve"> Business Suites Software Deployment Manger supports a silent installation of SAP database and application servers.  This session </w:t>
      </w:r>
      <w:proofErr w:type="gramStart"/>
      <w:r>
        <w:t>walk</w:t>
      </w:r>
      <w:proofErr w:type="gramEnd"/>
      <w:r>
        <w:t xml:space="preserve"> the audiences through the process of capturing installation parameters and execution of the silent install for a sample SAP system</w:t>
      </w:r>
    </w:p>
    <w:p w14:paraId="41D037F4" w14:textId="77777777" w:rsidR="003C5DEE" w:rsidRPr="003C5DEE" w:rsidRDefault="003C5DEE" w:rsidP="003C5DEE"/>
    <w:p w14:paraId="47A555CC" w14:textId="3C553BEF" w:rsidR="00DE5F80" w:rsidRDefault="00DE5F80" w:rsidP="00DE5F80">
      <w:pPr>
        <w:pStyle w:val="Heading2"/>
      </w:pPr>
      <w:r>
        <w:t>SAP HANA Architecture design session</w:t>
      </w:r>
    </w:p>
    <w:p w14:paraId="2CE916E4" w14:textId="75B77CC2" w:rsidR="00DE5F80" w:rsidRDefault="00DE5F80" w:rsidP="00DE5F80">
      <w:r>
        <w:t>SAP HANA is an SAP In-Memory database that currently supports a selected set of SAP analytics and ERP applications.  Its solution architecture although has some resemblance to the classic NW applicati</w:t>
      </w:r>
      <w:r w:rsidR="00DF6FFA">
        <w:t xml:space="preserve">ons </w:t>
      </w:r>
      <w:r w:rsidR="00DF6FFA">
        <w:lastRenderedPageBreak/>
        <w:t>but has noticeable differences</w:t>
      </w:r>
      <w:r>
        <w:t xml:space="preserve"> in HA/DR implementation.  This session discusses planning and design considerations specific to</w:t>
      </w:r>
      <w:r w:rsidR="00DF6FFA">
        <w:t xml:space="preserve"> the SAP HANA database below:</w:t>
      </w:r>
    </w:p>
    <w:p w14:paraId="5F8E72D8" w14:textId="1B3A0C79" w:rsidR="00DE5F80" w:rsidRDefault="004704F5" w:rsidP="00DE5F80">
      <w:pPr>
        <w:pStyle w:val="ListParagraph"/>
        <w:numPr>
          <w:ilvl w:val="0"/>
          <w:numId w:val="6"/>
        </w:numPr>
      </w:pPr>
      <w:r>
        <w:t>Gather customer’s requirements in terms of system sizes, authentication, availability, disaster recovery, on-premises SAP landscape, and network</w:t>
      </w:r>
    </w:p>
    <w:p w14:paraId="1CFD4A50" w14:textId="3FA4D990" w:rsidR="00DF6FFA" w:rsidRDefault="00DF6FFA" w:rsidP="00DE5F80">
      <w:pPr>
        <w:pStyle w:val="ListParagraph"/>
        <w:numPr>
          <w:ilvl w:val="0"/>
          <w:numId w:val="6"/>
        </w:numPr>
      </w:pPr>
      <w:r>
        <w:t>SAP HANA on Azure deployment options</w:t>
      </w:r>
    </w:p>
    <w:p w14:paraId="743E4FAC" w14:textId="4EAE3CBF" w:rsidR="00DE5F80" w:rsidRDefault="00AA6C25" w:rsidP="00DE5F80">
      <w:pPr>
        <w:pStyle w:val="ListParagraph"/>
        <w:numPr>
          <w:ilvl w:val="0"/>
          <w:numId w:val="6"/>
        </w:numPr>
      </w:pPr>
      <w:r>
        <w:t>Authentication for SAP HANA/</w:t>
      </w:r>
      <w:r w:rsidR="00DE5F80">
        <w:t xml:space="preserve">SUSE </w:t>
      </w:r>
      <w:r>
        <w:t>OS on Azure</w:t>
      </w:r>
    </w:p>
    <w:p w14:paraId="15837532" w14:textId="7E11C95F" w:rsidR="00DE5F80" w:rsidRDefault="00AA6C25" w:rsidP="00DE5F80">
      <w:pPr>
        <w:pStyle w:val="ListParagraph"/>
        <w:numPr>
          <w:ilvl w:val="0"/>
          <w:numId w:val="6"/>
        </w:numPr>
      </w:pPr>
      <w:r>
        <w:t>Compute capacity sizing</w:t>
      </w:r>
    </w:p>
    <w:p w14:paraId="6F33AE71" w14:textId="0D0ABDA4" w:rsidR="00DE5F80" w:rsidRDefault="00DE5F80" w:rsidP="00DE5F80">
      <w:pPr>
        <w:pStyle w:val="ListParagraph"/>
        <w:numPr>
          <w:ilvl w:val="0"/>
          <w:numId w:val="6"/>
        </w:numPr>
      </w:pPr>
      <w:r>
        <w:t xml:space="preserve">Storage accounts and drive volumes planning for </w:t>
      </w:r>
      <w:r w:rsidR="00AA6C25">
        <w:t>SAP HANA</w:t>
      </w:r>
    </w:p>
    <w:p w14:paraId="2CB8167E" w14:textId="5E9AA36F" w:rsidR="00DE5F80" w:rsidRDefault="00DE5F80" w:rsidP="00DE5F80">
      <w:pPr>
        <w:pStyle w:val="ListParagraph"/>
        <w:numPr>
          <w:ilvl w:val="0"/>
          <w:numId w:val="6"/>
        </w:numPr>
      </w:pPr>
      <w:r>
        <w:t>HA and DR strategy for SAP</w:t>
      </w:r>
      <w:r w:rsidR="00AA6C25">
        <w:t xml:space="preserve"> HANA as a database server</w:t>
      </w:r>
    </w:p>
    <w:p w14:paraId="565D5F47" w14:textId="04C66C7C" w:rsidR="00A16EFF" w:rsidRDefault="00E6478F" w:rsidP="00DE3A89">
      <w:pPr>
        <w:pStyle w:val="ListParagraph"/>
        <w:numPr>
          <w:ilvl w:val="0"/>
          <w:numId w:val="6"/>
        </w:numPr>
      </w:pPr>
      <w:r>
        <w:t>Backup</w:t>
      </w:r>
    </w:p>
    <w:p w14:paraId="4B3C89D8" w14:textId="323B4B8B" w:rsidR="00DE3A89" w:rsidRDefault="00DE3A89" w:rsidP="00DE3A89"/>
    <w:p w14:paraId="563ABC0E" w14:textId="264D44D9" w:rsidR="00DF6FFA" w:rsidRPr="00DF6FFA" w:rsidRDefault="00DF6FFA" w:rsidP="00DF6FFA">
      <w:pPr>
        <w:pStyle w:val="Heading2"/>
        <w:rPr>
          <w:lang w:eastAsia="zh-CN"/>
        </w:rPr>
      </w:pPr>
      <w:r w:rsidRPr="00DF6FFA">
        <w:rPr>
          <w:lang w:eastAsia="zh-CN"/>
        </w:rPr>
        <w:t>SAP BW on HANA case study</w:t>
      </w:r>
    </w:p>
    <w:p w14:paraId="27CDF25B" w14:textId="6572FDD2" w:rsidR="00DF6FFA" w:rsidRDefault="00DF6FFA" w:rsidP="00DE3A89"/>
    <w:p w14:paraId="73539FE8" w14:textId="23BB14BD" w:rsidR="00DF6FFA" w:rsidRDefault="00DF6FFA" w:rsidP="0086764A">
      <w:r>
        <w:t>Case study to be provided by Taka</w:t>
      </w:r>
    </w:p>
    <w:p w14:paraId="4F499371" w14:textId="54AA34AF" w:rsidR="00FB78E9" w:rsidRPr="00FB78E9" w:rsidRDefault="00FB78E9" w:rsidP="00FB78E9">
      <w:pPr>
        <w:pStyle w:val="Heading2"/>
        <w:rPr>
          <w:lang w:eastAsia="zh-CN"/>
        </w:rPr>
      </w:pPr>
      <w:r w:rsidRPr="00FB78E9">
        <w:rPr>
          <w:lang w:eastAsia="zh-CN"/>
        </w:rPr>
        <w:t>Building SAP HANA system via Azure portal</w:t>
      </w:r>
    </w:p>
    <w:p w14:paraId="604ED4EC" w14:textId="1881E016" w:rsidR="00FB78E9" w:rsidRDefault="00FB78E9" w:rsidP="00FB78E9">
      <w:r>
        <w:t>This session takes the audiences through the experience of building an SAP HANA system over the Azure Management portals.  We recap the build steps, highlight recommended practices while audiences have the opportunity to share their on-premises and other cloud build experiences as well as asking questions.</w:t>
      </w:r>
    </w:p>
    <w:p w14:paraId="21307555" w14:textId="2BE3E181" w:rsidR="004118E5" w:rsidRDefault="004118E5" w:rsidP="00DE3A89">
      <w:pPr>
        <w:pStyle w:val="Heading1"/>
      </w:pPr>
      <w:r>
        <w:t>Day 3</w:t>
      </w:r>
      <w:r w:rsidR="00657E31">
        <w:t xml:space="preserve"> </w:t>
      </w:r>
      <w:r w:rsidR="00A06361">
        <w:t>Agenda</w:t>
      </w:r>
    </w:p>
    <w:p w14:paraId="5E410EA2" w14:textId="77777777" w:rsidR="00F34F55" w:rsidRPr="00F34F55" w:rsidRDefault="00F34F55" w:rsidP="00F34F55"/>
    <w:p w14:paraId="21A34133" w14:textId="7E65709A" w:rsidR="00A77570" w:rsidRDefault="006C5F1C" w:rsidP="006C5F1C">
      <w:pPr>
        <w:pStyle w:val="Heading2"/>
      </w:pPr>
      <w:r>
        <w:t>Practice Building</w:t>
      </w:r>
    </w:p>
    <w:p w14:paraId="149DD157" w14:textId="77777777" w:rsidR="00F34F55" w:rsidRPr="00F34F55" w:rsidRDefault="00F34F55" w:rsidP="00F34F55"/>
    <w:p w14:paraId="5FE064D2" w14:textId="4D50F0B3" w:rsidR="006C5F1C" w:rsidRDefault="006C5F1C" w:rsidP="006C5F1C">
      <w:r>
        <w:t xml:space="preserve">Day 3 takes us all above the technology and </w:t>
      </w:r>
      <w:r w:rsidR="00076D29">
        <w:t xml:space="preserve">re-focus on the business aspect of leveraging Azure as a revenue generation engine.  We will introduce our thoughts on the Azure practice.  </w:t>
      </w:r>
      <w:r w:rsidR="00076D29" w:rsidRPr="0012681C">
        <w:rPr>
          <w:highlight w:val="yellow"/>
        </w:rPr>
        <w:t xml:space="preserve">With the help of an internally developed </w:t>
      </w:r>
      <w:r w:rsidR="008D5045" w:rsidRPr="0012681C">
        <w:rPr>
          <w:highlight w:val="yellow"/>
        </w:rPr>
        <w:t>tool, we introduce</w:t>
      </w:r>
      <w:r w:rsidR="00076D29" w:rsidRPr="0012681C">
        <w:rPr>
          <w:highlight w:val="yellow"/>
        </w:rPr>
        <w:t xml:space="preserve"> </w:t>
      </w:r>
      <w:r w:rsidR="008D5045" w:rsidRPr="0012681C">
        <w:rPr>
          <w:highlight w:val="yellow"/>
        </w:rPr>
        <w:t>metrics</w:t>
      </w:r>
      <w:r w:rsidR="00076D29" w:rsidRPr="0012681C">
        <w:rPr>
          <w:highlight w:val="yellow"/>
        </w:rPr>
        <w:t xml:space="preserve"> on baselining a practice’s maturity around readiness</w:t>
      </w:r>
      <w:r w:rsidR="00076D29">
        <w:t>, delivery</w:t>
      </w:r>
      <w:r w:rsidR="008D5045">
        <w:t>, and business development to identify specific opportunities for improvement.</w:t>
      </w:r>
    </w:p>
    <w:p w14:paraId="352EDC91" w14:textId="24C92DAB" w:rsidR="008D5045" w:rsidRDefault="008D5045" w:rsidP="006C5F1C">
      <w:r>
        <w:t>Partners with larger representation</w:t>
      </w:r>
      <w:r w:rsidR="00E6478F">
        <w:t xml:space="preserve"> at this workshop</w:t>
      </w:r>
      <w:r>
        <w:t xml:space="preserve"> can prea</w:t>
      </w:r>
      <w:r w:rsidR="00E6478F">
        <w:t xml:space="preserve">rrange with us to have breakout sessions to step through the practice baselining and the approach we use to create Azure offers and repeatable solutions for your practices. </w:t>
      </w:r>
      <w:r w:rsidR="00F34F55">
        <w:t xml:space="preserve"> </w:t>
      </w:r>
    </w:p>
    <w:p w14:paraId="2DCBA36B" w14:textId="77777777" w:rsidR="00FB2942" w:rsidRPr="00F34F55" w:rsidRDefault="00FB2942" w:rsidP="00F34F55">
      <w:bookmarkStart w:id="0" w:name="_GoBack"/>
      <w:bookmarkEnd w:id="0"/>
    </w:p>
    <w:p w14:paraId="2549FB39" w14:textId="77777777" w:rsidR="00A06361" w:rsidRPr="00A77570" w:rsidRDefault="00A06361" w:rsidP="00A77570">
      <w:pPr>
        <w:jc w:val="center"/>
      </w:pPr>
    </w:p>
    <w:sectPr w:rsidR="00A06361" w:rsidRPr="00A7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B77"/>
    <w:multiLevelType w:val="hybridMultilevel"/>
    <w:tmpl w:val="47D4FB68"/>
    <w:lvl w:ilvl="0" w:tplc="6E0077A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B81C8C"/>
    <w:multiLevelType w:val="hybridMultilevel"/>
    <w:tmpl w:val="C1F8BCD4"/>
    <w:lvl w:ilvl="0" w:tplc="37A05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A0F5D"/>
    <w:multiLevelType w:val="hybridMultilevel"/>
    <w:tmpl w:val="96908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800055"/>
    <w:multiLevelType w:val="hybridMultilevel"/>
    <w:tmpl w:val="3A321FE8"/>
    <w:lvl w:ilvl="0" w:tplc="40A0AC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36EEA"/>
    <w:multiLevelType w:val="hybridMultilevel"/>
    <w:tmpl w:val="2E70ECC4"/>
    <w:lvl w:ilvl="0" w:tplc="0409000F">
      <w:start w:val="1"/>
      <w:numFmt w:val="decimal"/>
      <w:lvlText w:val="%1."/>
      <w:lvlJc w:val="left"/>
      <w:pPr>
        <w:tabs>
          <w:tab w:val="num" w:pos="720"/>
        </w:tabs>
        <w:ind w:left="720" w:hanging="360"/>
      </w:pPr>
      <w:rPr>
        <w:rFonts w:hint="default"/>
      </w:rPr>
    </w:lvl>
    <w:lvl w:ilvl="1" w:tplc="548ACA18">
      <w:start w:val="1"/>
      <w:numFmt w:val="bullet"/>
      <w:lvlText w:val="•"/>
      <w:lvlJc w:val="left"/>
      <w:pPr>
        <w:tabs>
          <w:tab w:val="num" w:pos="1440"/>
        </w:tabs>
        <w:ind w:left="1440" w:hanging="360"/>
      </w:pPr>
      <w:rPr>
        <w:rFonts w:ascii="Arial" w:hAnsi="Arial" w:hint="default"/>
      </w:rPr>
    </w:lvl>
    <w:lvl w:ilvl="2" w:tplc="70D4131C" w:tentative="1">
      <w:start w:val="1"/>
      <w:numFmt w:val="bullet"/>
      <w:lvlText w:val="•"/>
      <w:lvlJc w:val="left"/>
      <w:pPr>
        <w:tabs>
          <w:tab w:val="num" w:pos="2160"/>
        </w:tabs>
        <w:ind w:left="2160" w:hanging="360"/>
      </w:pPr>
      <w:rPr>
        <w:rFonts w:ascii="Arial" w:hAnsi="Arial" w:hint="default"/>
      </w:rPr>
    </w:lvl>
    <w:lvl w:ilvl="3" w:tplc="8E167628" w:tentative="1">
      <w:start w:val="1"/>
      <w:numFmt w:val="bullet"/>
      <w:lvlText w:val="•"/>
      <w:lvlJc w:val="left"/>
      <w:pPr>
        <w:tabs>
          <w:tab w:val="num" w:pos="2880"/>
        </w:tabs>
        <w:ind w:left="2880" w:hanging="360"/>
      </w:pPr>
      <w:rPr>
        <w:rFonts w:ascii="Arial" w:hAnsi="Arial" w:hint="default"/>
      </w:rPr>
    </w:lvl>
    <w:lvl w:ilvl="4" w:tplc="55562A92" w:tentative="1">
      <w:start w:val="1"/>
      <w:numFmt w:val="bullet"/>
      <w:lvlText w:val="•"/>
      <w:lvlJc w:val="left"/>
      <w:pPr>
        <w:tabs>
          <w:tab w:val="num" w:pos="3600"/>
        </w:tabs>
        <w:ind w:left="3600" w:hanging="360"/>
      </w:pPr>
      <w:rPr>
        <w:rFonts w:ascii="Arial" w:hAnsi="Arial" w:hint="default"/>
      </w:rPr>
    </w:lvl>
    <w:lvl w:ilvl="5" w:tplc="ADE6F10E" w:tentative="1">
      <w:start w:val="1"/>
      <w:numFmt w:val="bullet"/>
      <w:lvlText w:val="•"/>
      <w:lvlJc w:val="left"/>
      <w:pPr>
        <w:tabs>
          <w:tab w:val="num" w:pos="4320"/>
        </w:tabs>
        <w:ind w:left="4320" w:hanging="360"/>
      </w:pPr>
      <w:rPr>
        <w:rFonts w:ascii="Arial" w:hAnsi="Arial" w:hint="default"/>
      </w:rPr>
    </w:lvl>
    <w:lvl w:ilvl="6" w:tplc="640E0142" w:tentative="1">
      <w:start w:val="1"/>
      <w:numFmt w:val="bullet"/>
      <w:lvlText w:val="•"/>
      <w:lvlJc w:val="left"/>
      <w:pPr>
        <w:tabs>
          <w:tab w:val="num" w:pos="5040"/>
        </w:tabs>
        <w:ind w:left="5040" w:hanging="360"/>
      </w:pPr>
      <w:rPr>
        <w:rFonts w:ascii="Arial" w:hAnsi="Arial" w:hint="default"/>
      </w:rPr>
    </w:lvl>
    <w:lvl w:ilvl="7" w:tplc="90FC8896" w:tentative="1">
      <w:start w:val="1"/>
      <w:numFmt w:val="bullet"/>
      <w:lvlText w:val="•"/>
      <w:lvlJc w:val="left"/>
      <w:pPr>
        <w:tabs>
          <w:tab w:val="num" w:pos="5760"/>
        </w:tabs>
        <w:ind w:left="5760" w:hanging="360"/>
      </w:pPr>
      <w:rPr>
        <w:rFonts w:ascii="Arial" w:hAnsi="Arial" w:hint="default"/>
      </w:rPr>
    </w:lvl>
    <w:lvl w:ilvl="8" w:tplc="5F4A05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1552DB"/>
    <w:multiLevelType w:val="hybridMultilevel"/>
    <w:tmpl w:val="CFBC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369D0"/>
    <w:multiLevelType w:val="hybridMultilevel"/>
    <w:tmpl w:val="25FEEBAA"/>
    <w:lvl w:ilvl="0" w:tplc="0409000F">
      <w:start w:val="1"/>
      <w:numFmt w:val="decimal"/>
      <w:lvlText w:val="%1."/>
      <w:lvlJc w:val="left"/>
      <w:pPr>
        <w:tabs>
          <w:tab w:val="num" w:pos="720"/>
        </w:tabs>
        <w:ind w:left="720" w:hanging="360"/>
      </w:pPr>
      <w:rPr>
        <w:rFonts w:hint="default"/>
      </w:rPr>
    </w:lvl>
    <w:lvl w:ilvl="1" w:tplc="548ACA18">
      <w:start w:val="1"/>
      <w:numFmt w:val="bullet"/>
      <w:lvlText w:val="•"/>
      <w:lvlJc w:val="left"/>
      <w:pPr>
        <w:tabs>
          <w:tab w:val="num" w:pos="1440"/>
        </w:tabs>
        <w:ind w:left="1440" w:hanging="360"/>
      </w:pPr>
      <w:rPr>
        <w:rFonts w:ascii="Arial" w:hAnsi="Arial" w:hint="default"/>
      </w:rPr>
    </w:lvl>
    <w:lvl w:ilvl="2" w:tplc="70D4131C" w:tentative="1">
      <w:start w:val="1"/>
      <w:numFmt w:val="bullet"/>
      <w:lvlText w:val="•"/>
      <w:lvlJc w:val="left"/>
      <w:pPr>
        <w:tabs>
          <w:tab w:val="num" w:pos="2160"/>
        </w:tabs>
        <w:ind w:left="2160" w:hanging="360"/>
      </w:pPr>
      <w:rPr>
        <w:rFonts w:ascii="Arial" w:hAnsi="Arial" w:hint="default"/>
      </w:rPr>
    </w:lvl>
    <w:lvl w:ilvl="3" w:tplc="8E167628" w:tentative="1">
      <w:start w:val="1"/>
      <w:numFmt w:val="bullet"/>
      <w:lvlText w:val="•"/>
      <w:lvlJc w:val="left"/>
      <w:pPr>
        <w:tabs>
          <w:tab w:val="num" w:pos="2880"/>
        </w:tabs>
        <w:ind w:left="2880" w:hanging="360"/>
      </w:pPr>
      <w:rPr>
        <w:rFonts w:ascii="Arial" w:hAnsi="Arial" w:hint="default"/>
      </w:rPr>
    </w:lvl>
    <w:lvl w:ilvl="4" w:tplc="55562A92" w:tentative="1">
      <w:start w:val="1"/>
      <w:numFmt w:val="bullet"/>
      <w:lvlText w:val="•"/>
      <w:lvlJc w:val="left"/>
      <w:pPr>
        <w:tabs>
          <w:tab w:val="num" w:pos="3600"/>
        </w:tabs>
        <w:ind w:left="3600" w:hanging="360"/>
      </w:pPr>
      <w:rPr>
        <w:rFonts w:ascii="Arial" w:hAnsi="Arial" w:hint="default"/>
      </w:rPr>
    </w:lvl>
    <w:lvl w:ilvl="5" w:tplc="ADE6F10E" w:tentative="1">
      <w:start w:val="1"/>
      <w:numFmt w:val="bullet"/>
      <w:lvlText w:val="•"/>
      <w:lvlJc w:val="left"/>
      <w:pPr>
        <w:tabs>
          <w:tab w:val="num" w:pos="4320"/>
        </w:tabs>
        <w:ind w:left="4320" w:hanging="360"/>
      </w:pPr>
      <w:rPr>
        <w:rFonts w:ascii="Arial" w:hAnsi="Arial" w:hint="default"/>
      </w:rPr>
    </w:lvl>
    <w:lvl w:ilvl="6" w:tplc="640E0142" w:tentative="1">
      <w:start w:val="1"/>
      <w:numFmt w:val="bullet"/>
      <w:lvlText w:val="•"/>
      <w:lvlJc w:val="left"/>
      <w:pPr>
        <w:tabs>
          <w:tab w:val="num" w:pos="5040"/>
        </w:tabs>
        <w:ind w:left="5040" w:hanging="360"/>
      </w:pPr>
      <w:rPr>
        <w:rFonts w:ascii="Arial" w:hAnsi="Arial" w:hint="default"/>
      </w:rPr>
    </w:lvl>
    <w:lvl w:ilvl="7" w:tplc="90FC8896" w:tentative="1">
      <w:start w:val="1"/>
      <w:numFmt w:val="bullet"/>
      <w:lvlText w:val="•"/>
      <w:lvlJc w:val="left"/>
      <w:pPr>
        <w:tabs>
          <w:tab w:val="num" w:pos="5760"/>
        </w:tabs>
        <w:ind w:left="5760" w:hanging="360"/>
      </w:pPr>
      <w:rPr>
        <w:rFonts w:ascii="Arial" w:hAnsi="Arial" w:hint="default"/>
      </w:rPr>
    </w:lvl>
    <w:lvl w:ilvl="8" w:tplc="5F4A05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CF2834"/>
    <w:multiLevelType w:val="hybridMultilevel"/>
    <w:tmpl w:val="0A8608CC"/>
    <w:lvl w:ilvl="0" w:tplc="BCE8B264">
      <w:start w:val="1"/>
      <w:numFmt w:val="bullet"/>
      <w:lvlText w:val="•"/>
      <w:lvlJc w:val="left"/>
      <w:pPr>
        <w:tabs>
          <w:tab w:val="num" w:pos="720"/>
        </w:tabs>
        <w:ind w:left="720" w:hanging="360"/>
      </w:pPr>
      <w:rPr>
        <w:rFonts w:ascii="Arial" w:hAnsi="Arial" w:hint="default"/>
      </w:rPr>
    </w:lvl>
    <w:lvl w:ilvl="1" w:tplc="548ACA18">
      <w:start w:val="1"/>
      <w:numFmt w:val="bullet"/>
      <w:lvlText w:val="•"/>
      <w:lvlJc w:val="left"/>
      <w:pPr>
        <w:tabs>
          <w:tab w:val="num" w:pos="1440"/>
        </w:tabs>
        <w:ind w:left="1440" w:hanging="360"/>
      </w:pPr>
      <w:rPr>
        <w:rFonts w:ascii="Arial" w:hAnsi="Arial" w:hint="default"/>
      </w:rPr>
    </w:lvl>
    <w:lvl w:ilvl="2" w:tplc="70D4131C" w:tentative="1">
      <w:start w:val="1"/>
      <w:numFmt w:val="bullet"/>
      <w:lvlText w:val="•"/>
      <w:lvlJc w:val="left"/>
      <w:pPr>
        <w:tabs>
          <w:tab w:val="num" w:pos="2160"/>
        </w:tabs>
        <w:ind w:left="2160" w:hanging="360"/>
      </w:pPr>
      <w:rPr>
        <w:rFonts w:ascii="Arial" w:hAnsi="Arial" w:hint="default"/>
      </w:rPr>
    </w:lvl>
    <w:lvl w:ilvl="3" w:tplc="8E167628" w:tentative="1">
      <w:start w:val="1"/>
      <w:numFmt w:val="bullet"/>
      <w:lvlText w:val="•"/>
      <w:lvlJc w:val="left"/>
      <w:pPr>
        <w:tabs>
          <w:tab w:val="num" w:pos="2880"/>
        </w:tabs>
        <w:ind w:left="2880" w:hanging="360"/>
      </w:pPr>
      <w:rPr>
        <w:rFonts w:ascii="Arial" w:hAnsi="Arial" w:hint="default"/>
      </w:rPr>
    </w:lvl>
    <w:lvl w:ilvl="4" w:tplc="55562A92" w:tentative="1">
      <w:start w:val="1"/>
      <w:numFmt w:val="bullet"/>
      <w:lvlText w:val="•"/>
      <w:lvlJc w:val="left"/>
      <w:pPr>
        <w:tabs>
          <w:tab w:val="num" w:pos="3600"/>
        </w:tabs>
        <w:ind w:left="3600" w:hanging="360"/>
      </w:pPr>
      <w:rPr>
        <w:rFonts w:ascii="Arial" w:hAnsi="Arial" w:hint="default"/>
      </w:rPr>
    </w:lvl>
    <w:lvl w:ilvl="5" w:tplc="ADE6F10E" w:tentative="1">
      <w:start w:val="1"/>
      <w:numFmt w:val="bullet"/>
      <w:lvlText w:val="•"/>
      <w:lvlJc w:val="left"/>
      <w:pPr>
        <w:tabs>
          <w:tab w:val="num" w:pos="4320"/>
        </w:tabs>
        <w:ind w:left="4320" w:hanging="360"/>
      </w:pPr>
      <w:rPr>
        <w:rFonts w:ascii="Arial" w:hAnsi="Arial" w:hint="default"/>
      </w:rPr>
    </w:lvl>
    <w:lvl w:ilvl="6" w:tplc="640E0142" w:tentative="1">
      <w:start w:val="1"/>
      <w:numFmt w:val="bullet"/>
      <w:lvlText w:val="•"/>
      <w:lvlJc w:val="left"/>
      <w:pPr>
        <w:tabs>
          <w:tab w:val="num" w:pos="5040"/>
        </w:tabs>
        <w:ind w:left="5040" w:hanging="360"/>
      </w:pPr>
      <w:rPr>
        <w:rFonts w:ascii="Arial" w:hAnsi="Arial" w:hint="default"/>
      </w:rPr>
    </w:lvl>
    <w:lvl w:ilvl="7" w:tplc="90FC8896" w:tentative="1">
      <w:start w:val="1"/>
      <w:numFmt w:val="bullet"/>
      <w:lvlText w:val="•"/>
      <w:lvlJc w:val="left"/>
      <w:pPr>
        <w:tabs>
          <w:tab w:val="num" w:pos="5760"/>
        </w:tabs>
        <w:ind w:left="5760" w:hanging="360"/>
      </w:pPr>
      <w:rPr>
        <w:rFonts w:ascii="Arial" w:hAnsi="Arial" w:hint="default"/>
      </w:rPr>
    </w:lvl>
    <w:lvl w:ilvl="8" w:tplc="5F4A05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6B349A"/>
    <w:multiLevelType w:val="hybridMultilevel"/>
    <w:tmpl w:val="87E85168"/>
    <w:lvl w:ilvl="0" w:tplc="0407000F">
      <w:start w:val="1"/>
      <w:numFmt w:val="decimal"/>
      <w:lvlText w:val="%1."/>
      <w:lvlJc w:val="left"/>
      <w:pPr>
        <w:ind w:left="947" w:hanging="360"/>
      </w:pPr>
    </w:lvl>
    <w:lvl w:ilvl="1" w:tplc="04070019">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9" w15:restartNumberingAfterBreak="0">
    <w:nsid w:val="3FF97FAC"/>
    <w:multiLevelType w:val="hybridMultilevel"/>
    <w:tmpl w:val="8C0C2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D1663C"/>
    <w:multiLevelType w:val="hybridMultilevel"/>
    <w:tmpl w:val="B8541534"/>
    <w:lvl w:ilvl="0" w:tplc="EA9881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74DB7"/>
    <w:multiLevelType w:val="hybridMultilevel"/>
    <w:tmpl w:val="D1509A7A"/>
    <w:lvl w:ilvl="0" w:tplc="37A05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26CF0"/>
    <w:multiLevelType w:val="hybridMultilevel"/>
    <w:tmpl w:val="219CDDD4"/>
    <w:lvl w:ilvl="0" w:tplc="04090001">
      <w:start w:val="1"/>
      <w:numFmt w:val="bullet"/>
      <w:lvlText w:val=""/>
      <w:lvlJc w:val="left"/>
      <w:pPr>
        <w:tabs>
          <w:tab w:val="num" w:pos="1800"/>
        </w:tabs>
        <w:ind w:left="1800" w:hanging="360"/>
      </w:pPr>
      <w:rPr>
        <w:rFonts w:ascii="Symbol" w:hAnsi="Symbol" w:hint="default"/>
      </w:rPr>
    </w:lvl>
    <w:lvl w:ilvl="1" w:tplc="548ACA18">
      <w:start w:val="1"/>
      <w:numFmt w:val="bullet"/>
      <w:lvlText w:val="•"/>
      <w:lvlJc w:val="left"/>
      <w:pPr>
        <w:tabs>
          <w:tab w:val="num" w:pos="2520"/>
        </w:tabs>
        <w:ind w:left="2520" w:hanging="360"/>
      </w:pPr>
      <w:rPr>
        <w:rFonts w:ascii="Arial" w:hAnsi="Arial" w:hint="default"/>
      </w:rPr>
    </w:lvl>
    <w:lvl w:ilvl="2" w:tplc="70D4131C" w:tentative="1">
      <w:start w:val="1"/>
      <w:numFmt w:val="bullet"/>
      <w:lvlText w:val="•"/>
      <w:lvlJc w:val="left"/>
      <w:pPr>
        <w:tabs>
          <w:tab w:val="num" w:pos="3240"/>
        </w:tabs>
        <w:ind w:left="3240" w:hanging="360"/>
      </w:pPr>
      <w:rPr>
        <w:rFonts w:ascii="Arial" w:hAnsi="Arial" w:hint="default"/>
      </w:rPr>
    </w:lvl>
    <w:lvl w:ilvl="3" w:tplc="8E167628" w:tentative="1">
      <w:start w:val="1"/>
      <w:numFmt w:val="bullet"/>
      <w:lvlText w:val="•"/>
      <w:lvlJc w:val="left"/>
      <w:pPr>
        <w:tabs>
          <w:tab w:val="num" w:pos="3960"/>
        </w:tabs>
        <w:ind w:left="3960" w:hanging="360"/>
      </w:pPr>
      <w:rPr>
        <w:rFonts w:ascii="Arial" w:hAnsi="Arial" w:hint="default"/>
      </w:rPr>
    </w:lvl>
    <w:lvl w:ilvl="4" w:tplc="55562A92" w:tentative="1">
      <w:start w:val="1"/>
      <w:numFmt w:val="bullet"/>
      <w:lvlText w:val="•"/>
      <w:lvlJc w:val="left"/>
      <w:pPr>
        <w:tabs>
          <w:tab w:val="num" w:pos="4680"/>
        </w:tabs>
        <w:ind w:left="4680" w:hanging="360"/>
      </w:pPr>
      <w:rPr>
        <w:rFonts w:ascii="Arial" w:hAnsi="Arial" w:hint="default"/>
      </w:rPr>
    </w:lvl>
    <w:lvl w:ilvl="5" w:tplc="ADE6F10E" w:tentative="1">
      <w:start w:val="1"/>
      <w:numFmt w:val="bullet"/>
      <w:lvlText w:val="•"/>
      <w:lvlJc w:val="left"/>
      <w:pPr>
        <w:tabs>
          <w:tab w:val="num" w:pos="5400"/>
        </w:tabs>
        <w:ind w:left="5400" w:hanging="360"/>
      </w:pPr>
      <w:rPr>
        <w:rFonts w:ascii="Arial" w:hAnsi="Arial" w:hint="default"/>
      </w:rPr>
    </w:lvl>
    <w:lvl w:ilvl="6" w:tplc="640E0142" w:tentative="1">
      <w:start w:val="1"/>
      <w:numFmt w:val="bullet"/>
      <w:lvlText w:val="•"/>
      <w:lvlJc w:val="left"/>
      <w:pPr>
        <w:tabs>
          <w:tab w:val="num" w:pos="6120"/>
        </w:tabs>
        <w:ind w:left="6120" w:hanging="360"/>
      </w:pPr>
      <w:rPr>
        <w:rFonts w:ascii="Arial" w:hAnsi="Arial" w:hint="default"/>
      </w:rPr>
    </w:lvl>
    <w:lvl w:ilvl="7" w:tplc="90FC8896" w:tentative="1">
      <w:start w:val="1"/>
      <w:numFmt w:val="bullet"/>
      <w:lvlText w:val="•"/>
      <w:lvlJc w:val="left"/>
      <w:pPr>
        <w:tabs>
          <w:tab w:val="num" w:pos="6840"/>
        </w:tabs>
        <w:ind w:left="6840" w:hanging="360"/>
      </w:pPr>
      <w:rPr>
        <w:rFonts w:ascii="Arial" w:hAnsi="Arial" w:hint="default"/>
      </w:rPr>
    </w:lvl>
    <w:lvl w:ilvl="8" w:tplc="5F4A059C" w:tentative="1">
      <w:start w:val="1"/>
      <w:numFmt w:val="bullet"/>
      <w:lvlText w:val="•"/>
      <w:lvlJc w:val="left"/>
      <w:pPr>
        <w:tabs>
          <w:tab w:val="num" w:pos="7560"/>
        </w:tabs>
        <w:ind w:left="7560" w:hanging="360"/>
      </w:pPr>
      <w:rPr>
        <w:rFonts w:ascii="Arial" w:hAnsi="Arial" w:hint="default"/>
      </w:rPr>
    </w:lvl>
  </w:abstractNum>
  <w:num w:numId="1">
    <w:abstractNumId w:val="0"/>
  </w:num>
  <w:num w:numId="2">
    <w:abstractNumId w:val="7"/>
  </w:num>
  <w:num w:numId="3">
    <w:abstractNumId w:val="4"/>
  </w:num>
  <w:num w:numId="4">
    <w:abstractNumId w:val="6"/>
  </w:num>
  <w:num w:numId="5">
    <w:abstractNumId w:val="12"/>
  </w:num>
  <w:num w:numId="6">
    <w:abstractNumId w:val="5"/>
  </w:num>
  <w:num w:numId="7">
    <w:abstractNumId w:val="10"/>
  </w:num>
  <w:num w:numId="8">
    <w:abstractNumId w:val="11"/>
  </w:num>
  <w:num w:numId="9">
    <w:abstractNumId w:val="1"/>
  </w:num>
  <w:num w:numId="10">
    <w:abstractNumId w:val="8"/>
  </w:num>
  <w:num w:numId="11">
    <w:abstractNumId w:val="3"/>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CA"/>
    <w:rsid w:val="00037671"/>
    <w:rsid w:val="00076D29"/>
    <w:rsid w:val="000872DF"/>
    <w:rsid w:val="00091F58"/>
    <w:rsid w:val="00094B24"/>
    <w:rsid w:val="000B2658"/>
    <w:rsid w:val="000C3D24"/>
    <w:rsid w:val="000C745B"/>
    <w:rsid w:val="000D1BE0"/>
    <w:rsid w:val="000E0EBE"/>
    <w:rsid w:val="000F4A06"/>
    <w:rsid w:val="000F6CB1"/>
    <w:rsid w:val="00102952"/>
    <w:rsid w:val="00103AD1"/>
    <w:rsid w:val="0012681C"/>
    <w:rsid w:val="00144196"/>
    <w:rsid w:val="00156DEF"/>
    <w:rsid w:val="001723BC"/>
    <w:rsid w:val="00187F3A"/>
    <w:rsid w:val="0019360D"/>
    <w:rsid w:val="001D5803"/>
    <w:rsid w:val="002563BC"/>
    <w:rsid w:val="002637B9"/>
    <w:rsid w:val="002707C9"/>
    <w:rsid w:val="0027392C"/>
    <w:rsid w:val="00275F98"/>
    <w:rsid w:val="0027600B"/>
    <w:rsid w:val="00280C9B"/>
    <w:rsid w:val="002B65B4"/>
    <w:rsid w:val="003139E4"/>
    <w:rsid w:val="00326A7A"/>
    <w:rsid w:val="00335816"/>
    <w:rsid w:val="00346AA5"/>
    <w:rsid w:val="0037154A"/>
    <w:rsid w:val="0037544A"/>
    <w:rsid w:val="00385068"/>
    <w:rsid w:val="003879ED"/>
    <w:rsid w:val="00394818"/>
    <w:rsid w:val="003C5527"/>
    <w:rsid w:val="003C5DEE"/>
    <w:rsid w:val="004118E5"/>
    <w:rsid w:val="00414498"/>
    <w:rsid w:val="00446802"/>
    <w:rsid w:val="004704F5"/>
    <w:rsid w:val="00473F95"/>
    <w:rsid w:val="004A7B9A"/>
    <w:rsid w:val="004B312D"/>
    <w:rsid w:val="004C6D15"/>
    <w:rsid w:val="005122E5"/>
    <w:rsid w:val="00530D06"/>
    <w:rsid w:val="00546CE9"/>
    <w:rsid w:val="00595724"/>
    <w:rsid w:val="005C21E1"/>
    <w:rsid w:val="005C388F"/>
    <w:rsid w:val="005C3B0B"/>
    <w:rsid w:val="005F042B"/>
    <w:rsid w:val="006078F5"/>
    <w:rsid w:val="00645B7A"/>
    <w:rsid w:val="00657E31"/>
    <w:rsid w:val="00663DEB"/>
    <w:rsid w:val="00665646"/>
    <w:rsid w:val="0066574B"/>
    <w:rsid w:val="00686215"/>
    <w:rsid w:val="006C5F1C"/>
    <w:rsid w:val="006E005D"/>
    <w:rsid w:val="006E6521"/>
    <w:rsid w:val="00714CF7"/>
    <w:rsid w:val="007405D0"/>
    <w:rsid w:val="00740C88"/>
    <w:rsid w:val="00756F60"/>
    <w:rsid w:val="0076012F"/>
    <w:rsid w:val="007604CF"/>
    <w:rsid w:val="00765891"/>
    <w:rsid w:val="007A4D90"/>
    <w:rsid w:val="007A5C6D"/>
    <w:rsid w:val="007A676C"/>
    <w:rsid w:val="007D6962"/>
    <w:rsid w:val="007E4169"/>
    <w:rsid w:val="008133D8"/>
    <w:rsid w:val="00831AD5"/>
    <w:rsid w:val="00841FDD"/>
    <w:rsid w:val="0086764A"/>
    <w:rsid w:val="00884CCE"/>
    <w:rsid w:val="008B017A"/>
    <w:rsid w:val="008C3774"/>
    <w:rsid w:val="008D23CD"/>
    <w:rsid w:val="008D31EB"/>
    <w:rsid w:val="008D5045"/>
    <w:rsid w:val="009125CD"/>
    <w:rsid w:val="009539C4"/>
    <w:rsid w:val="00961944"/>
    <w:rsid w:val="00977D8E"/>
    <w:rsid w:val="00986069"/>
    <w:rsid w:val="009A17CF"/>
    <w:rsid w:val="009A34AA"/>
    <w:rsid w:val="009B41EE"/>
    <w:rsid w:val="009B552F"/>
    <w:rsid w:val="009B7D0E"/>
    <w:rsid w:val="009E5A79"/>
    <w:rsid w:val="009E5D50"/>
    <w:rsid w:val="00A03BA0"/>
    <w:rsid w:val="00A06361"/>
    <w:rsid w:val="00A16EFF"/>
    <w:rsid w:val="00A17EB6"/>
    <w:rsid w:val="00A21A98"/>
    <w:rsid w:val="00A77570"/>
    <w:rsid w:val="00AA6C25"/>
    <w:rsid w:val="00AC1972"/>
    <w:rsid w:val="00AF2C14"/>
    <w:rsid w:val="00B31D71"/>
    <w:rsid w:val="00B53DBA"/>
    <w:rsid w:val="00B631C9"/>
    <w:rsid w:val="00B73BA8"/>
    <w:rsid w:val="00BC3E5C"/>
    <w:rsid w:val="00C00EA9"/>
    <w:rsid w:val="00C1747D"/>
    <w:rsid w:val="00C24D4D"/>
    <w:rsid w:val="00C556AF"/>
    <w:rsid w:val="00C713B1"/>
    <w:rsid w:val="00C8305E"/>
    <w:rsid w:val="00CA0393"/>
    <w:rsid w:val="00CB7EBF"/>
    <w:rsid w:val="00CC0098"/>
    <w:rsid w:val="00CC391E"/>
    <w:rsid w:val="00D1335A"/>
    <w:rsid w:val="00D2353C"/>
    <w:rsid w:val="00D331C3"/>
    <w:rsid w:val="00D34FD3"/>
    <w:rsid w:val="00D57289"/>
    <w:rsid w:val="00D900A6"/>
    <w:rsid w:val="00D92BFB"/>
    <w:rsid w:val="00D92F2F"/>
    <w:rsid w:val="00DB5873"/>
    <w:rsid w:val="00DE0257"/>
    <w:rsid w:val="00DE0615"/>
    <w:rsid w:val="00DE1429"/>
    <w:rsid w:val="00DE1A7E"/>
    <w:rsid w:val="00DE3A89"/>
    <w:rsid w:val="00DE5F80"/>
    <w:rsid w:val="00DF2E7F"/>
    <w:rsid w:val="00DF6FFA"/>
    <w:rsid w:val="00E139CA"/>
    <w:rsid w:val="00E169DF"/>
    <w:rsid w:val="00E6478F"/>
    <w:rsid w:val="00E67136"/>
    <w:rsid w:val="00E84ABD"/>
    <w:rsid w:val="00E857D2"/>
    <w:rsid w:val="00E90053"/>
    <w:rsid w:val="00EE243B"/>
    <w:rsid w:val="00EE7A5D"/>
    <w:rsid w:val="00F126EB"/>
    <w:rsid w:val="00F3067D"/>
    <w:rsid w:val="00F34F55"/>
    <w:rsid w:val="00F457EF"/>
    <w:rsid w:val="00F47FCD"/>
    <w:rsid w:val="00F50B27"/>
    <w:rsid w:val="00F631D6"/>
    <w:rsid w:val="00FB2942"/>
    <w:rsid w:val="00FB53ED"/>
    <w:rsid w:val="00FB78E9"/>
    <w:rsid w:val="00FC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1D49"/>
  <w15:chartTrackingRefBased/>
  <w15:docId w15:val="{92766B30-1A54-4B9F-92D7-1EC0E7A6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3D24"/>
  </w:style>
  <w:style w:type="paragraph" w:styleId="Heading1">
    <w:name w:val="heading 1"/>
    <w:basedOn w:val="Normal"/>
    <w:next w:val="Normal"/>
    <w:link w:val="Heading1Char"/>
    <w:uiPriority w:val="9"/>
    <w:qFormat/>
    <w:rsid w:val="003C5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4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5A"/>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3C55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A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142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3D24"/>
    <w:rPr>
      <w:sz w:val="16"/>
      <w:szCs w:val="16"/>
    </w:rPr>
  </w:style>
  <w:style w:type="paragraph" w:styleId="CommentText">
    <w:name w:val="annotation text"/>
    <w:basedOn w:val="Normal"/>
    <w:link w:val="CommentTextChar"/>
    <w:uiPriority w:val="99"/>
    <w:semiHidden/>
    <w:unhideWhenUsed/>
    <w:rsid w:val="000C3D24"/>
    <w:pPr>
      <w:spacing w:line="240" w:lineRule="auto"/>
    </w:pPr>
    <w:rPr>
      <w:sz w:val="20"/>
      <w:szCs w:val="20"/>
    </w:rPr>
  </w:style>
  <w:style w:type="character" w:customStyle="1" w:styleId="CommentTextChar">
    <w:name w:val="Comment Text Char"/>
    <w:basedOn w:val="DefaultParagraphFont"/>
    <w:link w:val="CommentText"/>
    <w:uiPriority w:val="99"/>
    <w:semiHidden/>
    <w:rsid w:val="000C3D24"/>
    <w:rPr>
      <w:sz w:val="20"/>
      <w:szCs w:val="20"/>
    </w:rPr>
  </w:style>
  <w:style w:type="paragraph" w:styleId="BalloonText">
    <w:name w:val="Balloon Text"/>
    <w:basedOn w:val="Normal"/>
    <w:link w:val="BalloonTextChar"/>
    <w:uiPriority w:val="99"/>
    <w:semiHidden/>
    <w:unhideWhenUsed/>
    <w:rsid w:val="000C3D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D2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457EF"/>
    <w:rPr>
      <w:b/>
      <w:bCs/>
    </w:rPr>
  </w:style>
  <w:style w:type="character" w:customStyle="1" w:styleId="CommentSubjectChar">
    <w:name w:val="Comment Subject Char"/>
    <w:basedOn w:val="CommentTextChar"/>
    <w:link w:val="CommentSubject"/>
    <w:uiPriority w:val="99"/>
    <w:semiHidden/>
    <w:rsid w:val="00F457EF"/>
    <w:rPr>
      <w:b/>
      <w:bCs/>
      <w:sz w:val="20"/>
      <w:szCs w:val="20"/>
    </w:rPr>
  </w:style>
  <w:style w:type="character" w:styleId="Hyperlink">
    <w:name w:val="Hyperlink"/>
    <w:basedOn w:val="DefaultParagraphFont"/>
    <w:uiPriority w:val="99"/>
    <w:semiHidden/>
    <w:unhideWhenUsed/>
    <w:rsid w:val="00F631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3139">
      <w:bodyDiv w:val="1"/>
      <w:marLeft w:val="0"/>
      <w:marRight w:val="0"/>
      <w:marTop w:val="0"/>
      <w:marBottom w:val="0"/>
      <w:divBdr>
        <w:top w:val="none" w:sz="0" w:space="0" w:color="auto"/>
        <w:left w:val="none" w:sz="0" w:space="0" w:color="auto"/>
        <w:bottom w:val="none" w:sz="0" w:space="0" w:color="auto"/>
        <w:right w:val="none" w:sz="0" w:space="0" w:color="auto"/>
      </w:divBdr>
      <w:divsChild>
        <w:div w:id="1375152639">
          <w:marLeft w:val="533"/>
          <w:marRight w:val="0"/>
          <w:marTop w:val="192"/>
          <w:marBottom w:val="0"/>
          <w:divBdr>
            <w:top w:val="none" w:sz="0" w:space="0" w:color="auto"/>
            <w:left w:val="none" w:sz="0" w:space="0" w:color="auto"/>
            <w:bottom w:val="none" w:sz="0" w:space="0" w:color="auto"/>
            <w:right w:val="none" w:sz="0" w:space="0" w:color="auto"/>
          </w:divBdr>
        </w:div>
        <w:div w:id="1806897397">
          <w:marLeft w:val="533"/>
          <w:marRight w:val="0"/>
          <w:marTop w:val="192"/>
          <w:marBottom w:val="0"/>
          <w:divBdr>
            <w:top w:val="none" w:sz="0" w:space="0" w:color="auto"/>
            <w:left w:val="none" w:sz="0" w:space="0" w:color="auto"/>
            <w:bottom w:val="none" w:sz="0" w:space="0" w:color="auto"/>
            <w:right w:val="none" w:sz="0" w:space="0" w:color="auto"/>
          </w:divBdr>
        </w:div>
        <w:div w:id="805198148">
          <w:marLeft w:val="533"/>
          <w:marRight w:val="0"/>
          <w:marTop w:val="192"/>
          <w:marBottom w:val="0"/>
          <w:divBdr>
            <w:top w:val="none" w:sz="0" w:space="0" w:color="auto"/>
            <w:left w:val="none" w:sz="0" w:space="0" w:color="auto"/>
            <w:bottom w:val="none" w:sz="0" w:space="0" w:color="auto"/>
            <w:right w:val="none" w:sz="0" w:space="0" w:color="auto"/>
          </w:divBdr>
        </w:div>
        <w:div w:id="240528897">
          <w:marLeft w:val="533"/>
          <w:marRight w:val="0"/>
          <w:marTop w:val="192"/>
          <w:marBottom w:val="0"/>
          <w:divBdr>
            <w:top w:val="none" w:sz="0" w:space="0" w:color="auto"/>
            <w:left w:val="none" w:sz="0" w:space="0" w:color="auto"/>
            <w:bottom w:val="none" w:sz="0" w:space="0" w:color="auto"/>
            <w:right w:val="none" w:sz="0" w:space="0" w:color="auto"/>
          </w:divBdr>
        </w:div>
        <w:div w:id="1913850261">
          <w:marLeft w:val="533"/>
          <w:marRight w:val="0"/>
          <w:marTop w:val="192"/>
          <w:marBottom w:val="0"/>
          <w:divBdr>
            <w:top w:val="none" w:sz="0" w:space="0" w:color="auto"/>
            <w:left w:val="none" w:sz="0" w:space="0" w:color="auto"/>
            <w:bottom w:val="none" w:sz="0" w:space="0" w:color="auto"/>
            <w:right w:val="none" w:sz="0" w:space="0" w:color="auto"/>
          </w:divBdr>
        </w:div>
        <w:div w:id="610358036">
          <w:marLeft w:val="533"/>
          <w:marRight w:val="0"/>
          <w:marTop w:val="192"/>
          <w:marBottom w:val="0"/>
          <w:divBdr>
            <w:top w:val="none" w:sz="0" w:space="0" w:color="auto"/>
            <w:left w:val="none" w:sz="0" w:space="0" w:color="auto"/>
            <w:bottom w:val="none" w:sz="0" w:space="0" w:color="auto"/>
            <w:right w:val="none" w:sz="0" w:space="0" w:color="auto"/>
          </w:divBdr>
        </w:div>
        <w:div w:id="82386946">
          <w:marLeft w:val="533"/>
          <w:marRight w:val="0"/>
          <w:marTop w:val="192"/>
          <w:marBottom w:val="0"/>
          <w:divBdr>
            <w:top w:val="none" w:sz="0" w:space="0" w:color="auto"/>
            <w:left w:val="none" w:sz="0" w:space="0" w:color="auto"/>
            <w:bottom w:val="none" w:sz="0" w:space="0" w:color="auto"/>
            <w:right w:val="none" w:sz="0" w:space="0" w:color="auto"/>
          </w:divBdr>
        </w:div>
      </w:divsChild>
    </w:div>
    <w:div w:id="274531277">
      <w:bodyDiv w:val="1"/>
      <w:marLeft w:val="0"/>
      <w:marRight w:val="0"/>
      <w:marTop w:val="0"/>
      <w:marBottom w:val="0"/>
      <w:divBdr>
        <w:top w:val="none" w:sz="0" w:space="0" w:color="auto"/>
        <w:left w:val="none" w:sz="0" w:space="0" w:color="auto"/>
        <w:bottom w:val="none" w:sz="0" w:space="0" w:color="auto"/>
        <w:right w:val="none" w:sz="0" w:space="0" w:color="auto"/>
      </w:divBdr>
    </w:div>
    <w:div w:id="325206928">
      <w:bodyDiv w:val="1"/>
      <w:marLeft w:val="0"/>
      <w:marRight w:val="0"/>
      <w:marTop w:val="0"/>
      <w:marBottom w:val="0"/>
      <w:divBdr>
        <w:top w:val="none" w:sz="0" w:space="0" w:color="auto"/>
        <w:left w:val="none" w:sz="0" w:space="0" w:color="auto"/>
        <w:bottom w:val="none" w:sz="0" w:space="0" w:color="auto"/>
        <w:right w:val="none" w:sz="0" w:space="0" w:color="auto"/>
      </w:divBdr>
    </w:div>
    <w:div w:id="490802339">
      <w:bodyDiv w:val="1"/>
      <w:marLeft w:val="0"/>
      <w:marRight w:val="0"/>
      <w:marTop w:val="0"/>
      <w:marBottom w:val="0"/>
      <w:divBdr>
        <w:top w:val="none" w:sz="0" w:space="0" w:color="auto"/>
        <w:left w:val="none" w:sz="0" w:space="0" w:color="auto"/>
        <w:bottom w:val="none" w:sz="0" w:space="0" w:color="auto"/>
        <w:right w:val="none" w:sz="0" w:space="0" w:color="auto"/>
      </w:divBdr>
    </w:div>
    <w:div w:id="931013893">
      <w:bodyDiv w:val="1"/>
      <w:marLeft w:val="0"/>
      <w:marRight w:val="0"/>
      <w:marTop w:val="0"/>
      <w:marBottom w:val="0"/>
      <w:divBdr>
        <w:top w:val="none" w:sz="0" w:space="0" w:color="auto"/>
        <w:left w:val="none" w:sz="0" w:space="0" w:color="auto"/>
        <w:bottom w:val="none" w:sz="0" w:space="0" w:color="auto"/>
        <w:right w:val="none" w:sz="0" w:space="0" w:color="auto"/>
      </w:divBdr>
    </w:div>
    <w:div w:id="982005831">
      <w:bodyDiv w:val="1"/>
      <w:marLeft w:val="0"/>
      <w:marRight w:val="0"/>
      <w:marTop w:val="0"/>
      <w:marBottom w:val="0"/>
      <w:divBdr>
        <w:top w:val="none" w:sz="0" w:space="0" w:color="auto"/>
        <w:left w:val="none" w:sz="0" w:space="0" w:color="auto"/>
        <w:bottom w:val="none" w:sz="0" w:space="0" w:color="auto"/>
        <w:right w:val="none" w:sz="0" w:space="0" w:color="auto"/>
      </w:divBdr>
    </w:div>
    <w:div w:id="1809859046">
      <w:bodyDiv w:val="1"/>
      <w:marLeft w:val="0"/>
      <w:marRight w:val="0"/>
      <w:marTop w:val="0"/>
      <w:marBottom w:val="0"/>
      <w:divBdr>
        <w:top w:val="none" w:sz="0" w:space="0" w:color="auto"/>
        <w:left w:val="none" w:sz="0" w:space="0" w:color="auto"/>
        <w:bottom w:val="none" w:sz="0" w:space="0" w:color="auto"/>
        <w:right w:val="none" w:sz="0" w:space="0" w:color="auto"/>
      </w:divBdr>
    </w:div>
    <w:div w:id="18607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7576E-E3D0-4251-8503-19C63D9E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Trinh</dc:creator>
  <cp:keywords/>
  <dc:description/>
  <cp:lastModifiedBy>Ben Trinh</cp:lastModifiedBy>
  <cp:revision>21</cp:revision>
  <dcterms:created xsi:type="dcterms:W3CDTF">2016-04-25T15:59:00Z</dcterms:created>
  <dcterms:modified xsi:type="dcterms:W3CDTF">2016-05-23T21:00:00Z</dcterms:modified>
</cp:coreProperties>
</file>