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318EA" w14:textId="77777777" w:rsidR="00D86330" w:rsidRDefault="00D86330">
      <w:pPr>
        <w:rPr>
          <w:b/>
          <w:bCs/>
        </w:rPr>
      </w:pPr>
    </w:p>
    <w:p w14:paraId="1375DAC0" w14:textId="1E28B777" w:rsidR="00A23CC5" w:rsidRPr="00D86330" w:rsidRDefault="00A23CC5">
      <w:pPr>
        <w:rPr>
          <w:b/>
          <w:bCs/>
          <w:sz w:val="28"/>
          <w:szCs w:val="28"/>
        </w:rPr>
      </w:pPr>
      <w:r w:rsidRPr="00D86330">
        <w:rPr>
          <w:b/>
          <w:bCs/>
          <w:sz w:val="28"/>
          <w:szCs w:val="28"/>
        </w:rPr>
        <w:t>Status Checks:</w:t>
      </w:r>
    </w:p>
    <w:p w14:paraId="718D99AE" w14:textId="77777777" w:rsidR="00A23CC5" w:rsidRPr="00A23CC5" w:rsidRDefault="00A23CC5" w:rsidP="00A23CC5">
      <w:r w:rsidRPr="00A23CC5">
        <w:rPr>
          <w:lang w:val="en-GB"/>
        </w:rPr>
        <w:t>EC2 status checks are, simply, checks on the status of an individual instance and of the AWS systems hosting it. Status checks are available at one-minute intervals. They provide a clear, high-level indication of an instance’s health and whether there is a problem with either the larger AWS infrastructure or with the software or network configuration of the instance itself.</w:t>
      </w:r>
    </w:p>
    <w:p w14:paraId="62E37255" w14:textId="1BE9F75C" w:rsidR="00A23CC5" w:rsidRDefault="00A23CC5"/>
    <w:p w14:paraId="79C356B1" w14:textId="3325C5DF" w:rsidR="00A23CC5" w:rsidRPr="00A23CC5" w:rsidRDefault="00A23CC5">
      <w:pPr>
        <w:rPr>
          <w:b/>
          <w:bCs/>
        </w:rPr>
      </w:pPr>
      <w:r w:rsidRPr="00A23CC5">
        <w:rPr>
          <w:b/>
          <w:bCs/>
        </w:rPr>
        <w:t>System Status Checks:</w:t>
      </w:r>
    </w:p>
    <w:p w14:paraId="016F3E62" w14:textId="77777777" w:rsidR="00A23CC5" w:rsidRPr="00A23CC5" w:rsidRDefault="00A23CC5" w:rsidP="00A23CC5">
      <w:r w:rsidRPr="00A23CC5">
        <w:rPr>
          <w:lang w:val="en-GB"/>
        </w:rPr>
        <w:t>. The following are examples of problems that can cause system status checks to fail:</w:t>
      </w:r>
    </w:p>
    <w:p w14:paraId="23B8EB07" w14:textId="77777777" w:rsidR="00A23CC5" w:rsidRPr="00A23CC5" w:rsidRDefault="00A23CC5" w:rsidP="00A23CC5">
      <w:pPr>
        <w:numPr>
          <w:ilvl w:val="0"/>
          <w:numId w:val="1"/>
        </w:numPr>
      </w:pPr>
      <w:r w:rsidRPr="00A23CC5">
        <w:rPr>
          <w:lang w:val="en-GB"/>
        </w:rPr>
        <w:t>Loss of network connectivity</w:t>
      </w:r>
    </w:p>
    <w:p w14:paraId="081D3294" w14:textId="77777777" w:rsidR="00A23CC5" w:rsidRPr="00A23CC5" w:rsidRDefault="00A23CC5" w:rsidP="00A23CC5">
      <w:pPr>
        <w:numPr>
          <w:ilvl w:val="0"/>
          <w:numId w:val="1"/>
        </w:numPr>
      </w:pPr>
      <w:r w:rsidRPr="00A23CC5">
        <w:rPr>
          <w:lang w:val="en-GB"/>
        </w:rPr>
        <w:t>Loss of system power</w:t>
      </w:r>
    </w:p>
    <w:p w14:paraId="632A1E3C" w14:textId="77777777" w:rsidR="00A23CC5" w:rsidRPr="00A23CC5" w:rsidRDefault="00A23CC5" w:rsidP="00A23CC5">
      <w:pPr>
        <w:numPr>
          <w:ilvl w:val="0"/>
          <w:numId w:val="1"/>
        </w:numPr>
      </w:pPr>
      <w:r w:rsidRPr="00A23CC5">
        <w:rPr>
          <w:lang w:val="en-GB"/>
        </w:rPr>
        <w:t>Software issues on the physical host</w:t>
      </w:r>
    </w:p>
    <w:p w14:paraId="61D6CA69" w14:textId="525235AA" w:rsidR="00A23CC5" w:rsidRPr="00D86330" w:rsidRDefault="00A23CC5" w:rsidP="00A23CC5">
      <w:pPr>
        <w:numPr>
          <w:ilvl w:val="0"/>
          <w:numId w:val="1"/>
        </w:numPr>
      </w:pPr>
      <w:r w:rsidRPr="00A23CC5">
        <w:rPr>
          <w:lang w:val="en-GB"/>
        </w:rPr>
        <w:t>Hardware issues on the physical host that impact network reachability</w:t>
      </w:r>
    </w:p>
    <w:p w14:paraId="36E1ACF3" w14:textId="77777777" w:rsidR="00D86330" w:rsidRPr="00A23CC5" w:rsidRDefault="00D86330" w:rsidP="00D86330">
      <w:pPr>
        <w:ind w:left="720"/>
      </w:pPr>
    </w:p>
    <w:p w14:paraId="4B24C78A" w14:textId="57B043BF" w:rsidR="00A23CC5" w:rsidRPr="00D86330" w:rsidRDefault="00D86330">
      <w:pPr>
        <w:rPr>
          <w:b/>
          <w:bCs/>
          <w:sz w:val="28"/>
          <w:szCs w:val="28"/>
        </w:rPr>
      </w:pPr>
      <w:r w:rsidRPr="00D86330">
        <w:rPr>
          <w:b/>
          <w:bCs/>
          <w:sz w:val="28"/>
          <w:szCs w:val="28"/>
        </w:rPr>
        <w:t>CPU Monitoring:</w:t>
      </w:r>
    </w:p>
    <w:p w14:paraId="2D086F73" w14:textId="77777777" w:rsidR="00D86330" w:rsidRPr="00D86330" w:rsidRDefault="00D86330" w:rsidP="00D86330">
      <w:r w:rsidRPr="00D86330">
        <w:rPr>
          <w:lang w:val="en-GB"/>
        </w:rPr>
        <w:t xml:space="preserve">EC2 instance types have a wide range of vCPU configurations, so tracking CPU usage can help ensure that your instances are appropriately sized for your workload. Note that CloudWatch measures the percent utilization of the virtualized processing capacity of the instance, which AWS labels “compute units.” It does not report CPU usage of the underlying hardware that the instance is being hosted on. T2 instances are capable of </w:t>
      </w:r>
      <w:proofErr w:type="gramStart"/>
      <w:r w:rsidRPr="00D86330">
        <w:rPr>
          <w:lang w:val="en-GB"/>
        </w:rPr>
        <w:t>bursting, or</w:t>
      </w:r>
      <w:proofErr w:type="gramEnd"/>
      <w:r w:rsidRPr="00D86330">
        <w:rPr>
          <w:lang w:val="en-GB"/>
        </w:rPr>
        <w:t xml:space="preserve"> providing processing power above a standard baseline level for short periods of time. </w:t>
      </w:r>
      <w:bookmarkStart w:id="0" w:name="_GoBack"/>
      <w:bookmarkEnd w:id="0"/>
    </w:p>
    <w:p w14:paraId="2023EDAD" w14:textId="77777777" w:rsidR="00D86330" w:rsidRDefault="00D86330"/>
    <w:sectPr w:rsidR="00D8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71B0"/>
    <w:multiLevelType w:val="hybridMultilevel"/>
    <w:tmpl w:val="56C2DBE4"/>
    <w:lvl w:ilvl="0" w:tplc="708888CA">
      <w:start w:val="1"/>
      <w:numFmt w:val="bullet"/>
      <w:lvlText w:val="•"/>
      <w:lvlJc w:val="left"/>
      <w:pPr>
        <w:tabs>
          <w:tab w:val="num" w:pos="720"/>
        </w:tabs>
        <w:ind w:left="720" w:hanging="360"/>
      </w:pPr>
      <w:rPr>
        <w:rFonts w:ascii="Arial" w:hAnsi="Arial" w:hint="default"/>
      </w:rPr>
    </w:lvl>
    <w:lvl w:ilvl="1" w:tplc="3C8C3216" w:tentative="1">
      <w:start w:val="1"/>
      <w:numFmt w:val="bullet"/>
      <w:lvlText w:val="•"/>
      <w:lvlJc w:val="left"/>
      <w:pPr>
        <w:tabs>
          <w:tab w:val="num" w:pos="1440"/>
        </w:tabs>
        <w:ind w:left="1440" w:hanging="360"/>
      </w:pPr>
      <w:rPr>
        <w:rFonts w:ascii="Arial" w:hAnsi="Arial" w:hint="default"/>
      </w:rPr>
    </w:lvl>
    <w:lvl w:ilvl="2" w:tplc="BB24C430" w:tentative="1">
      <w:start w:val="1"/>
      <w:numFmt w:val="bullet"/>
      <w:lvlText w:val="•"/>
      <w:lvlJc w:val="left"/>
      <w:pPr>
        <w:tabs>
          <w:tab w:val="num" w:pos="2160"/>
        </w:tabs>
        <w:ind w:left="2160" w:hanging="360"/>
      </w:pPr>
      <w:rPr>
        <w:rFonts w:ascii="Arial" w:hAnsi="Arial" w:hint="default"/>
      </w:rPr>
    </w:lvl>
    <w:lvl w:ilvl="3" w:tplc="E1CCF996" w:tentative="1">
      <w:start w:val="1"/>
      <w:numFmt w:val="bullet"/>
      <w:lvlText w:val="•"/>
      <w:lvlJc w:val="left"/>
      <w:pPr>
        <w:tabs>
          <w:tab w:val="num" w:pos="2880"/>
        </w:tabs>
        <w:ind w:left="2880" w:hanging="360"/>
      </w:pPr>
      <w:rPr>
        <w:rFonts w:ascii="Arial" w:hAnsi="Arial" w:hint="default"/>
      </w:rPr>
    </w:lvl>
    <w:lvl w:ilvl="4" w:tplc="AB624BD6" w:tentative="1">
      <w:start w:val="1"/>
      <w:numFmt w:val="bullet"/>
      <w:lvlText w:val="•"/>
      <w:lvlJc w:val="left"/>
      <w:pPr>
        <w:tabs>
          <w:tab w:val="num" w:pos="3600"/>
        </w:tabs>
        <w:ind w:left="3600" w:hanging="360"/>
      </w:pPr>
      <w:rPr>
        <w:rFonts w:ascii="Arial" w:hAnsi="Arial" w:hint="default"/>
      </w:rPr>
    </w:lvl>
    <w:lvl w:ilvl="5" w:tplc="B4582270" w:tentative="1">
      <w:start w:val="1"/>
      <w:numFmt w:val="bullet"/>
      <w:lvlText w:val="•"/>
      <w:lvlJc w:val="left"/>
      <w:pPr>
        <w:tabs>
          <w:tab w:val="num" w:pos="4320"/>
        </w:tabs>
        <w:ind w:left="4320" w:hanging="360"/>
      </w:pPr>
      <w:rPr>
        <w:rFonts w:ascii="Arial" w:hAnsi="Arial" w:hint="default"/>
      </w:rPr>
    </w:lvl>
    <w:lvl w:ilvl="6" w:tplc="9668961C" w:tentative="1">
      <w:start w:val="1"/>
      <w:numFmt w:val="bullet"/>
      <w:lvlText w:val="•"/>
      <w:lvlJc w:val="left"/>
      <w:pPr>
        <w:tabs>
          <w:tab w:val="num" w:pos="5040"/>
        </w:tabs>
        <w:ind w:left="5040" w:hanging="360"/>
      </w:pPr>
      <w:rPr>
        <w:rFonts w:ascii="Arial" w:hAnsi="Arial" w:hint="default"/>
      </w:rPr>
    </w:lvl>
    <w:lvl w:ilvl="7" w:tplc="3A82E470" w:tentative="1">
      <w:start w:val="1"/>
      <w:numFmt w:val="bullet"/>
      <w:lvlText w:val="•"/>
      <w:lvlJc w:val="left"/>
      <w:pPr>
        <w:tabs>
          <w:tab w:val="num" w:pos="5760"/>
        </w:tabs>
        <w:ind w:left="5760" w:hanging="360"/>
      </w:pPr>
      <w:rPr>
        <w:rFonts w:ascii="Arial" w:hAnsi="Arial" w:hint="default"/>
      </w:rPr>
    </w:lvl>
    <w:lvl w:ilvl="8" w:tplc="2438FC2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C5"/>
    <w:rsid w:val="003A6A02"/>
    <w:rsid w:val="00A23CC5"/>
    <w:rsid w:val="00D8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8691"/>
  <w15:chartTrackingRefBased/>
  <w15:docId w15:val="{DF326E46-A648-44B1-A1CE-952AFE05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09212">
      <w:bodyDiv w:val="1"/>
      <w:marLeft w:val="0"/>
      <w:marRight w:val="0"/>
      <w:marTop w:val="0"/>
      <w:marBottom w:val="0"/>
      <w:divBdr>
        <w:top w:val="none" w:sz="0" w:space="0" w:color="auto"/>
        <w:left w:val="none" w:sz="0" w:space="0" w:color="auto"/>
        <w:bottom w:val="none" w:sz="0" w:space="0" w:color="auto"/>
        <w:right w:val="none" w:sz="0" w:space="0" w:color="auto"/>
      </w:divBdr>
      <w:divsChild>
        <w:div w:id="232392500">
          <w:marLeft w:val="547"/>
          <w:marRight w:val="0"/>
          <w:marTop w:val="0"/>
          <w:marBottom w:val="0"/>
          <w:divBdr>
            <w:top w:val="none" w:sz="0" w:space="0" w:color="auto"/>
            <w:left w:val="none" w:sz="0" w:space="0" w:color="auto"/>
            <w:bottom w:val="none" w:sz="0" w:space="0" w:color="auto"/>
            <w:right w:val="none" w:sz="0" w:space="0" w:color="auto"/>
          </w:divBdr>
        </w:div>
        <w:div w:id="902956085">
          <w:marLeft w:val="547"/>
          <w:marRight w:val="0"/>
          <w:marTop w:val="0"/>
          <w:marBottom w:val="0"/>
          <w:divBdr>
            <w:top w:val="none" w:sz="0" w:space="0" w:color="auto"/>
            <w:left w:val="none" w:sz="0" w:space="0" w:color="auto"/>
            <w:bottom w:val="none" w:sz="0" w:space="0" w:color="auto"/>
            <w:right w:val="none" w:sz="0" w:space="0" w:color="auto"/>
          </w:divBdr>
        </w:div>
        <w:div w:id="57637216">
          <w:marLeft w:val="547"/>
          <w:marRight w:val="0"/>
          <w:marTop w:val="0"/>
          <w:marBottom w:val="0"/>
          <w:divBdr>
            <w:top w:val="none" w:sz="0" w:space="0" w:color="auto"/>
            <w:left w:val="none" w:sz="0" w:space="0" w:color="auto"/>
            <w:bottom w:val="none" w:sz="0" w:space="0" w:color="auto"/>
            <w:right w:val="none" w:sz="0" w:space="0" w:color="auto"/>
          </w:divBdr>
        </w:div>
        <w:div w:id="1553467104">
          <w:marLeft w:val="547"/>
          <w:marRight w:val="0"/>
          <w:marTop w:val="0"/>
          <w:marBottom w:val="0"/>
          <w:divBdr>
            <w:top w:val="none" w:sz="0" w:space="0" w:color="auto"/>
            <w:left w:val="none" w:sz="0" w:space="0" w:color="auto"/>
            <w:bottom w:val="none" w:sz="0" w:space="0" w:color="auto"/>
            <w:right w:val="none" w:sz="0" w:space="0" w:color="auto"/>
          </w:divBdr>
        </w:div>
      </w:divsChild>
    </w:div>
    <w:div w:id="1325351756">
      <w:bodyDiv w:val="1"/>
      <w:marLeft w:val="0"/>
      <w:marRight w:val="0"/>
      <w:marTop w:val="0"/>
      <w:marBottom w:val="0"/>
      <w:divBdr>
        <w:top w:val="none" w:sz="0" w:space="0" w:color="auto"/>
        <w:left w:val="none" w:sz="0" w:space="0" w:color="auto"/>
        <w:bottom w:val="none" w:sz="0" w:space="0" w:color="auto"/>
        <w:right w:val="none" w:sz="0" w:space="0" w:color="auto"/>
      </w:divBdr>
    </w:div>
    <w:div w:id="13729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2</cp:revision>
  <dcterms:created xsi:type="dcterms:W3CDTF">2019-08-20T09:11:00Z</dcterms:created>
  <dcterms:modified xsi:type="dcterms:W3CDTF">2019-08-20T09:18:00Z</dcterms:modified>
</cp:coreProperties>
</file>