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10E5" w14:textId="23625DD1" w:rsidR="00417202" w:rsidRDefault="00B05895" w:rsidP="00B05895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Olsztyn 10.03.2025 r.</w:t>
      </w:r>
    </w:p>
    <w:p w14:paraId="4C21D0C3" w14:textId="77777777" w:rsidR="00B05895" w:rsidRDefault="00B05895" w:rsidP="00B05895">
      <w:pPr>
        <w:jc w:val="right"/>
        <w:rPr>
          <w:sz w:val="32"/>
          <w:szCs w:val="32"/>
        </w:rPr>
      </w:pPr>
    </w:p>
    <w:p w14:paraId="2354D49D" w14:textId="77777777" w:rsidR="00B05895" w:rsidRDefault="00B05895" w:rsidP="00B05895">
      <w:pPr>
        <w:jc w:val="right"/>
        <w:rPr>
          <w:sz w:val="32"/>
          <w:szCs w:val="32"/>
        </w:rPr>
      </w:pPr>
    </w:p>
    <w:p w14:paraId="6237B6EF" w14:textId="77777777" w:rsidR="00B05895" w:rsidRDefault="00B05895" w:rsidP="00B05895">
      <w:pPr>
        <w:jc w:val="right"/>
        <w:rPr>
          <w:sz w:val="32"/>
          <w:szCs w:val="32"/>
        </w:rPr>
      </w:pPr>
    </w:p>
    <w:p w14:paraId="3E7C6FCF" w14:textId="77777777" w:rsidR="00B05895" w:rsidRDefault="00B05895" w:rsidP="00B05895">
      <w:pPr>
        <w:jc w:val="right"/>
        <w:rPr>
          <w:sz w:val="32"/>
          <w:szCs w:val="32"/>
        </w:rPr>
      </w:pPr>
    </w:p>
    <w:p w14:paraId="3BA1BC99" w14:textId="77777777" w:rsidR="00B05895" w:rsidRPr="00B05895" w:rsidRDefault="00B05895" w:rsidP="00B05895">
      <w:pPr>
        <w:jc w:val="right"/>
        <w:rPr>
          <w:sz w:val="32"/>
          <w:szCs w:val="32"/>
        </w:rPr>
      </w:pPr>
    </w:p>
    <w:p w14:paraId="54AF166C" w14:textId="0C77D0AB" w:rsidR="00B05895" w:rsidRPr="00B05895" w:rsidRDefault="00B05895" w:rsidP="00B05895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>Sprawozdanie 1</w:t>
      </w:r>
    </w:p>
    <w:p w14:paraId="27750FEA" w14:textId="77777777" w:rsidR="00B05895" w:rsidRPr="00B05895" w:rsidRDefault="00F715E2" w:rsidP="00B05895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Analiza </w:t>
      </w:r>
      <w:r w:rsidR="00B05895" w:rsidRPr="00B05895">
        <w:rPr>
          <w:sz w:val="44"/>
          <w:szCs w:val="44"/>
        </w:rPr>
        <w:t xml:space="preserve">modelu </w:t>
      </w:r>
      <w:r w:rsidRPr="00F715E2">
        <w:rPr>
          <w:sz w:val="44"/>
          <w:szCs w:val="44"/>
        </w:rPr>
        <w:t>biznesow</w:t>
      </w:r>
      <w:r w:rsidR="00B05895" w:rsidRPr="00B05895">
        <w:rPr>
          <w:sz w:val="44"/>
          <w:szCs w:val="44"/>
        </w:rPr>
        <w:t>ego</w:t>
      </w:r>
    </w:p>
    <w:p w14:paraId="5B2DF58D" w14:textId="50F054B4" w:rsidR="00F715E2" w:rsidRPr="00B05895" w:rsidRDefault="00F715E2" w:rsidP="00B05895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="0019008A" w:rsidRPr="00B05895">
        <w:rPr>
          <w:sz w:val="44"/>
          <w:szCs w:val="44"/>
        </w:rPr>
        <w:t xml:space="preserve"> „</w:t>
      </w:r>
      <w:proofErr w:type="spellStart"/>
      <w:r w:rsidR="0019008A" w:rsidRPr="00B05895">
        <w:rPr>
          <w:sz w:val="44"/>
          <w:szCs w:val="44"/>
        </w:rPr>
        <w:t>Sapphire</w:t>
      </w:r>
      <w:proofErr w:type="spellEnd"/>
      <w:r w:rsidR="0019008A" w:rsidRPr="00B05895">
        <w:rPr>
          <w:sz w:val="44"/>
          <w:szCs w:val="44"/>
        </w:rPr>
        <w:t xml:space="preserve"> Casino”</w:t>
      </w:r>
    </w:p>
    <w:p w14:paraId="4E5CE456" w14:textId="77777777" w:rsidR="00B05895" w:rsidRDefault="00B05895" w:rsidP="00B05895">
      <w:pPr>
        <w:jc w:val="center"/>
      </w:pPr>
    </w:p>
    <w:p w14:paraId="5CD7B9F5" w14:textId="77777777" w:rsidR="00B05895" w:rsidRDefault="00B05895" w:rsidP="00B05895">
      <w:pPr>
        <w:jc w:val="center"/>
      </w:pPr>
    </w:p>
    <w:p w14:paraId="07F3DC1A" w14:textId="77777777" w:rsidR="00B05895" w:rsidRDefault="00B05895" w:rsidP="00B05895">
      <w:pPr>
        <w:jc w:val="center"/>
      </w:pPr>
    </w:p>
    <w:p w14:paraId="518310BA" w14:textId="77777777" w:rsidR="00B05895" w:rsidRDefault="00B05895" w:rsidP="00B05895">
      <w:pPr>
        <w:jc w:val="center"/>
      </w:pPr>
    </w:p>
    <w:p w14:paraId="4C76D3AD" w14:textId="77777777" w:rsidR="00B05895" w:rsidRDefault="00B05895" w:rsidP="00B05895">
      <w:pPr>
        <w:jc w:val="center"/>
      </w:pPr>
    </w:p>
    <w:p w14:paraId="6BB65375" w14:textId="77777777" w:rsidR="00B05895" w:rsidRDefault="00B05895" w:rsidP="00B05895">
      <w:pPr>
        <w:jc w:val="center"/>
      </w:pPr>
    </w:p>
    <w:p w14:paraId="167BF456" w14:textId="77777777" w:rsidR="00B05895" w:rsidRDefault="00B05895" w:rsidP="00B05895">
      <w:pPr>
        <w:jc w:val="center"/>
      </w:pPr>
    </w:p>
    <w:p w14:paraId="77568931" w14:textId="77777777" w:rsidR="00B05895" w:rsidRDefault="00B05895" w:rsidP="00B05895">
      <w:pPr>
        <w:jc w:val="center"/>
      </w:pPr>
    </w:p>
    <w:p w14:paraId="7525EF9F" w14:textId="77777777" w:rsidR="00B05895" w:rsidRDefault="00B05895" w:rsidP="00B05895">
      <w:pPr>
        <w:jc w:val="center"/>
      </w:pPr>
    </w:p>
    <w:p w14:paraId="7E9316F0" w14:textId="77777777" w:rsidR="00B05895" w:rsidRDefault="00B05895" w:rsidP="00B05895">
      <w:pPr>
        <w:jc w:val="center"/>
      </w:pPr>
    </w:p>
    <w:p w14:paraId="394BC411" w14:textId="77777777" w:rsidR="00B05895" w:rsidRDefault="00B05895" w:rsidP="00B05895">
      <w:pPr>
        <w:jc w:val="center"/>
      </w:pPr>
    </w:p>
    <w:p w14:paraId="02DAE69F" w14:textId="77777777" w:rsidR="00B05895" w:rsidRDefault="00B05895" w:rsidP="00B05895"/>
    <w:p w14:paraId="590B8012" w14:textId="77777777" w:rsidR="00B05895" w:rsidRDefault="00B05895" w:rsidP="00B05895">
      <w:pPr>
        <w:jc w:val="center"/>
      </w:pPr>
    </w:p>
    <w:p w14:paraId="5CA87F78" w14:textId="110F26D9" w:rsidR="00B05895" w:rsidRPr="00B05895" w:rsidRDefault="00B05895" w:rsidP="00B0589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1E4EDD28" w14:textId="0FD82787" w:rsidR="00B05895" w:rsidRPr="00B05895" w:rsidRDefault="00B05895" w:rsidP="00B05895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7A56D92E" w14:textId="142CC4F9" w:rsidR="00B05895" w:rsidRPr="00B05895" w:rsidRDefault="00B05895" w:rsidP="00B0589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20A2DE87" w14:textId="77777777" w:rsidR="00B05895" w:rsidRPr="00F715E2" w:rsidRDefault="00B05895" w:rsidP="00B05895">
      <w:pPr>
        <w:jc w:val="center"/>
      </w:pPr>
    </w:p>
    <w:p w14:paraId="0D3208A7" w14:textId="77777777" w:rsidR="00F715E2" w:rsidRPr="00F715E2" w:rsidRDefault="00F715E2" w:rsidP="00F715E2">
      <w:r w:rsidRPr="00F715E2">
        <w:t>1. Dziedzina problemowa, obszar/proces wspomagany przez system informatyczny:</w:t>
      </w:r>
    </w:p>
    <w:p w14:paraId="5382ADC2" w14:textId="77777777" w:rsidR="00F715E2" w:rsidRPr="00F715E2" w:rsidRDefault="00F715E2" w:rsidP="00F715E2">
      <w:r w:rsidRPr="00F715E2">
        <w:t>System informatyczny wspiera zarządzanie siecią kasyn, szczególnie w zakresie zarządzania wyposażeniem (gry dostępne w kasynie), rezerwacji gier i miejsc przy stołach, kontroli przebiegu gier, stawek oraz rozliczeń wygranych. System będzie również odpowiedzialny za zarządzanie cennikiem usług oraz prowadzenie rozliczeń finansowych wynikających z przebiegu gier hazardowych.</w:t>
      </w:r>
    </w:p>
    <w:p w14:paraId="5750C311" w14:textId="77777777" w:rsidR="00F715E2" w:rsidRPr="00F715E2" w:rsidRDefault="00F715E2" w:rsidP="00F715E2"/>
    <w:p w14:paraId="505849FA" w14:textId="77777777" w:rsidR="00F715E2" w:rsidRPr="00F715E2" w:rsidRDefault="00F715E2" w:rsidP="00F715E2">
      <w:r w:rsidRPr="00F715E2">
        <w:t>2. Opis organizacji:</w:t>
      </w:r>
    </w:p>
    <w:p w14:paraId="661ADDC0" w14:textId="77777777" w:rsidR="00F715E2" w:rsidRPr="00F715E2" w:rsidRDefault="00F715E2" w:rsidP="00F715E2">
      <w:r w:rsidRPr="00F715E2">
        <w:t xml:space="preserve">Sieć kasyn świadczy usługi w zakresie gier hazardowych (ruletka, poker, </w:t>
      </w:r>
      <w:proofErr w:type="spellStart"/>
      <w:r w:rsidRPr="00F715E2">
        <w:t>blackjack</w:t>
      </w:r>
      <w:proofErr w:type="spellEnd"/>
      <w:r w:rsidRPr="00F715E2">
        <w:t>, automaty itp.). Organizacja posiada kilka oddziałów zlokalizowanych w różnych miastach, gdzie każdy oddział ma dedykowaną kadrę kierowniczą, pracowników obsługi gier, obsługę klientów i pracowników administracyjnych. W każdym kasynie znajdują się sale do gier stolikowych oraz pomieszczenia z automatami.</w:t>
      </w:r>
    </w:p>
    <w:p w14:paraId="2FB9F81A" w14:textId="77777777" w:rsidR="00F715E2" w:rsidRPr="00F715E2" w:rsidRDefault="00F715E2" w:rsidP="00F715E2"/>
    <w:p w14:paraId="0A7AF71C" w14:textId="7ECBD2E4" w:rsidR="00F715E2" w:rsidRPr="00F715E2" w:rsidRDefault="00F715E2" w:rsidP="00F715E2">
      <w:r w:rsidRPr="00F715E2">
        <w:t>3. Opis kontekstu dziedziny problemowej:</w:t>
      </w:r>
    </w:p>
    <w:p w14:paraId="75AE9885" w14:textId="77777777" w:rsidR="00F715E2" w:rsidRPr="00F715E2" w:rsidRDefault="00F715E2" w:rsidP="00F715E2">
      <w:r w:rsidRPr="00F715E2">
        <w:t>Kontekst:</w:t>
      </w:r>
    </w:p>
    <w:p w14:paraId="461E185B" w14:textId="77777777" w:rsidR="00F715E2" w:rsidRPr="00F715E2" w:rsidRDefault="00F715E2" w:rsidP="00F715E2">
      <w:r w:rsidRPr="00F715E2">
        <w:t>Sieć kasyn oferuje różnorodne gry hazardowe. Konieczne jest sprawne zarządzanie sprzętem, zasobami ludzkimi oraz finansowymi. Występuje potrzeba informatycznego zarządzania rezerwacjami, kontroli rozgrywek, zarządzania stawkami oraz ewidencjonowania wypłat wygranych i rozliczeń z klientami.</w:t>
      </w:r>
    </w:p>
    <w:p w14:paraId="0B994696" w14:textId="77777777" w:rsidR="00F715E2" w:rsidRPr="00F715E2" w:rsidRDefault="00F715E2" w:rsidP="00F715E2"/>
    <w:p w14:paraId="12358EB5" w14:textId="77777777" w:rsidR="00F715E2" w:rsidRDefault="00F715E2" w:rsidP="00F715E2">
      <w:r w:rsidRPr="00F715E2">
        <w:t>Regulacje prawne:</w:t>
      </w:r>
    </w:p>
    <w:p w14:paraId="6B583DAB" w14:textId="77777777" w:rsidR="00F715E2" w:rsidRDefault="00F715E2" w:rsidP="00F715E2">
      <w:r w:rsidRPr="00F715E2">
        <w:t>Ustawa o grach hazardowych – podstawowy akt regulujący działalność kasyn w Polsce, określa rodzaje dozwolonych gier oraz warunki prowadzenia działalności hazardowej.</w:t>
      </w:r>
    </w:p>
    <w:p w14:paraId="32001CBF" w14:textId="77777777" w:rsidR="00F715E2" w:rsidRDefault="00F715E2" w:rsidP="00F715E2">
      <w:r w:rsidRPr="00F715E2">
        <w:t>Koncesja na prowadzenie kasyna gry – wymagana zgoda wydawana przez Ministra Finansów, która: określa lokalizację, w której może działać kasyno, precyzuje dopuszczalne rodzaje gier hazardowych, ustala okres ważności koncesji, wymaga spełnienia warunków dotyczących bezpieczeństwa, przejrzystości finansowej i odpowiedzialnego hazardu, narzuca obowiązek regularnego raportowania do organów nadzorczych.</w:t>
      </w:r>
    </w:p>
    <w:p w14:paraId="6E1BE49F" w14:textId="77777777" w:rsidR="00C01FC3" w:rsidRDefault="00F715E2" w:rsidP="00F715E2">
      <w:r w:rsidRPr="00F715E2">
        <w:t xml:space="preserve">Przepisy dotyczące przeciwdziałania praniu pieniędzy i finansowaniu terroryzmu – kasyno musi prowadzić monitoring transakcji oraz identyfikację klientów. </w:t>
      </w:r>
    </w:p>
    <w:p w14:paraId="1E460DDF" w14:textId="12B613A2" w:rsidR="00F715E2" w:rsidRDefault="00F715E2" w:rsidP="00F715E2">
      <w:r w:rsidRPr="00F715E2">
        <w:t>Ustawa o ochronie danych osobowych – obowiązek zabezpieczania danych klientów.</w:t>
      </w:r>
    </w:p>
    <w:p w14:paraId="2D6AE3F2" w14:textId="3C8F26C8" w:rsidR="00F715E2" w:rsidRDefault="00F715E2" w:rsidP="00F715E2">
      <w:r w:rsidRPr="00F715E2">
        <w:t>Przepisy podatkowe – kasyna zobowiązane są do szczegółowego raportowania transakcji finansowych i odprowadzania odpowiednich podatków od gier hazardowych.</w:t>
      </w:r>
    </w:p>
    <w:p w14:paraId="6872AF25" w14:textId="77777777" w:rsidR="00C01FC3" w:rsidRPr="00F715E2" w:rsidRDefault="00C01FC3" w:rsidP="00F715E2"/>
    <w:p w14:paraId="78B7938D" w14:textId="77777777" w:rsidR="00F715E2" w:rsidRPr="00F715E2" w:rsidRDefault="00F715E2" w:rsidP="00F715E2">
      <w:r w:rsidRPr="00F715E2">
        <w:t>Procesy biznesowe:</w:t>
      </w:r>
    </w:p>
    <w:p w14:paraId="35A483DB" w14:textId="77777777" w:rsidR="00F715E2" w:rsidRPr="00F715E2" w:rsidRDefault="00F715E2" w:rsidP="00F715E2">
      <w:r w:rsidRPr="00F715E2">
        <w:lastRenderedPageBreak/>
        <w:t>- Zarządzanie wyposażeniem (maszyny do gier, stoły, sprzęt)</w:t>
      </w:r>
    </w:p>
    <w:p w14:paraId="03633750" w14:textId="77777777" w:rsidR="00F715E2" w:rsidRPr="00F715E2" w:rsidRDefault="00F715E2" w:rsidP="00F715E2">
      <w:r w:rsidRPr="00F715E2">
        <w:t>- Ustalanie cen i stawek za gry hazardowe</w:t>
      </w:r>
    </w:p>
    <w:p w14:paraId="104DA7DF" w14:textId="77777777" w:rsidR="00F715E2" w:rsidRPr="00F715E2" w:rsidRDefault="00F715E2" w:rsidP="00F715E2">
      <w:r w:rsidRPr="00F715E2">
        <w:t>- Zarządzanie rezerwacjami gier i miejsc</w:t>
      </w:r>
    </w:p>
    <w:p w14:paraId="0E2DC525" w14:textId="77777777" w:rsidR="00F715E2" w:rsidRPr="00F715E2" w:rsidRDefault="00F715E2" w:rsidP="00F715E2">
      <w:r w:rsidRPr="00F715E2">
        <w:t>- Kontrola gier, weryfikacja wyników, zarządzanie wypłatami</w:t>
      </w:r>
    </w:p>
    <w:p w14:paraId="0CF0D996" w14:textId="77777777" w:rsidR="00F715E2" w:rsidRPr="00F715E2" w:rsidRDefault="00F715E2" w:rsidP="00F715E2">
      <w:r w:rsidRPr="00F715E2">
        <w:t>- Kontrola finansowa i rozliczenia (w tym podatki, prowizje)</w:t>
      </w:r>
    </w:p>
    <w:p w14:paraId="0ED80B5D" w14:textId="77777777" w:rsidR="00F715E2" w:rsidRPr="00F715E2" w:rsidRDefault="00F715E2" w:rsidP="00F715E2"/>
    <w:p w14:paraId="1138A749" w14:textId="77777777" w:rsidR="00F715E2" w:rsidRPr="00F715E2" w:rsidRDefault="00F715E2" w:rsidP="00F715E2">
      <w:r w:rsidRPr="00F715E2">
        <w:t>Aktorzy biznesowi:</w:t>
      </w:r>
    </w:p>
    <w:p w14:paraId="45764D59" w14:textId="77777777" w:rsidR="00F715E2" w:rsidRPr="00F715E2" w:rsidRDefault="00F715E2" w:rsidP="00F715E2">
      <w:r w:rsidRPr="00F715E2">
        <w:t>- Klient (osoba korzystająca z usług kasyna)</w:t>
      </w:r>
    </w:p>
    <w:p w14:paraId="66822127" w14:textId="77777777" w:rsidR="00F715E2" w:rsidRPr="00F715E2" w:rsidRDefault="00F715E2" w:rsidP="00F715E2">
      <w:r w:rsidRPr="00F715E2">
        <w:t>- Pracownik obsługi gier (krupier)</w:t>
      </w:r>
    </w:p>
    <w:p w14:paraId="293EBC7F" w14:textId="77777777" w:rsidR="00F715E2" w:rsidRPr="00F715E2" w:rsidRDefault="00F715E2" w:rsidP="00F715E2">
      <w:r w:rsidRPr="00F715E2">
        <w:t>- Manager kasyna (zarządza codzienną działalnością kasyna)</w:t>
      </w:r>
    </w:p>
    <w:p w14:paraId="66D21A1E" w14:textId="77777777" w:rsidR="00F715E2" w:rsidRPr="00F715E2" w:rsidRDefault="00F715E2" w:rsidP="00F715E2">
      <w:r w:rsidRPr="00F715E2">
        <w:t>- Zarząd firmy (nadzoruje działanie sieci kasyn)</w:t>
      </w:r>
    </w:p>
    <w:p w14:paraId="2540E3C4" w14:textId="77777777" w:rsidR="00F715E2" w:rsidRPr="00F715E2" w:rsidRDefault="00F715E2" w:rsidP="00F715E2">
      <w:r w:rsidRPr="00F715E2">
        <w:t>- Organy regulacyjne (instytucje kontrolujące działalność hazardową)</w:t>
      </w:r>
    </w:p>
    <w:p w14:paraId="456E9B23" w14:textId="77777777" w:rsidR="00F715E2" w:rsidRPr="00F715E2" w:rsidRDefault="00F715E2" w:rsidP="00F715E2">
      <w:r w:rsidRPr="00F715E2">
        <w:t>- Operator płatności (w przypadku transakcji bezgotówkowych)</w:t>
      </w:r>
    </w:p>
    <w:p w14:paraId="3F426BC0" w14:textId="77777777" w:rsidR="00F715E2" w:rsidRPr="00F715E2" w:rsidRDefault="00F715E2" w:rsidP="00F715E2"/>
    <w:p w14:paraId="722C7D03" w14:textId="77777777" w:rsidR="00F715E2" w:rsidRPr="00F715E2" w:rsidRDefault="00F715E2" w:rsidP="00F715E2">
      <w:r w:rsidRPr="00F715E2">
        <w:t>Słownik pojęć:</w:t>
      </w:r>
    </w:p>
    <w:p w14:paraId="2FC4DB3F" w14:textId="77777777" w:rsidR="00F715E2" w:rsidRPr="00F715E2" w:rsidRDefault="00F715E2" w:rsidP="00F715E2">
      <w:r w:rsidRPr="00F715E2">
        <w:t>- Kasyno – obiekt, w którym prowadzone są gry hazardowe.</w:t>
      </w:r>
    </w:p>
    <w:p w14:paraId="2E1BBCCE" w14:textId="77777777" w:rsidR="00F715E2" w:rsidRPr="00F715E2" w:rsidRDefault="00F715E2" w:rsidP="00F715E2">
      <w:r w:rsidRPr="00F715E2">
        <w:t>- Wyposażenie kasyna – stoły, automaty, sprzęt do gier.</w:t>
      </w:r>
    </w:p>
    <w:p w14:paraId="7926F829" w14:textId="77777777" w:rsidR="00F715E2" w:rsidRPr="00F715E2" w:rsidRDefault="00F715E2" w:rsidP="00F715E2">
      <w:r w:rsidRPr="00F715E2">
        <w:t>- Rezerwacja – zapewnienie miejsca lub sprzętu dla klienta w określonym czasie.</w:t>
      </w:r>
    </w:p>
    <w:p w14:paraId="670B281D" w14:textId="77777777" w:rsidR="00F715E2" w:rsidRPr="00F715E2" w:rsidRDefault="00F715E2" w:rsidP="00F715E2">
      <w:r w:rsidRPr="00F715E2">
        <w:t>- Wygrana – suma wypłacana graczowi po zakończeniu rozgrywki.</w:t>
      </w:r>
    </w:p>
    <w:p w14:paraId="320EDE0B" w14:textId="4656F69C" w:rsidR="00F715E2" w:rsidRPr="00F715E2" w:rsidRDefault="00F715E2" w:rsidP="00F715E2">
      <w:r w:rsidRPr="00F715E2">
        <w:t>- S</w:t>
      </w:r>
      <w:r w:rsidR="0019008A">
        <w:t>tawka</w:t>
      </w:r>
      <w:r w:rsidRPr="00F715E2">
        <w:t xml:space="preserve"> – ustalona kwota zakładu w grze hazardowej.</w:t>
      </w:r>
    </w:p>
    <w:p w14:paraId="7F6908FC" w14:textId="77777777" w:rsidR="00F715E2" w:rsidRPr="00F715E2" w:rsidRDefault="00F715E2" w:rsidP="00F715E2">
      <w:r w:rsidRPr="00F715E2">
        <w:t>- Cennik – dokument określający stawki za udział w poszczególnych grach.</w:t>
      </w:r>
    </w:p>
    <w:p w14:paraId="7B8AA634" w14:textId="77777777" w:rsidR="00F715E2" w:rsidRPr="00F715E2" w:rsidRDefault="00F715E2" w:rsidP="00F715E2"/>
    <w:p w14:paraId="3A6A6AA9" w14:textId="5527C0CF" w:rsidR="00F715E2" w:rsidRPr="00F715E2" w:rsidRDefault="00F715E2" w:rsidP="00F715E2">
      <w:r>
        <w:t>4</w:t>
      </w:r>
      <w:r w:rsidRPr="00F715E2">
        <w:t>. Biznesowy kontekst systemu:</w:t>
      </w:r>
    </w:p>
    <w:p w14:paraId="1F8AB11C" w14:textId="77777777" w:rsidR="00F715E2" w:rsidRPr="00F715E2" w:rsidRDefault="00F715E2" w:rsidP="00F715E2">
      <w:r w:rsidRPr="00F715E2">
        <w:t>System informatyczny powinien umożliwić:</w:t>
      </w:r>
    </w:p>
    <w:p w14:paraId="26B93F3D" w14:textId="77777777" w:rsidR="00F715E2" w:rsidRPr="00F715E2" w:rsidRDefault="00F715E2" w:rsidP="00F715E2">
      <w:r w:rsidRPr="00F715E2">
        <w:t>- Zarządzanie stanem sprzętu (ewidencja, lokalizacja, dostępność).</w:t>
      </w:r>
    </w:p>
    <w:p w14:paraId="2BBBC640" w14:textId="77777777" w:rsidR="00F715E2" w:rsidRPr="00F715E2" w:rsidRDefault="00F715E2" w:rsidP="00F715E2">
      <w:r w:rsidRPr="00F715E2">
        <w:t>- Realizację procesu rezerwacji miejsc przy stolikach i na automatach.</w:t>
      </w:r>
    </w:p>
    <w:p w14:paraId="5DB15CD7" w14:textId="77777777" w:rsidR="00F715E2" w:rsidRPr="00F715E2" w:rsidRDefault="00F715E2" w:rsidP="00F715E2">
      <w:r w:rsidRPr="00F715E2">
        <w:t>- Rejestrowanie przebiegu gier oraz wyników rozgrywek.</w:t>
      </w:r>
    </w:p>
    <w:p w14:paraId="78438AE7" w14:textId="77777777" w:rsidR="00F715E2" w:rsidRPr="00F715E2" w:rsidRDefault="00F715E2" w:rsidP="00F715E2">
      <w:r w:rsidRPr="00F715E2">
        <w:t>- Monitorowanie i raportowanie wyników finansowych (w tym generowanie raportów finansowych i podatkowych).</w:t>
      </w:r>
    </w:p>
    <w:p w14:paraId="5234C836" w14:textId="77777777" w:rsidR="00F715E2" w:rsidRPr="00F715E2" w:rsidRDefault="00F715E2" w:rsidP="00F715E2">
      <w:r w:rsidRPr="00F715E2">
        <w:t>- Rozliczanie transakcji bezgotówkowych oraz gotówkowych.</w:t>
      </w:r>
    </w:p>
    <w:p w14:paraId="4DF1A90A" w14:textId="77777777" w:rsidR="00F715E2" w:rsidRPr="00F715E2" w:rsidRDefault="00F715E2" w:rsidP="00F715E2">
      <w:r w:rsidRPr="00F715E2">
        <w:t>- Kontrolę dostępu do danych i funkcji systemu dla pracowników na różnych stanowiskach.</w:t>
      </w:r>
    </w:p>
    <w:p w14:paraId="538CA372" w14:textId="77777777" w:rsidR="00F715E2" w:rsidRPr="00F715E2" w:rsidRDefault="00F715E2" w:rsidP="00F715E2"/>
    <w:p w14:paraId="556727E7" w14:textId="57AD8A72" w:rsidR="00F715E2" w:rsidRPr="00F715E2" w:rsidRDefault="00F715E2" w:rsidP="00F715E2">
      <w:r>
        <w:t>5</w:t>
      </w:r>
      <w:r w:rsidRPr="00F715E2">
        <w:t>. Wnioski:</w:t>
      </w:r>
    </w:p>
    <w:p w14:paraId="2653E70C" w14:textId="71729A70" w:rsidR="00F715E2" w:rsidRPr="00F715E2" w:rsidRDefault="00F715E2" w:rsidP="00F715E2">
      <w:r w:rsidRPr="00F715E2">
        <w:t>System informatyczny dla sieci kasyn umożliwi znaczące usprawnienie działania, poprawi kontrolę nad finansami, zwiększy przejrzystość procesów oraz umożliwi zgodność z regulacjami prawnymi. Automatyzacja procesów zmniejszy ryzyko błędów oraz zwiększy efektywność zarządzania zasobami firmy. Kluczowym elementem jest zapewnienie zgodności z obowiązującymi przepisami prawnymi oraz wysokiego poziomu bezpieczeństwa danych.</w:t>
      </w:r>
    </w:p>
    <w:sectPr w:rsidR="00F715E2" w:rsidRPr="00F71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74F6D"/>
    <w:multiLevelType w:val="multilevel"/>
    <w:tmpl w:val="AD8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2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C9"/>
    <w:rsid w:val="0019008A"/>
    <w:rsid w:val="001F3AF5"/>
    <w:rsid w:val="00417202"/>
    <w:rsid w:val="00B05895"/>
    <w:rsid w:val="00C01FC3"/>
    <w:rsid w:val="00C66527"/>
    <w:rsid w:val="00D844C9"/>
    <w:rsid w:val="00F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F998"/>
  <w15:chartTrackingRefBased/>
  <w15:docId w15:val="{945794A3-31EC-47D8-AC7F-4A84E222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4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4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4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4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4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44C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44C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44C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44C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44C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44C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44C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44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44C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4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44C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4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645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4</cp:revision>
  <dcterms:created xsi:type="dcterms:W3CDTF">2025-03-10T13:27:00Z</dcterms:created>
  <dcterms:modified xsi:type="dcterms:W3CDTF">2025-03-10T13:45:00Z</dcterms:modified>
</cp:coreProperties>
</file>