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A443" w14:textId="0DF7A132" w:rsidR="00223884" w:rsidRPr="00F32ED0" w:rsidRDefault="00223884" w:rsidP="00F32ED0">
      <w:pPr>
        <w:pStyle w:val="Tytu"/>
      </w:pPr>
      <w:r w:rsidRPr="00F32ED0">
        <w:t>TS3 – Własne środowisko - Paweł Malisz, Mikołaj Białek</w:t>
      </w:r>
    </w:p>
    <w:p w14:paraId="6DC28C1B" w14:textId="77777777" w:rsidR="00223884" w:rsidRPr="00F32ED0" w:rsidRDefault="00223884" w:rsidP="00F32ED0">
      <w:pPr>
        <w:pStyle w:val="Nagwek1"/>
      </w:pPr>
      <w:r w:rsidRPr="00F32ED0">
        <w:t>1. Opis gry</w:t>
      </w:r>
    </w:p>
    <w:p w14:paraId="5B85EBFB" w14:textId="7A0B45BE" w:rsidR="00223884" w:rsidRPr="00223884" w:rsidRDefault="00223884" w:rsidP="0022388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Implementowana przez nas gra polega na zmienianiu pasów jazdy przez samochód w zależności od przeszkód napotykanych na drodze. Samochód porusza się po jednym z dwóch dostępnych pasów. Na pasach mogą pojawiać się przeszkody, które należy ominąć poprzez zmianę pasu ruchu. Wygrana gry polega na dojechaniu do końca trasy bez uderzenia w żadną przeszkodę.</w:t>
      </w:r>
    </w:p>
    <w:p w14:paraId="3BBAE5E8" w14:textId="77777777" w:rsidR="00223884" w:rsidRPr="00223884" w:rsidRDefault="00223884" w:rsidP="00F32ED0">
      <w:pPr>
        <w:pStyle w:val="Nagwek1"/>
      </w:pPr>
      <w:r w:rsidRPr="00223884">
        <w:t>2. Cel ćwiczenia</w:t>
      </w:r>
    </w:p>
    <w:p w14:paraId="713C0B8B" w14:textId="77777777" w:rsidR="00223884" w:rsidRDefault="00223884" w:rsidP="0022388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</w:pP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Celem naszego ćwiczenia jest </w:t>
      </w: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napisanie własnego środowiska wyżej opisanej gry w</w:t>
      </w: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 bibliote</w:t>
      </w: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ce</w:t>
      </w: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 </w:t>
      </w: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Gymnasium oraz nauczenie agenta jej przechodzić.</w:t>
      </w:r>
    </w:p>
    <w:p w14:paraId="622C84B4" w14:textId="3F7B1E09" w:rsidR="00223884" w:rsidRPr="00223884" w:rsidRDefault="00223884" w:rsidP="00F32ED0">
      <w:pPr>
        <w:pStyle w:val="Nagwek1"/>
        <w:rPr>
          <w:sz w:val="21"/>
          <w:szCs w:val="21"/>
        </w:rPr>
      </w:pPr>
      <w:r w:rsidRPr="00223884">
        <w:t xml:space="preserve">3. Opis </w:t>
      </w:r>
      <w:r w:rsidRPr="00F32ED0">
        <w:t>problemu</w:t>
      </w:r>
    </w:p>
    <w:p w14:paraId="0FBB3872" w14:textId="77777777" w:rsidR="002A6D0A" w:rsidRDefault="00223884" w:rsidP="002A6D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</w:pP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Na grę składają się</w:t>
      </w:r>
      <w:r w:rsidR="00DB23B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 </w:t>
      </w: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dyskretne</w:t>
      </w: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 zbiory akcji i obserwacji. </w:t>
      </w:r>
      <w:r w:rsidR="0071134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Zbiór akcji zawiera dwie liczby, 0 i 1, które oznaczają </w:t>
      </w:r>
      <w:r w:rsidR="00DB23B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odpowiednio pasy, na których ma się znaleźć samochód.</w:t>
      </w:r>
    </w:p>
    <w:p w14:paraId="7224BB56" w14:textId="30D5A8D8" w:rsidR="00223884" w:rsidRDefault="00223884" w:rsidP="002A6D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</w:pPr>
      <w:r w:rsidRPr="0022388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 xml:space="preserve">Natomiast zbiór obserwacji </w:t>
      </w:r>
      <w:r w:rsidR="002A6D0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jest słownikiem składającym się z dwóch informacji. Klucz ‘agent’ zawiera informacje o pozycji samochodu w danym momencie (liczba 0 lub 1), a klucz ‘obstacle’ to tablica 2-wymiarowa, gdzie pierwszym wymiarem jest numer pasa ruchu (0 lub 1), a drugim informacja czy na danym pasie, na danej pozycji znajduje się przeszkoda (0 – nie lub 1 - tak).</w:t>
      </w:r>
    </w:p>
    <w:p w14:paraId="0197337A" w14:textId="6FD03B49" w:rsidR="002A6D0A" w:rsidRPr="00223884" w:rsidRDefault="002A6D0A" w:rsidP="00F32ED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val="pl-PL" w:eastAsia="pl-PL"/>
          <w14:ligatures w14:val="none"/>
        </w:rPr>
        <w:t>Za przejechanie do końca bez uderzenia w żadną przeszkodę agent dostaje nagrodę (+1 punkt), a za zderzenie z przeszkodą karę (-1 punkt).</w:t>
      </w:r>
    </w:p>
    <w:p w14:paraId="2BAD7479" w14:textId="3ED635C8" w:rsidR="00404201" w:rsidRPr="00223884" w:rsidRDefault="00404201" w:rsidP="00F32ED0">
      <w:pPr>
        <w:pStyle w:val="Nagwek1"/>
        <w:rPr>
          <w:sz w:val="21"/>
          <w:szCs w:val="21"/>
        </w:rPr>
      </w:pPr>
      <w:r>
        <w:t>4</w:t>
      </w:r>
      <w:r w:rsidRPr="00223884">
        <w:t xml:space="preserve">. </w:t>
      </w:r>
      <w:r>
        <w:t>Rozwiązanie problemu</w:t>
      </w:r>
    </w:p>
    <w:p w14:paraId="24997D73" w14:textId="77777777" w:rsidR="00F32ED0" w:rsidRPr="00F32ED0" w:rsidRDefault="00F32ED0" w:rsidP="00F32ED0">
      <w:pPr>
        <w:pStyle w:val="Nagwek2"/>
      </w:pPr>
      <w:r w:rsidRPr="00F32ED0">
        <w:t>4.1. Inicjalizacja i reset</w:t>
      </w:r>
    </w:p>
    <w:p w14:paraId="2F6E7C85" w14:textId="77777777" w:rsidR="00F32ED0" w:rsidRDefault="00F32ED0" w:rsidP="00F32ED0">
      <w:p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W tym momencie musimy zrobić kilka rzeczy:</w:t>
      </w:r>
    </w:p>
    <w:p w14:paraId="3CABC8B1" w14:textId="77777777" w:rsidR="00F32ED0" w:rsidRDefault="00F32ED0" w:rsidP="00F32ED0">
      <w:pPr>
        <w:pStyle w:val="Akapitzlist"/>
        <w:numPr>
          <w:ilvl w:val="0"/>
          <w:numId w:val="1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Zerujemy liczników punktów (jest to ilość przejechanych pól),</w:t>
      </w:r>
    </w:p>
    <w:p w14:paraId="253F07FE" w14:textId="77777777" w:rsidR="00F32ED0" w:rsidRDefault="00F32ED0" w:rsidP="00F32ED0">
      <w:pPr>
        <w:pStyle w:val="Akapitzlist"/>
        <w:numPr>
          <w:ilvl w:val="0"/>
          <w:numId w:val="1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Losujemy położenie agenta (0 lub 1),</w:t>
      </w:r>
    </w:p>
    <w:p w14:paraId="7E225F01" w14:textId="77777777" w:rsidR="00F32ED0" w:rsidRDefault="00F32ED0" w:rsidP="00F32ED0">
      <w:pPr>
        <w:pStyle w:val="Akapitzlist"/>
        <w:numPr>
          <w:ilvl w:val="0"/>
          <w:numId w:val="1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Losujemy położenie przeszkód, uwzględniając jedno miejsce wolne, oraz wolny wiersz między poszczególnymi przeszkodami.</w:t>
      </w:r>
    </w:p>
    <w:p w14:paraId="07A3B15D" w14:textId="77777777" w:rsidR="00F32ED0" w:rsidRDefault="00F32ED0" w:rsidP="00F32ED0">
      <w:pPr>
        <w:pStyle w:val="Nagwek2"/>
      </w:pPr>
      <w:r>
        <w:t>4.2. Funkcja kroku</w:t>
      </w:r>
    </w:p>
    <w:p w14:paraId="2DD7E3F9" w14:textId="77777777" w:rsidR="00F32ED0" w:rsidRDefault="00F32ED0" w:rsidP="00F32ED0">
      <w:p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Funkcja zwracają obserwacje, nagrodę, flagę czy środowisko skończone oraz informację o punktach. W jej środku wykonywane są poszczególne kroki:</w:t>
      </w:r>
    </w:p>
    <w:p w14:paraId="4E51A138" w14:textId="77777777" w:rsidR="00F32ED0" w:rsidRDefault="00F32ED0" w:rsidP="00F32ED0">
      <w:pPr>
        <w:pStyle w:val="Akapitzlist"/>
        <w:numPr>
          <w:ilvl w:val="0"/>
          <w:numId w:val="2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Ustaw agenta na pozycji po wprowadzonej akcji.</w:t>
      </w:r>
    </w:p>
    <w:p w14:paraId="2CA2D269" w14:textId="77777777" w:rsidR="00F32ED0" w:rsidRDefault="00F32ED0" w:rsidP="00F32ED0">
      <w:pPr>
        <w:pStyle w:val="Akapitzlist"/>
        <w:numPr>
          <w:ilvl w:val="0"/>
          <w:numId w:val="2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Sprawdź czy agent po ustawieniu jest na pozycji przeszkody, jeśli tak to nagroda -1 i koniec.</w:t>
      </w:r>
    </w:p>
    <w:p w14:paraId="7D6EE3A7" w14:textId="77777777" w:rsidR="00F32ED0" w:rsidRDefault="00F32ED0" w:rsidP="00F32ED0">
      <w:pPr>
        <w:pStyle w:val="Akapitzlist"/>
        <w:numPr>
          <w:ilvl w:val="0"/>
          <w:numId w:val="2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Jeśli nie jest, to podnieś punkty o 1, oraz usuń pierwszy rząd drogi i dodaj pustą na sam koniec trasy [0, 0].</w:t>
      </w:r>
    </w:p>
    <w:p w14:paraId="222071E2" w14:textId="77777777" w:rsidR="00F32ED0" w:rsidRDefault="00F32ED0" w:rsidP="00F32ED0">
      <w:pPr>
        <w:pStyle w:val="Akapitzlist"/>
        <w:numPr>
          <w:ilvl w:val="0"/>
          <w:numId w:val="2"/>
        </w:numPr>
        <w:rPr>
          <w:rFonts w:ascii="var(--jp-content-font-family)" w:hAnsi="var(--jp-content-font-family)"/>
          <w:sz w:val="21"/>
          <w:szCs w:val="21"/>
          <w:lang w:val="pl-PL"/>
        </w:rPr>
      </w:pPr>
      <w:r>
        <w:rPr>
          <w:rFonts w:ascii="var(--jp-content-font-family)" w:hAnsi="var(--jp-content-font-family)"/>
          <w:sz w:val="21"/>
          <w:szCs w:val="21"/>
          <w:lang w:val="pl-PL"/>
        </w:rPr>
        <w:t>Jeśli punkty osiągną wielkość trasy to nagroda osiąga wartość 1 i koniec.</w:t>
      </w:r>
    </w:p>
    <w:p w14:paraId="17E2DBCF" w14:textId="5961CB1F" w:rsidR="00F32ED0" w:rsidRDefault="00F32ED0" w:rsidP="00F32ED0">
      <w:pPr>
        <w:pStyle w:val="Nagwek2"/>
      </w:pPr>
      <w:r>
        <w:lastRenderedPageBreak/>
        <w:t>4.</w:t>
      </w:r>
      <w:r>
        <w:t>3</w:t>
      </w:r>
      <w:r>
        <w:t xml:space="preserve">. Funkcja </w:t>
      </w:r>
      <w:r>
        <w:t>do rysowania</w:t>
      </w:r>
    </w:p>
    <w:p w14:paraId="60DBA6DF" w14:textId="7D5C0448" w:rsidR="00F32ED0" w:rsidRDefault="00F32ED0" w:rsidP="00F32ED0">
      <w:pPr>
        <w:pStyle w:val="Nagwek2"/>
        <w:rPr>
          <w:sz w:val="21"/>
          <w:szCs w:val="21"/>
        </w:rPr>
      </w:pPr>
      <w:r w:rsidRPr="00F32ED0">
        <w:rPr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610ECF3" wp14:editId="4E1D4B76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857250" cy="4432935"/>
            <wp:effectExtent l="0" t="0" r="0" b="5715"/>
            <wp:wrapSquare wrapText="bothSides"/>
            <wp:docPr id="789386404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6404" name="Obraz 1" descr="Obraz zawierający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ED0">
        <w:rPr>
          <w:sz w:val="21"/>
          <w:szCs w:val="21"/>
        </w:rPr>
        <w:t>Początkowy zamysł vs końcowy efekt:</w:t>
      </w:r>
    </w:p>
    <w:p w14:paraId="274D363B" w14:textId="08D563A2" w:rsidR="00F32ED0" w:rsidRPr="00F32ED0" w:rsidRDefault="00F32ED0" w:rsidP="00F32ED0">
      <w:pPr>
        <w:pStyle w:val="Nagwek2"/>
        <w:rPr>
          <w:sz w:val="21"/>
          <w:szCs w:val="21"/>
        </w:rPr>
      </w:pPr>
      <w:r w:rsidRPr="00F32ED0">
        <w:rPr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1E4AB4" wp14:editId="03A67F0E">
            <wp:simplePos x="0" y="0"/>
            <wp:positionH relativeFrom="column">
              <wp:posOffset>1333500</wp:posOffset>
            </wp:positionH>
            <wp:positionV relativeFrom="paragraph">
              <wp:posOffset>13970</wp:posOffset>
            </wp:positionV>
            <wp:extent cx="840841" cy="4410075"/>
            <wp:effectExtent l="0" t="0" r="0" b="0"/>
            <wp:wrapSquare wrapText="bothSides"/>
            <wp:docPr id="1324869438" name="Obraz 1" descr="Obraz zawierający zrzut ekranu, Wielobarwność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9438" name="Obraz 1" descr="Obraz zawierający zrzut ekranu, Wielobarwność, Równolegl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84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ED0">
        <w:rPr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B5160C1" wp14:editId="0F17090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981075" cy="4379072"/>
            <wp:effectExtent l="0" t="0" r="0" b="2540"/>
            <wp:wrapSquare wrapText="bothSides"/>
            <wp:docPr id="166488497" name="Obraz 1" descr="Obraz zawierający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497" name="Obraz 1" descr="Obraz zawierający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1075" cy="437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41CBB" w14:textId="77777777" w:rsidR="00F32ED0" w:rsidRPr="00F32ED0" w:rsidRDefault="00F32ED0" w:rsidP="00F32ED0">
      <w:pPr>
        <w:ind w:left="360"/>
        <w:rPr>
          <w:rFonts w:ascii="var(--jp-content-font-family)" w:hAnsi="var(--jp-content-font-family)"/>
          <w:sz w:val="21"/>
          <w:szCs w:val="21"/>
          <w:lang w:val="pl-PL"/>
        </w:rPr>
      </w:pPr>
    </w:p>
    <w:p w14:paraId="1EC38229" w14:textId="77777777" w:rsidR="00745C1C" w:rsidRDefault="00000000">
      <w:pPr>
        <w:rPr>
          <w:lang w:val="pl-PL"/>
        </w:rPr>
      </w:pPr>
    </w:p>
    <w:p w14:paraId="68D6B087" w14:textId="77777777" w:rsidR="00F32ED0" w:rsidRDefault="00F32ED0">
      <w:pPr>
        <w:rPr>
          <w:lang w:val="pl-PL"/>
        </w:rPr>
      </w:pPr>
    </w:p>
    <w:p w14:paraId="10EBB585" w14:textId="77777777" w:rsidR="00F32ED0" w:rsidRDefault="00F32ED0">
      <w:pPr>
        <w:rPr>
          <w:lang w:val="pl-PL"/>
        </w:rPr>
      </w:pPr>
    </w:p>
    <w:p w14:paraId="298C15AA" w14:textId="77777777" w:rsidR="00F32ED0" w:rsidRDefault="00F32ED0">
      <w:pPr>
        <w:rPr>
          <w:lang w:val="pl-PL"/>
        </w:rPr>
      </w:pPr>
    </w:p>
    <w:p w14:paraId="5D97867C" w14:textId="77777777" w:rsidR="00F32ED0" w:rsidRDefault="00F32ED0">
      <w:pPr>
        <w:rPr>
          <w:lang w:val="pl-PL"/>
        </w:rPr>
      </w:pPr>
    </w:p>
    <w:p w14:paraId="77B69563" w14:textId="77777777" w:rsidR="00F32ED0" w:rsidRDefault="00F32ED0">
      <w:pPr>
        <w:rPr>
          <w:lang w:val="pl-PL"/>
        </w:rPr>
      </w:pPr>
    </w:p>
    <w:p w14:paraId="0A478A45" w14:textId="77777777" w:rsidR="00F32ED0" w:rsidRDefault="00F32ED0">
      <w:pPr>
        <w:rPr>
          <w:lang w:val="pl-PL"/>
        </w:rPr>
      </w:pPr>
    </w:p>
    <w:p w14:paraId="37573EAD" w14:textId="77777777" w:rsidR="00F32ED0" w:rsidRDefault="00F32ED0">
      <w:pPr>
        <w:rPr>
          <w:lang w:val="pl-PL"/>
        </w:rPr>
      </w:pPr>
    </w:p>
    <w:p w14:paraId="586B07A9" w14:textId="77777777" w:rsidR="00F32ED0" w:rsidRDefault="00F32ED0">
      <w:pPr>
        <w:rPr>
          <w:lang w:val="pl-PL"/>
        </w:rPr>
      </w:pPr>
    </w:p>
    <w:p w14:paraId="4C1AA45D" w14:textId="77777777" w:rsidR="00F32ED0" w:rsidRDefault="00F32ED0">
      <w:pPr>
        <w:rPr>
          <w:lang w:val="pl-PL"/>
        </w:rPr>
      </w:pPr>
    </w:p>
    <w:p w14:paraId="381039A4" w14:textId="77777777" w:rsidR="00F32ED0" w:rsidRDefault="00F32ED0">
      <w:pPr>
        <w:rPr>
          <w:lang w:val="pl-PL"/>
        </w:rPr>
      </w:pPr>
    </w:p>
    <w:p w14:paraId="086DDA4F" w14:textId="77777777" w:rsidR="00F32ED0" w:rsidRDefault="00F32ED0">
      <w:pPr>
        <w:rPr>
          <w:lang w:val="pl-PL"/>
        </w:rPr>
      </w:pPr>
    </w:p>
    <w:p w14:paraId="77B7047B" w14:textId="77777777" w:rsidR="00F32ED0" w:rsidRDefault="00F32ED0">
      <w:pPr>
        <w:rPr>
          <w:lang w:val="pl-PL"/>
        </w:rPr>
      </w:pPr>
    </w:p>
    <w:p w14:paraId="35581575" w14:textId="77777777" w:rsidR="00F32ED0" w:rsidRDefault="00F32ED0">
      <w:pPr>
        <w:rPr>
          <w:lang w:val="pl-PL"/>
        </w:rPr>
      </w:pPr>
    </w:p>
    <w:p w14:paraId="0CF73188" w14:textId="7832F399" w:rsidR="00F32ED0" w:rsidRDefault="00F32ED0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458133" wp14:editId="51794056">
            <wp:simplePos x="0" y="0"/>
            <wp:positionH relativeFrom="margin">
              <wp:posOffset>1828800</wp:posOffset>
            </wp:positionH>
            <wp:positionV relativeFrom="paragraph">
              <wp:posOffset>8255</wp:posOffset>
            </wp:positionV>
            <wp:extent cx="4352925" cy="2581991"/>
            <wp:effectExtent l="0" t="0" r="0" b="8890"/>
            <wp:wrapSquare wrapText="bothSides"/>
            <wp:docPr id="154527539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5398" name="Obraz 1" descr="Obraz zawierający tekst, zrzut ekranu, Czcionka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8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Generujemy okno o rozmiarach 200 x 1000. Oraz mapę z kratkami 100 x 100 oraz ramce 3 pikseli.</w:t>
      </w:r>
    </w:p>
    <w:p w14:paraId="47C2152A" w14:textId="0B704539" w:rsidR="00F32ED0" w:rsidRDefault="00F32ED0">
      <w:pPr>
        <w:rPr>
          <w:lang w:val="pl-PL"/>
        </w:rPr>
      </w:pPr>
      <w:r>
        <w:rPr>
          <w:lang w:val="pl-PL"/>
        </w:rPr>
        <w:t>Następnie na podstawie agenta generujemy samochód u góry na pozycji 0 lub 1. Później na podstawie przeszkód dodajemy je do mapy. Obok kod dodający agenta oraz przeszkody:</w:t>
      </w:r>
    </w:p>
    <w:p w14:paraId="330D1899" w14:textId="14DA96E3" w:rsidR="00F32ED0" w:rsidRDefault="00F32ED0">
      <w:pPr>
        <w:rPr>
          <w:lang w:val="pl-PL"/>
        </w:rPr>
      </w:pPr>
    </w:p>
    <w:p w14:paraId="7501EE1E" w14:textId="77777777" w:rsidR="00F32ED0" w:rsidRDefault="00F32ED0">
      <w:pPr>
        <w:rPr>
          <w:lang w:val="pl-PL"/>
        </w:rPr>
      </w:pPr>
    </w:p>
    <w:p w14:paraId="7CF91AEE" w14:textId="5BA101D8" w:rsidR="00F32ED0" w:rsidRDefault="00F32ED0" w:rsidP="00F32ED0">
      <w:pPr>
        <w:pStyle w:val="Nagwek1"/>
      </w:pPr>
      <w:r>
        <w:lastRenderedPageBreak/>
        <w:t>5</w:t>
      </w:r>
      <w:r w:rsidRPr="00223884">
        <w:t xml:space="preserve">. </w:t>
      </w:r>
      <w:r>
        <w:t>Testowanie środowiska</w:t>
      </w:r>
    </w:p>
    <w:p w14:paraId="73016138" w14:textId="51A11492" w:rsidR="00F32ED0" w:rsidRDefault="00F32ED0" w:rsidP="00F32ED0">
      <w:pPr>
        <w:rPr>
          <w:lang w:val="pl-PL" w:eastAsia="pl-PL"/>
        </w:rPr>
      </w:pPr>
      <w:r>
        <w:rPr>
          <w:lang w:val="pl-PL" w:eastAsia="pl-PL"/>
        </w:rPr>
        <w:t>Środowisko musimy najpierw wykonać za pomocą poniższej komendy:</w:t>
      </w:r>
    </w:p>
    <w:p w14:paraId="0C547E8B" w14:textId="04FA5646" w:rsidR="00F32ED0" w:rsidRPr="00F32ED0" w:rsidRDefault="00F32ED0" w:rsidP="00F32ED0">
      <w:pPr>
        <w:rPr>
          <w:color w:val="FF0000"/>
          <w:sz w:val="28"/>
          <w:szCs w:val="28"/>
          <w:lang w:val="pl-PL" w:eastAsia="pl-PL"/>
        </w:rPr>
      </w:pPr>
      <w:r w:rsidRPr="00F32ED0">
        <w:rPr>
          <w:color w:val="FF0000"/>
          <w:sz w:val="28"/>
          <w:szCs w:val="28"/>
          <w:lang w:val="pl-PL" w:eastAsia="pl-PL"/>
        </w:rPr>
        <w:t>pip install -e .</w:t>
      </w:r>
    </w:p>
    <w:p w14:paraId="66DBB40D" w14:textId="014C728A" w:rsidR="00F32ED0" w:rsidRDefault="00F32ED0">
      <w:pPr>
        <w:rPr>
          <w:lang w:val="pl-PL"/>
        </w:rPr>
      </w:pPr>
      <w:r>
        <w:rPr>
          <w:lang w:val="pl-PL"/>
        </w:rPr>
        <w:t xml:space="preserve">Następnie możemy wykonać przykładowe jego użycie za pomocą tego kodu (plik </w:t>
      </w:r>
      <w:r w:rsidRPr="00F32ED0">
        <w:rPr>
          <w:color w:val="FF0000"/>
          <w:lang w:val="pl-PL"/>
        </w:rPr>
        <w:t>test.py</w:t>
      </w:r>
      <w:r>
        <w:rPr>
          <w:lang w:val="pl-PL"/>
        </w:rPr>
        <w:t>):</w:t>
      </w:r>
    </w:p>
    <w:p w14:paraId="71FD5133" w14:textId="036C7FB0" w:rsidR="00F32ED0" w:rsidRDefault="00B810D2">
      <w:pPr>
        <w:rPr>
          <w:lang w:val="pl-PL"/>
        </w:rPr>
      </w:pPr>
      <w:r>
        <w:rPr>
          <w:noProof/>
        </w:rPr>
        <w:drawing>
          <wp:inline distT="0" distB="0" distL="0" distR="0" wp14:anchorId="746B270D" wp14:editId="4C8DD479">
            <wp:extent cx="5553075" cy="3914775"/>
            <wp:effectExtent l="0" t="0" r="9525" b="9525"/>
            <wp:docPr id="5494918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18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980" w14:textId="7FDC0302" w:rsidR="00B810D2" w:rsidRPr="00B810D2" w:rsidRDefault="00B810D2">
      <w:pPr>
        <w:rPr>
          <w:lang w:val="pl-PL"/>
        </w:rPr>
      </w:pPr>
      <w:r>
        <w:rPr>
          <w:lang w:val="pl-PL"/>
        </w:rPr>
        <w:t xml:space="preserve">Parametr </w:t>
      </w:r>
      <w:proofErr w:type="spellStart"/>
      <w:r w:rsidRPr="00B810D2">
        <w:rPr>
          <w:b/>
          <w:bCs/>
          <w:lang w:val="pl-PL"/>
        </w:rPr>
        <w:t>size</w:t>
      </w:r>
      <w:proofErr w:type="spellEnd"/>
      <w:r>
        <w:rPr>
          <w:lang w:val="pl-PL"/>
        </w:rPr>
        <w:t xml:space="preserve"> służy do wytyczenia długości trasy, a </w:t>
      </w:r>
      <w:proofErr w:type="spellStart"/>
      <w:r w:rsidRPr="00B810D2">
        <w:rPr>
          <w:b/>
          <w:bCs/>
          <w:lang w:val="pl-PL"/>
        </w:rPr>
        <w:t>render_mode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służy do włączenia okna z trybem graficznym gry. </w:t>
      </w:r>
    </w:p>
    <w:sectPr w:rsidR="00B810D2" w:rsidRPr="00B8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A4DF" w14:textId="77777777" w:rsidR="00043EF0" w:rsidRDefault="00043EF0" w:rsidP="00F32ED0">
      <w:pPr>
        <w:spacing w:after="0" w:line="240" w:lineRule="auto"/>
      </w:pPr>
      <w:r>
        <w:separator/>
      </w:r>
    </w:p>
  </w:endnote>
  <w:endnote w:type="continuationSeparator" w:id="0">
    <w:p w14:paraId="631BEA76" w14:textId="77777777" w:rsidR="00043EF0" w:rsidRDefault="00043EF0" w:rsidP="00F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8847" w14:textId="77777777" w:rsidR="00043EF0" w:rsidRDefault="00043EF0" w:rsidP="00F32ED0">
      <w:pPr>
        <w:spacing w:after="0" w:line="240" w:lineRule="auto"/>
      </w:pPr>
      <w:r>
        <w:separator/>
      </w:r>
    </w:p>
  </w:footnote>
  <w:footnote w:type="continuationSeparator" w:id="0">
    <w:p w14:paraId="4214C9FC" w14:textId="77777777" w:rsidR="00043EF0" w:rsidRDefault="00043EF0" w:rsidP="00F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7988"/>
    <w:multiLevelType w:val="hybridMultilevel"/>
    <w:tmpl w:val="6E2E3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25B1"/>
    <w:multiLevelType w:val="hybridMultilevel"/>
    <w:tmpl w:val="57FA7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20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44275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84"/>
    <w:rsid w:val="00043EF0"/>
    <w:rsid w:val="00223884"/>
    <w:rsid w:val="002A6D0A"/>
    <w:rsid w:val="00404201"/>
    <w:rsid w:val="00711342"/>
    <w:rsid w:val="009A3AD4"/>
    <w:rsid w:val="00B810D2"/>
    <w:rsid w:val="00C64481"/>
    <w:rsid w:val="00D82DB5"/>
    <w:rsid w:val="00DB23BB"/>
    <w:rsid w:val="00F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F25D"/>
  <w15:chartTrackingRefBased/>
  <w15:docId w15:val="{5EACC33A-14A9-4574-92C4-3E1C29C4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2ED0"/>
    <w:pPr>
      <w:shd w:val="clear" w:color="auto" w:fill="FFFFFF"/>
      <w:spacing w:after="240" w:line="240" w:lineRule="auto"/>
      <w:outlineLvl w:val="0"/>
    </w:pPr>
    <w:rPr>
      <w:rFonts w:ascii="var(--jp-content-font-family)" w:eastAsia="Times New Roman" w:hAnsi="var(--jp-content-font-family)" w:cs="Segoe UI"/>
      <w:b/>
      <w:bCs/>
      <w:color w:val="000000"/>
      <w:kern w:val="0"/>
      <w:sz w:val="27"/>
      <w:szCs w:val="27"/>
      <w:lang w:val="pl-PL"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F32ED0"/>
    <w:pPr>
      <w:spacing w:before="100" w:beforeAutospacing="1" w:after="100" w:afterAutospacing="1" w:line="240" w:lineRule="auto"/>
      <w:outlineLvl w:val="1"/>
    </w:pPr>
    <w:rPr>
      <w:rFonts w:ascii="var(--jp-content-font-family)" w:eastAsia="Times New Roman" w:hAnsi="var(--jp-content-font-family)" w:cs="Times New Roman"/>
      <w:kern w:val="0"/>
      <w:sz w:val="24"/>
      <w:szCs w:val="24"/>
      <w:lang w:val="pl-PL"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223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l-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32ED0"/>
    <w:rPr>
      <w:rFonts w:ascii="var(--jp-content-font-family)" w:eastAsia="Times New Roman" w:hAnsi="var(--jp-content-font-family)" w:cs="Times New Roman"/>
      <w:kern w:val="0"/>
      <w:sz w:val="24"/>
      <w:szCs w:val="24"/>
      <w:lang w:val="pl-PL"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223884"/>
    <w:rPr>
      <w:rFonts w:ascii="Times New Roman" w:eastAsia="Times New Roman" w:hAnsi="Times New Roman" w:cs="Times New Roman"/>
      <w:b/>
      <w:bCs/>
      <w:kern w:val="0"/>
      <w:sz w:val="27"/>
      <w:szCs w:val="27"/>
      <w:lang w:val="pl-PL"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22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32ED0"/>
    <w:pPr>
      <w:spacing w:line="256" w:lineRule="auto"/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32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2ED0"/>
  </w:style>
  <w:style w:type="paragraph" w:styleId="Stopka">
    <w:name w:val="footer"/>
    <w:basedOn w:val="Normalny"/>
    <w:link w:val="StopkaZnak"/>
    <w:uiPriority w:val="99"/>
    <w:unhideWhenUsed/>
    <w:rsid w:val="00F32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ED0"/>
  </w:style>
  <w:style w:type="paragraph" w:styleId="Tytu">
    <w:name w:val="Title"/>
    <w:basedOn w:val="Normalny"/>
    <w:next w:val="Normalny"/>
    <w:link w:val="TytuZnak"/>
    <w:uiPriority w:val="10"/>
    <w:qFormat/>
    <w:rsid w:val="00F32ED0"/>
    <w:pPr>
      <w:shd w:val="clear" w:color="auto" w:fill="FFFFFF"/>
      <w:spacing w:before="100" w:beforeAutospacing="1" w:after="100" w:afterAutospacing="1" w:line="240" w:lineRule="auto"/>
      <w:outlineLvl w:val="1"/>
    </w:pPr>
    <w:rPr>
      <w:rFonts w:ascii="var(--jp-content-font-family)" w:eastAsia="Times New Roman" w:hAnsi="var(--jp-content-font-family)" w:cs="Segoe UI"/>
      <w:b/>
      <w:bCs/>
      <w:color w:val="000000"/>
      <w:kern w:val="0"/>
      <w:sz w:val="36"/>
      <w:szCs w:val="36"/>
      <w:lang w:val="pl-PL" w:eastAsia="pl-PL"/>
      <w14:ligatures w14:val="none"/>
    </w:rPr>
  </w:style>
  <w:style w:type="character" w:customStyle="1" w:styleId="TytuZnak">
    <w:name w:val="Tytuł Znak"/>
    <w:basedOn w:val="Domylnaczcionkaakapitu"/>
    <w:link w:val="Tytu"/>
    <w:uiPriority w:val="10"/>
    <w:rsid w:val="00F32ED0"/>
    <w:rPr>
      <w:rFonts w:ascii="var(--jp-content-font-family)" w:eastAsia="Times New Roman" w:hAnsi="var(--jp-content-font-family)" w:cs="Segoe UI"/>
      <w:b/>
      <w:bCs/>
      <w:color w:val="000000"/>
      <w:kern w:val="0"/>
      <w:sz w:val="36"/>
      <w:szCs w:val="36"/>
      <w:shd w:val="clear" w:color="auto" w:fill="FFFFFF"/>
      <w:lang w:val="pl-PL"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F32ED0"/>
    <w:rPr>
      <w:rFonts w:ascii="var(--jp-content-font-family)" w:eastAsia="Times New Roman" w:hAnsi="var(--jp-content-font-family)" w:cs="Segoe UI"/>
      <w:b/>
      <w:bCs/>
      <w:color w:val="000000"/>
      <w:kern w:val="0"/>
      <w:sz w:val="27"/>
      <w:szCs w:val="27"/>
      <w:shd w:val="clear" w:color="auto" w:fill="FFFFFF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389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Malisz</dc:creator>
  <cp:keywords/>
  <dc:description/>
  <cp:lastModifiedBy>Mikołaj Białek</cp:lastModifiedBy>
  <cp:revision>3</cp:revision>
  <dcterms:created xsi:type="dcterms:W3CDTF">2023-06-12T07:29:00Z</dcterms:created>
  <dcterms:modified xsi:type="dcterms:W3CDTF">2023-06-12T11:32:00Z</dcterms:modified>
</cp:coreProperties>
</file>