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6CFC8" w14:textId="77777777" w:rsidR="008D7CF4" w:rsidRDefault="008D7CF4" w:rsidP="008D7CF4">
      <w:pPr>
        <w:jc w:val="center"/>
      </w:pPr>
      <w:r>
        <w:rPr>
          <w:noProof/>
        </w:rPr>
        <w:drawing>
          <wp:inline distT="0" distB="0" distL="0" distR="0" wp14:anchorId="54DE3E1E" wp14:editId="6D01D84B">
            <wp:extent cx="3086100" cy="24612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stretch>
                      <a:fillRect/>
                    </a:stretch>
                  </pic:blipFill>
                  <pic:spPr>
                    <a:xfrm>
                      <a:off x="0" y="0"/>
                      <a:ext cx="3086100" cy="2461260"/>
                    </a:xfrm>
                    <a:prstGeom prst="rect">
                      <a:avLst/>
                    </a:prstGeom>
                  </pic:spPr>
                </pic:pic>
              </a:graphicData>
            </a:graphic>
          </wp:inline>
        </w:drawing>
      </w:r>
    </w:p>
    <w:p w14:paraId="49ADF9BB" w14:textId="77777777" w:rsidR="008D7CF4" w:rsidRPr="00744CFE" w:rsidRDefault="008D7CF4" w:rsidP="008D7CF4">
      <w:pPr>
        <w:jc w:val="center"/>
        <w:rPr>
          <w:b/>
          <w:bCs/>
          <w:sz w:val="28"/>
          <w:szCs w:val="28"/>
        </w:rPr>
      </w:pPr>
      <w:r w:rsidRPr="00744CFE">
        <w:rPr>
          <w:b/>
          <w:bCs/>
          <w:sz w:val="28"/>
          <w:szCs w:val="28"/>
        </w:rPr>
        <w:t>Independent University, Bangladesh</w:t>
      </w:r>
    </w:p>
    <w:p w14:paraId="32525F1D" w14:textId="77777777" w:rsidR="008D7CF4" w:rsidRPr="00744CFE" w:rsidRDefault="008D7CF4" w:rsidP="00DF4E45">
      <w:pPr>
        <w:spacing w:after="0"/>
        <w:jc w:val="center"/>
        <w:rPr>
          <w:sz w:val="28"/>
          <w:szCs w:val="28"/>
        </w:rPr>
      </w:pPr>
    </w:p>
    <w:p w14:paraId="1D17AFC2" w14:textId="77777777" w:rsidR="008D7CF4" w:rsidRPr="00DF4E45" w:rsidRDefault="008D7CF4" w:rsidP="008D7CF4">
      <w:pPr>
        <w:jc w:val="center"/>
        <w:rPr>
          <w:b/>
          <w:bCs/>
          <w:sz w:val="32"/>
          <w:szCs w:val="32"/>
        </w:rPr>
      </w:pPr>
      <w:r w:rsidRPr="00DF4E45">
        <w:rPr>
          <w:b/>
          <w:bCs/>
          <w:sz w:val="32"/>
          <w:szCs w:val="32"/>
        </w:rPr>
        <w:t>Ethereum Data Analysis</w:t>
      </w:r>
    </w:p>
    <w:p w14:paraId="30BE5F3F" w14:textId="5AFB7D28" w:rsidR="008D7CF4" w:rsidRPr="00744CFE" w:rsidRDefault="008D7CF4" w:rsidP="00DF4E45">
      <w:pPr>
        <w:spacing w:after="0"/>
        <w:jc w:val="center"/>
        <w:rPr>
          <w:sz w:val="24"/>
          <w:szCs w:val="24"/>
        </w:rPr>
      </w:pPr>
      <w:r w:rsidRPr="00744CFE">
        <w:rPr>
          <w:b/>
          <w:bCs/>
          <w:sz w:val="24"/>
          <w:szCs w:val="24"/>
        </w:rPr>
        <w:t>Course</w:t>
      </w:r>
      <w:r w:rsidR="00125C79">
        <w:rPr>
          <w:b/>
          <w:bCs/>
          <w:sz w:val="24"/>
          <w:szCs w:val="24"/>
        </w:rPr>
        <w:t xml:space="preserve"> Title</w:t>
      </w:r>
      <w:r w:rsidRPr="00744CFE">
        <w:rPr>
          <w:b/>
          <w:bCs/>
          <w:sz w:val="24"/>
          <w:szCs w:val="24"/>
        </w:rPr>
        <w:t>:</w:t>
      </w:r>
      <w:r w:rsidRPr="00744CFE">
        <w:rPr>
          <w:sz w:val="24"/>
          <w:szCs w:val="24"/>
        </w:rPr>
        <w:t xml:space="preserve"> Special Topics in CSE</w:t>
      </w:r>
    </w:p>
    <w:p w14:paraId="1258CF74" w14:textId="77777777" w:rsidR="008D7CF4" w:rsidRPr="00744CFE" w:rsidRDefault="008D7CF4" w:rsidP="00DF4E45">
      <w:pPr>
        <w:spacing w:after="0"/>
        <w:jc w:val="center"/>
        <w:rPr>
          <w:sz w:val="28"/>
          <w:szCs w:val="28"/>
        </w:rPr>
      </w:pPr>
    </w:p>
    <w:p w14:paraId="741B4744" w14:textId="77777777" w:rsidR="008D7CF4" w:rsidRPr="00744CFE" w:rsidRDefault="008D7CF4" w:rsidP="008D7CF4">
      <w:pPr>
        <w:jc w:val="center"/>
        <w:rPr>
          <w:b/>
          <w:bCs/>
          <w:sz w:val="28"/>
          <w:szCs w:val="28"/>
        </w:rPr>
      </w:pPr>
      <w:r w:rsidRPr="00744CFE">
        <w:rPr>
          <w:b/>
          <w:bCs/>
          <w:sz w:val="28"/>
          <w:szCs w:val="28"/>
        </w:rPr>
        <w:t>Submitted by:</w:t>
      </w:r>
    </w:p>
    <w:tbl>
      <w:tblPr>
        <w:tblStyle w:val="TableGrid"/>
        <w:tblW w:w="0" w:type="auto"/>
        <w:jc w:val="center"/>
        <w:tblLook w:val="04A0" w:firstRow="1" w:lastRow="0" w:firstColumn="1" w:lastColumn="0" w:noHBand="0" w:noVBand="1"/>
      </w:tblPr>
      <w:tblGrid>
        <w:gridCol w:w="3745"/>
        <w:gridCol w:w="3745"/>
      </w:tblGrid>
      <w:tr w:rsidR="008D7CF4" w14:paraId="724D7309" w14:textId="77777777" w:rsidTr="00DF4E45">
        <w:trPr>
          <w:trHeight w:val="398"/>
          <w:jc w:val="center"/>
        </w:trPr>
        <w:tc>
          <w:tcPr>
            <w:tcW w:w="3745" w:type="dxa"/>
            <w:shd w:val="clear" w:color="auto" w:fill="C9C9C9" w:themeFill="accent3" w:themeFillTint="99"/>
            <w:vAlign w:val="center"/>
          </w:tcPr>
          <w:p w14:paraId="5589E966" w14:textId="77777777" w:rsidR="008D7CF4" w:rsidRDefault="008D7CF4" w:rsidP="00EC24EB">
            <w:pPr>
              <w:jc w:val="center"/>
              <w:rPr>
                <w:sz w:val="28"/>
                <w:szCs w:val="28"/>
              </w:rPr>
            </w:pPr>
            <w:r>
              <w:rPr>
                <w:sz w:val="28"/>
                <w:szCs w:val="28"/>
              </w:rPr>
              <w:t>Name</w:t>
            </w:r>
          </w:p>
        </w:tc>
        <w:tc>
          <w:tcPr>
            <w:tcW w:w="3745" w:type="dxa"/>
            <w:shd w:val="clear" w:color="auto" w:fill="C9C9C9" w:themeFill="accent3" w:themeFillTint="99"/>
            <w:vAlign w:val="center"/>
          </w:tcPr>
          <w:p w14:paraId="26CBC4E6" w14:textId="77777777" w:rsidR="008D7CF4" w:rsidRDefault="008D7CF4" w:rsidP="00EC24EB">
            <w:pPr>
              <w:jc w:val="center"/>
              <w:rPr>
                <w:sz w:val="28"/>
                <w:szCs w:val="28"/>
              </w:rPr>
            </w:pPr>
            <w:r>
              <w:rPr>
                <w:sz w:val="28"/>
                <w:szCs w:val="28"/>
              </w:rPr>
              <w:t>ID</w:t>
            </w:r>
          </w:p>
        </w:tc>
      </w:tr>
      <w:tr w:rsidR="008D7CF4" w14:paraId="2820DCC4" w14:textId="77777777" w:rsidTr="00DF4E45">
        <w:trPr>
          <w:trHeight w:val="355"/>
          <w:jc w:val="center"/>
        </w:trPr>
        <w:tc>
          <w:tcPr>
            <w:tcW w:w="3745" w:type="dxa"/>
            <w:vAlign w:val="center"/>
          </w:tcPr>
          <w:p w14:paraId="2043050D" w14:textId="77777777" w:rsidR="008D7CF4" w:rsidRPr="00744CFE" w:rsidRDefault="008D7CF4" w:rsidP="00EC24EB">
            <w:pPr>
              <w:jc w:val="center"/>
              <w:rPr>
                <w:sz w:val="24"/>
                <w:szCs w:val="24"/>
              </w:rPr>
            </w:pPr>
            <w:r>
              <w:rPr>
                <w:sz w:val="24"/>
                <w:szCs w:val="24"/>
              </w:rPr>
              <w:t xml:space="preserve">Ahmed </w:t>
            </w:r>
            <w:proofErr w:type="spellStart"/>
            <w:r>
              <w:rPr>
                <w:sz w:val="24"/>
                <w:szCs w:val="24"/>
              </w:rPr>
              <w:t>Sayeef</w:t>
            </w:r>
            <w:proofErr w:type="spellEnd"/>
            <w:r>
              <w:rPr>
                <w:sz w:val="24"/>
                <w:szCs w:val="24"/>
              </w:rPr>
              <w:t xml:space="preserve"> Khan</w:t>
            </w:r>
          </w:p>
        </w:tc>
        <w:tc>
          <w:tcPr>
            <w:tcW w:w="3745" w:type="dxa"/>
            <w:vAlign w:val="center"/>
          </w:tcPr>
          <w:p w14:paraId="46258309" w14:textId="77777777" w:rsidR="008D7CF4" w:rsidRPr="00744CFE" w:rsidRDefault="008D7CF4" w:rsidP="00EC24EB">
            <w:pPr>
              <w:jc w:val="center"/>
              <w:rPr>
                <w:sz w:val="24"/>
                <w:szCs w:val="24"/>
              </w:rPr>
            </w:pPr>
            <w:r>
              <w:rPr>
                <w:sz w:val="24"/>
                <w:szCs w:val="24"/>
              </w:rPr>
              <w:t>1520139</w:t>
            </w:r>
          </w:p>
        </w:tc>
      </w:tr>
      <w:tr w:rsidR="008D7CF4" w14:paraId="570510A3" w14:textId="77777777" w:rsidTr="00DF4E45">
        <w:trPr>
          <w:trHeight w:val="341"/>
          <w:jc w:val="center"/>
        </w:trPr>
        <w:tc>
          <w:tcPr>
            <w:tcW w:w="3745" w:type="dxa"/>
            <w:vAlign w:val="center"/>
          </w:tcPr>
          <w:p w14:paraId="0FC225A5" w14:textId="77777777" w:rsidR="008D7CF4" w:rsidRPr="00744CFE" w:rsidRDefault="008D7CF4" w:rsidP="00EC24EB">
            <w:pPr>
              <w:jc w:val="center"/>
              <w:rPr>
                <w:sz w:val="24"/>
                <w:szCs w:val="24"/>
              </w:rPr>
            </w:pPr>
            <w:r>
              <w:rPr>
                <w:sz w:val="24"/>
                <w:szCs w:val="24"/>
              </w:rPr>
              <w:t>Ashraful Kabir</w:t>
            </w:r>
          </w:p>
        </w:tc>
        <w:tc>
          <w:tcPr>
            <w:tcW w:w="3745" w:type="dxa"/>
            <w:vAlign w:val="center"/>
          </w:tcPr>
          <w:p w14:paraId="262AE7A3" w14:textId="77777777" w:rsidR="008D7CF4" w:rsidRPr="00744CFE" w:rsidRDefault="008D7CF4" w:rsidP="00EC24EB">
            <w:pPr>
              <w:jc w:val="center"/>
              <w:rPr>
                <w:sz w:val="24"/>
                <w:szCs w:val="24"/>
              </w:rPr>
            </w:pPr>
            <w:r>
              <w:rPr>
                <w:sz w:val="24"/>
                <w:szCs w:val="24"/>
              </w:rPr>
              <w:t>2022700</w:t>
            </w:r>
          </w:p>
        </w:tc>
      </w:tr>
      <w:tr w:rsidR="008D7CF4" w14:paraId="42F86B84" w14:textId="77777777" w:rsidTr="00DF4E45">
        <w:trPr>
          <w:trHeight w:val="341"/>
          <w:jc w:val="center"/>
        </w:trPr>
        <w:tc>
          <w:tcPr>
            <w:tcW w:w="3745" w:type="dxa"/>
            <w:vAlign w:val="center"/>
          </w:tcPr>
          <w:p w14:paraId="785C0E6F" w14:textId="7D848C85" w:rsidR="008D7CF4" w:rsidRPr="00744CFE" w:rsidRDefault="008D7CF4" w:rsidP="00EC24EB">
            <w:pPr>
              <w:jc w:val="center"/>
              <w:rPr>
                <w:sz w:val="24"/>
                <w:szCs w:val="24"/>
              </w:rPr>
            </w:pPr>
            <w:r>
              <w:rPr>
                <w:sz w:val="24"/>
                <w:szCs w:val="24"/>
              </w:rPr>
              <w:t xml:space="preserve">Abdul </w:t>
            </w:r>
            <w:proofErr w:type="spellStart"/>
            <w:r>
              <w:rPr>
                <w:sz w:val="24"/>
                <w:szCs w:val="24"/>
              </w:rPr>
              <w:t>Azwad</w:t>
            </w:r>
            <w:proofErr w:type="spellEnd"/>
            <w:r w:rsidR="00680E24">
              <w:rPr>
                <w:sz w:val="24"/>
                <w:szCs w:val="24"/>
              </w:rPr>
              <w:t xml:space="preserve"> Bhuiyan</w:t>
            </w:r>
          </w:p>
        </w:tc>
        <w:tc>
          <w:tcPr>
            <w:tcW w:w="3745" w:type="dxa"/>
            <w:vAlign w:val="center"/>
          </w:tcPr>
          <w:p w14:paraId="7EA2B4A0" w14:textId="77777777" w:rsidR="008D7CF4" w:rsidRPr="00744CFE" w:rsidRDefault="008D7CF4" w:rsidP="00EC24EB">
            <w:pPr>
              <w:jc w:val="center"/>
              <w:rPr>
                <w:sz w:val="24"/>
                <w:szCs w:val="24"/>
              </w:rPr>
            </w:pPr>
            <w:r>
              <w:rPr>
                <w:sz w:val="24"/>
                <w:szCs w:val="24"/>
              </w:rPr>
              <w:t>1820713</w:t>
            </w:r>
          </w:p>
        </w:tc>
      </w:tr>
      <w:tr w:rsidR="008D7CF4" w14:paraId="10B240D2" w14:textId="77777777" w:rsidTr="00DF4E45">
        <w:trPr>
          <w:trHeight w:val="341"/>
          <w:jc w:val="center"/>
        </w:trPr>
        <w:tc>
          <w:tcPr>
            <w:tcW w:w="3745" w:type="dxa"/>
            <w:vAlign w:val="center"/>
          </w:tcPr>
          <w:p w14:paraId="4F417780" w14:textId="77777777" w:rsidR="008D7CF4" w:rsidRPr="00744CFE" w:rsidRDefault="008D7CF4" w:rsidP="00EC24EB">
            <w:pPr>
              <w:jc w:val="center"/>
              <w:rPr>
                <w:sz w:val="24"/>
                <w:szCs w:val="24"/>
              </w:rPr>
            </w:pPr>
            <w:r>
              <w:rPr>
                <w:sz w:val="24"/>
                <w:szCs w:val="24"/>
              </w:rPr>
              <w:t>AKIB RAIHAN</w:t>
            </w:r>
          </w:p>
        </w:tc>
        <w:tc>
          <w:tcPr>
            <w:tcW w:w="3745" w:type="dxa"/>
            <w:vAlign w:val="center"/>
          </w:tcPr>
          <w:p w14:paraId="1D924D75" w14:textId="77777777" w:rsidR="008D7CF4" w:rsidRPr="00744CFE" w:rsidRDefault="008D7CF4" w:rsidP="00EC24EB">
            <w:pPr>
              <w:jc w:val="center"/>
              <w:rPr>
                <w:sz w:val="24"/>
                <w:szCs w:val="24"/>
              </w:rPr>
            </w:pPr>
            <w:r>
              <w:rPr>
                <w:sz w:val="24"/>
                <w:szCs w:val="24"/>
              </w:rPr>
              <w:t>2020367</w:t>
            </w:r>
          </w:p>
        </w:tc>
      </w:tr>
      <w:tr w:rsidR="008D7CF4" w14:paraId="5B06DC8A" w14:textId="77777777" w:rsidTr="00DF4E45">
        <w:trPr>
          <w:trHeight w:val="355"/>
          <w:jc w:val="center"/>
        </w:trPr>
        <w:tc>
          <w:tcPr>
            <w:tcW w:w="3745" w:type="dxa"/>
            <w:vAlign w:val="center"/>
          </w:tcPr>
          <w:p w14:paraId="216D7E6D" w14:textId="77777777" w:rsidR="008D7CF4" w:rsidRPr="00744CFE" w:rsidRDefault="008D7CF4" w:rsidP="00EC24EB">
            <w:pPr>
              <w:jc w:val="center"/>
              <w:rPr>
                <w:sz w:val="24"/>
                <w:szCs w:val="24"/>
              </w:rPr>
            </w:pPr>
            <w:r>
              <w:rPr>
                <w:sz w:val="24"/>
                <w:szCs w:val="24"/>
              </w:rPr>
              <w:t xml:space="preserve">Islam Bin </w:t>
            </w:r>
            <w:proofErr w:type="spellStart"/>
            <w:r>
              <w:rPr>
                <w:sz w:val="24"/>
                <w:szCs w:val="24"/>
              </w:rPr>
              <w:t>Mursalin</w:t>
            </w:r>
            <w:proofErr w:type="spellEnd"/>
          </w:p>
        </w:tc>
        <w:tc>
          <w:tcPr>
            <w:tcW w:w="3745" w:type="dxa"/>
            <w:vAlign w:val="center"/>
          </w:tcPr>
          <w:p w14:paraId="0097CFAD" w14:textId="77777777" w:rsidR="008D7CF4" w:rsidRPr="00744CFE" w:rsidRDefault="008D7CF4" w:rsidP="00EC24EB">
            <w:pPr>
              <w:jc w:val="center"/>
              <w:rPr>
                <w:sz w:val="24"/>
                <w:szCs w:val="24"/>
              </w:rPr>
            </w:pPr>
            <w:r>
              <w:rPr>
                <w:sz w:val="24"/>
                <w:szCs w:val="24"/>
              </w:rPr>
              <w:t>2022729</w:t>
            </w:r>
          </w:p>
        </w:tc>
      </w:tr>
      <w:tr w:rsidR="008D7CF4" w14:paraId="1B338961" w14:textId="77777777" w:rsidTr="00DF4E45">
        <w:trPr>
          <w:trHeight w:val="341"/>
          <w:jc w:val="center"/>
        </w:trPr>
        <w:tc>
          <w:tcPr>
            <w:tcW w:w="3745" w:type="dxa"/>
            <w:vAlign w:val="center"/>
          </w:tcPr>
          <w:p w14:paraId="314778EB" w14:textId="77777777" w:rsidR="008D7CF4" w:rsidRPr="00744CFE" w:rsidRDefault="008D7CF4" w:rsidP="00EC24EB">
            <w:pPr>
              <w:jc w:val="center"/>
              <w:rPr>
                <w:sz w:val="24"/>
                <w:szCs w:val="24"/>
              </w:rPr>
            </w:pPr>
            <w:proofErr w:type="spellStart"/>
            <w:r>
              <w:rPr>
                <w:sz w:val="24"/>
                <w:szCs w:val="24"/>
              </w:rPr>
              <w:t>Umme</w:t>
            </w:r>
            <w:proofErr w:type="spellEnd"/>
            <w:r>
              <w:rPr>
                <w:sz w:val="24"/>
                <w:szCs w:val="24"/>
              </w:rPr>
              <w:t xml:space="preserve"> Samira Jannat</w:t>
            </w:r>
          </w:p>
        </w:tc>
        <w:tc>
          <w:tcPr>
            <w:tcW w:w="3745" w:type="dxa"/>
            <w:vAlign w:val="center"/>
          </w:tcPr>
          <w:p w14:paraId="1DF6AC0F" w14:textId="77777777" w:rsidR="008D7CF4" w:rsidRPr="00744CFE" w:rsidRDefault="008D7CF4" w:rsidP="00EC24EB">
            <w:pPr>
              <w:jc w:val="center"/>
              <w:rPr>
                <w:sz w:val="24"/>
                <w:szCs w:val="24"/>
              </w:rPr>
            </w:pPr>
            <w:r>
              <w:rPr>
                <w:sz w:val="24"/>
                <w:szCs w:val="24"/>
              </w:rPr>
              <w:t>1910567</w:t>
            </w:r>
          </w:p>
        </w:tc>
      </w:tr>
      <w:tr w:rsidR="008D7CF4" w14:paraId="226925CF" w14:textId="77777777" w:rsidTr="00DF4E45">
        <w:trPr>
          <w:trHeight w:val="341"/>
          <w:jc w:val="center"/>
        </w:trPr>
        <w:tc>
          <w:tcPr>
            <w:tcW w:w="3745" w:type="dxa"/>
            <w:vAlign w:val="center"/>
          </w:tcPr>
          <w:p w14:paraId="2329FE1F" w14:textId="77777777" w:rsidR="008D7CF4" w:rsidRPr="00744CFE" w:rsidRDefault="008D7CF4" w:rsidP="00EC24EB">
            <w:pPr>
              <w:jc w:val="center"/>
              <w:rPr>
                <w:sz w:val="24"/>
                <w:szCs w:val="24"/>
              </w:rPr>
            </w:pPr>
          </w:p>
        </w:tc>
        <w:tc>
          <w:tcPr>
            <w:tcW w:w="3745" w:type="dxa"/>
            <w:vAlign w:val="center"/>
          </w:tcPr>
          <w:p w14:paraId="1D06A15D" w14:textId="77777777" w:rsidR="008D7CF4" w:rsidRPr="00744CFE" w:rsidRDefault="008D7CF4" w:rsidP="00EC24EB">
            <w:pPr>
              <w:jc w:val="center"/>
              <w:rPr>
                <w:sz w:val="24"/>
                <w:szCs w:val="24"/>
              </w:rPr>
            </w:pPr>
          </w:p>
        </w:tc>
      </w:tr>
    </w:tbl>
    <w:p w14:paraId="36DC3271" w14:textId="77777777" w:rsidR="008D7CF4" w:rsidRPr="00744CFE" w:rsidRDefault="008D7CF4" w:rsidP="00DF4E45">
      <w:pPr>
        <w:spacing w:after="0"/>
        <w:rPr>
          <w:sz w:val="28"/>
          <w:szCs w:val="28"/>
        </w:rPr>
      </w:pPr>
    </w:p>
    <w:p w14:paraId="3887F464" w14:textId="77777777" w:rsidR="008D7CF4" w:rsidRPr="00744CFE" w:rsidRDefault="008D7CF4" w:rsidP="008D7CF4">
      <w:pPr>
        <w:jc w:val="center"/>
        <w:rPr>
          <w:b/>
          <w:bCs/>
          <w:sz w:val="28"/>
          <w:szCs w:val="28"/>
        </w:rPr>
      </w:pPr>
      <w:r w:rsidRPr="00744CFE">
        <w:rPr>
          <w:b/>
          <w:bCs/>
          <w:sz w:val="28"/>
          <w:szCs w:val="28"/>
        </w:rPr>
        <w:t>Submitted to:</w:t>
      </w:r>
    </w:p>
    <w:p w14:paraId="52B763EA" w14:textId="77777777" w:rsidR="008D7CF4" w:rsidRDefault="008D7CF4" w:rsidP="00DF4E45">
      <w:pPr>
        <w:spacing w:after="0"/>
        <w:jc w:val="center"/>
        <w:rPr>
          <w:sz w:val="24"/>
          <w:szCs w:val="24"/>
        </w:rPr>
      </w:pPr>
      <w:r w:rsidRPr="00744CFE">
        <w:rPr>
          <w:sz w:val="24"/>
          <w:szCs w:val="24"/>
        </w:rPr>
        <w:t>Dr. Rubaiyat Islam</w:t>
      </w:r>
    </w:p>
    <w:p w14:paraId="6080DBB3" w14:textId="77777777" w:rsidR="008D7CF4" w:rsidRPr="00744CFE" w:rsidRDefault="008D7CF4" w:rsidP="008D7CF4">
      <w:pPr>
        <w:jc w:val="center"/>
        <w:rPr>
          <w:sz w:val="24"/>
          <w:szCs w:val="24"/>
        </w:rPr>
      </w:pPr>
    </w:p>
    <w:p w14:paraId="4A795E1C" w14:textId="77777777" w:rsidR="008D7CF4" w:rsidRDefault="008D7CF4" w:rsidP="008D7CF4">
      <w:pPr>
        <w:jc w:val="center"/>
        <w:rPr>
          <w:b/>
          <w:bCs/>
          <w:sz w:val="28"/>
          <w:szCs w:val="28"/>
        </w:rPr>
      </w:pPr>
      <w:r w:rsidRPr="00744CFE">
        <w:rPr>
          <w:b/>
          <w:bCs/>
          <w:sz w:val="28"/>
          <w:szCs w:val="28"/>
        </w:rPr>
        <w:t>Date of Submission:</w:t>
      </w:r>
    </w:p>
    <w:p w14:paraId="2D1C2A38" w14:textId="77777777" w:rsidR="008D7CF4" w:rsidRPr="00744CFE" w:rsidRDefault="008D7CF4" w:rsidP="00DF4E45">
      <w:pPr>
        <w:spacing w:after="0"/>
        <w:ind w:right="61"/>
        <w:jc w:val="center"/>
        <w:rPr>
          <w:rFonts w:eastAsia="Corbel"/>
          <w:sz w:val="24"/>
          <w:szCs w:val="24"/>
        </w:rPr>
      </w:pPr>
      <w:r w:rsidRPr="00744CFE">
        <w:rPr>
          <w:rFonts w:eastAsia="Corbel"/>
          <w:sz w:val="24"/>
          <w:szCs w:val="24"/>
        </w:rPr>
        <w:t>21st December 2022</w:t>
      </w:r>
    </w:p>
    <w:sdt>
      <w:sdtPr>
        <w:rPr>
          <w:rFonts w:asciiTheme="minorHAnsi" w:eastAsiaTheme="minorEastAsia" w:hAnsiTheme="minorHAnsi" w:cstheme="minorBidi"/>
          <w:color w:val="auto"/>
          <w:sz w:val="21"/>
          <w:szCs w:val="21"/>
        </w:rPr>
        <w:id w:val="-1269154329"/>
        <w:docPartObj>
          <w:docPartGallery w:val="Table of Contents"/>
          <w:docPartUnique/>
        </w:docPartObj>
      </w:sdtPr>
      <w:sdtEndPr>
        <w:rPr>
          <w:b/>
          <w:bCs/>
          <w:noProof/>
        </w:rPr>
      </w:sdtEndPr>
      <w:sdtContent>
        <w:p w14:paraId="6EBBA347" w14:textId="63126544" w:rsidR="00531224" w:rsidRDefault="00531224" w:rsidP="00531224">
          <w:pPr>
            <w:pStyle w:val="TOCHeading"/>
            <w:spacing w:after="240"/>
          </w:pPr>
          <w:r>
            <w:t>Contents</w:t>
          </w:r>
        </w:p>
        <w:p w14:paraId="7E15557A" w14:textId="2DE82533" w:rsidR="00531224" w:rsidRPr="00531224" w:rsidRDefault="00531224">
          <w:pPr>
            <w:pStyle w:val="TOC1"/>
            <w:tabs>
              <w:tab w:val="right" w:leader="dot" w:pos="9350"/>
            </w:tabs>
            <w:rPr>
              <w:noProof/>
              <w:sz w:val="24"/>
              <w:szCs w:val="24"/>
            </w:rPr>
          </w:pPr>
          <w:r>
            <w:fldChar w:fldCharType="begin"/>
          </w:r>
          <w:r>
            <w:instrText xml:space="preserve"> TOC \o "1-3" \h \z \u </w:instrText>
          </w:r>
          <w:r>
            <w:fldChar w:fldCharType="separate"/>
          </w:r>
          <w:hyperlink w:anchor="_Toc122468428" w:history="1">
            <w:r w:rsidRPr="00531224">
              <w:rPr>
                <w:rStyle w:val="Hyperlink"/>
                <w:noProof/>
                <w:sz w:val="24"/>
                <w:szCs w:val="24"/>
              </w:rPr>
              <w:t>Abstract:</w:t>
            </w:r>
            <w:r w:rsidRPr="00531224">
              <w:rPr>
                <w:noProof/>
                <w:webHidden/>
                <w:sz w:val="24"/>
                <w:szCs w:val="24"/>
              </w:rPr>
              <w:tab/>
            </w:r>
            <w:r w:rsidRPr="00531224">
              <w:rPr>
                <w:noProof/>
                <w:webHidden/>
                <w:sz w:val="24"/>
                <w:szCs w:val="24"/>
              </w:rPr>
              <w:fldChar w:fldCharType="begin"/>
            </w:r>
            <w:r w:rsidRPr="00531224">
              <w:rPr>
                <w:noProof/>
                <w:webHidden/>
                <w:sz w:val="24"/>
                <w:szCs w:val="24"/>
              </w:rPr>
              <w:instrText xml:space="preserve"> PAGEREF _Toc122468428 \h </w:instrText>
            </w:r>
            <w:r w:rsidRPr="00531224">
              <w:rPr>
                <w:noProof/>
                <w:webHidden/>
                <w:sz w:val="24"/>
                <w:szCs w:val="24"/>
              </w:rPr>
            </w:r>
            <w:r w:rsidRPr="00531224">
              <w:rPr>
                <w:noProof/>
                <w:webHidden/>
                <w:sz w:val="24"/>
                <w:szCs w:val="24"/>
              </w:rPr>
              <w:fldChar w:fldCharType="separate"/>
            </w:r>
            <w:r w:rsidRPr="00531224">
              <w:rPr>
                <w:noProof/>
                <w:webHidden/>
                <w:sz w:val="24"/>
                <w:szCs w:val="24"/>
              </w:rPr>
              <w:t>2</w:t>
            </w:r>
            <w:r w:rsidRPr="00531224">
              <w:rPr>
                <w:noProof/>
                <w:webHidden/>
                <w:sz w:val="24"/>
                <w:szCs w:val="24"/>
              </w:rPr>
              <w:fldChar w:fldCharType="end"/>
            </w:r>
          </w:hyperlink>
        </w:p>
        <w:p w14:paraId="137D1FC9" w14:textId="21E1E85D" w:rsidR="00531224" w:rsidRPr="00531224" w:rsidRDefault="00000000">
          <w:pPr>
            <w:pStyle w:val="TOC1"/>
            <w:tabs>
              <w:tab w:val="right" w:leader="dot" w:pos="9350"/>
            </w:tabs>
            <w:rPr>
              <w:noProof/>
              <w:sz w:val="24"/>
              <w:szCs w:val="24"/>
            </w:rPr>
          </w:pPr>
          <w:hyperlink w:anchor="_Toc122468429" w:history="1">
            <w:r w:rsidR="00531224" w:rsidRPr="00531224">
              <w:rPr>
                <w:rStyle w:val="Hyperlink"/>
                <w:noProof/>
                <w:sz w:val="24"/>
                <w:szCs w:val="24"/>
              </w:rPr>
              <w:t>Introduction:</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_Toc122468429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2</w:t>
            </w:r>
            <w:r w:rsidR="00531224" w:rsidRPr="00531224">
              <w:rPr>
                <w:noProof/>
                <w:webHidden/>
                <w:sz w:val="24"/>
                <w:szCs w:val="24"/>
              </w:rPr>
              <w:fldChar w:fldCharType="end"/>
            </w:r>
          </w:hyperlink>
        </w:p>
        <w:p w14:paraId="42391C3D" w14:textId="426B45F5" w:rsidR="00531224" w:rsidRPr="00531224" w:rsidRDefault="00000000">
          <w:pPr>
            <w:pStyle w:val="TOC1"/>
            <w:tabs>
              <w:tab w:val="right" w:leader="dot" w:pos="9350"/>
            </w:tabs>
            <w:rPr>
              <w:noProof/>
              <w:sz w:val="24"/>
              <w:szCs w:val="24"/>
            </w:rPr>
          </w:pPr>
          <w:hyperlink w:anchor="_Toc122468430" w:history="1">
            <w:r w:rsidR="00531224" w:rsidRPr="00531224">
              <w:rPr>
                <w:rStyle w:val="Hyperlink"/>
                <w:noProof/>
                <w:sz w:val="24"/>
                <w:szCs w:val="24"/>
              </w:rPr>
              <w:t>Background research:</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_Toc122468430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3</w:t>
            </w:r>
            <w:r w:rsidR="00531224" w:rsidRPr="00531224">
              <w:rPr>
                <w:noProof/>
                <w:webHidden/>
                <w:sz w:val="24"/>
                <w:szCs w:val="24"/>
              </w:rPr>
              <w:fldChar w:fldCharType="end"/>
            </w:r>
          </w:hyperlink>
        </w:p>
        <w:p w14:paraId="23FD2F2C" w14:textId="21C1CE33" w:rsidR="00531224" w:rsidRPr="00531224" w:rsidRDefault="00000000">
          <w:pPr>
            <w:pStyle w:val="TOC2"/>
            <w:tabs>
              <w:tab w:val="right" w:leader="dot" w:pos="9350"/>
            </w:tabs>
            <w:rPr>
              <w:noProof/>
              <w:sz w:val="24"/>
              <w:szCs w:val="24"/>
            </w:rPr>
          </w:pPr>
          <w:hyperlink w:anchor="_Toc122468431" w:history="1">
            <w:r w:rsidR="00531224" w:rsidRPr="00531224">
              <w:rPr>
                <w:rStyle w:val="Hyperlink"/>
                <w:noProof/>
                <w:sz w:val="24"/>
                <w:szCs w:val="24"/>
              </w:rPr>
              <w:t>Cryptocurrencies and Ethereum:</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_Toc122468431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3</w:t>
            </w:r>
            <w:r w:rsidR="00531224" w:rsidRPr="00531224">
              <w:rPr>
                <w:noProof/>
                <w:webHidden/>
                <w:sz w:val="24"/>
                <w:szCs w:val="24"/>
              </w:rPr>
              <w:fldChar w:fldCharType="end"/>
            </w:r>
          </w:hyperlink>
        </w:p>
        <w:p w14:paraId="43076AC0" w14:textId="73D96D49" w:rsidR="00531224" w:rsidRPr="00531224" w:rsidRDefault="00000000">
          <w:pPr>
            <w:pStyle w:val="TOC2"/>
            <w:tabs>
              <w:tab w:val="right" w:leader="dot" w:pos="9350"/>
            </w:tabs>
            <w:rPr>
              <w:noProof/>
              <w:sz w:val="24"/>
              <w:szCs w:val="24"/>
            </w:rPr>
          </w:pPr>
          <w:hyperlink w:anchor="_Toc122468432" w:history="1">
            <w:r w:rsidR="00531224" w:rsidRPr="00531224">
              <w:rPr>
                <w:rStyle w:val="Hyperlink"/>
                <w:noProof/>
                <w:sz w:val="24"/>
                <w:szCs w:val="24"/>
              </w:rPr>
              <w:t>The smart contracts:</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_Toc122468432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4</w:t>
            </w:r>
            <w:r w:rsidR="00531224" w:rsidRPr="00531224">
              <w:rPr>
                <w:noProof/>
                <w:webHidden/>
                <w:sz w:val="24"/>
                <w:szCs w:val="24"/>
              </w:rPr>
              <w:fldChar w:fldCharType="end"/>
            </w:r>
          </w:hyperlink>
        </w:p>
        <w:p w14:paraId="0E971155" w14:textId="24587647" w:rsidR="00531224" w:rsidRPr="00531224" w:rsidRDefault="00000000">
          <w:pPr>
            <w:pStyle w:val="TOC2"/>
            <w:tabs>
              <w:tab w:val="right" w:leader="dot" w:pos="9350"/>
            </w:tabs>
            <w:rPr>
              <w:noProof/>
              <w:sz w:val="24"/>
              <w:szCs w:val="24"/>
            </w:rPr>
          </w:pPr>
          <w:hyperlink w:anchor="_Toc122468433" w:history="1">
            <w:r w:rsidR="00531224" w:rsidRPr="00531224">
              <w:rPr>
                <w:rStyle w:val="Hyperlink"/>
                <w:noProof/>
                <w:sz w:val="24"/>
                <w:szCs w:val="24"/>
              </w:rPr>
              <w:t>Daos:</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_Toc122468433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4</w:t>
            </w:r>
            <w:r w:rsidR="00531224" w:rsidRPr="00531224">
              <w:rPr>
                <w:noProof/>
                <w:webHidden/>
                <w:sz w:val="24"/>
                <w:szCs w:val="24"/>
              </w:rPr>
              <w:fldChar w:fldCharType="end"/>
            </w:r>
          </w:hyperlink>
        </w:p>
        <w:p w14:paraId="5480AB97" w14:textId="286B364F" w:rsidR="00531224" w:rsidRPr="00531224" w:rsidRDefault="00000000">
          <w:pPr>
            <w:pStyle w:val="TOC1"/>
            <w:tabs>
              <w:tab w:val="right" w:leader="dot" w:pos="9350"/>
            </w:tabs>
            <w:rPr>
              <w:noProof/>
              <w:sz w:val="24"/>
              <w:szCs w:val="24"/>
            </w:rPr>
          </w:pPr>
          <w:hyperlink w:anchor="_Toc122468434" w:history="1">
            <w:r w:rsidR="00531224" w:rsidRPr="00531224">
              <w:rPr>
                <w:rStyle w:val="Hyperlink"/>
                <w:noProof/>
                <w:sz w:val="24"/>
                <w:szCs w:val="24"/>
              </w:rPr>
              <w:t>Methodology:</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_Toc122468434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4</w:t>
            </w:r>
            <w:r w:rsidR="00531224" w:rsidRPr="00531224">
              <w:rPr>
                <w:noProof/>
                <w:webHidden/>
                <w:sz w:val="24"/>
                <w:szCs w:val="24"/>
              </w:rPr>
              <w:fldChar w:fldCharType="end"/>
            </w:r>
          </w:hyperlink>
        </w:p>
        <w:p w14:paraId="6743A528" w14:textId="5C7195D9" w:rsidR="00531224" w:rsidRPr="00531224" w:rsidRDefault="00000000">
          <w:pPr>
            <w:pStyle w:val="TOC1"/>
            <w:tabs>
              <w:tab w:val="right" w:leader="dot" w:pos="9350"/>
            </w:tabs>
            <w:rPr>
              <w:noProof/>
              <w:sz w:val="24"/>
              <w:szCs w:val="24"/>
            </w:rPr>
          </w:pPr>
          <w:hyperlink w:anchor="_Toc122468435" w:history="1">
            <w:r w:rsidR="00531224" w:rsidRPr="00531224">
              <w:rPr>
                <w:rStyle w:val="Hyperlink"/>
                <w:noProof/>
                <w:sz w:val="24"/>
                <w:szCs w:val="24"/>
              </w:rPr>
              <w:t>Data:</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_Toc122468435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2923DF8D" w14:textId="480E0115" w:rsidR="00531224" w:rsidRPr="00531224" w:rsidRDefault="00000000">
          <w:pPr>
            <w:pStyle w:val="TOC1"/>
            <w:tabs>
              <w:tab w:val="right" w:leader="dot" w:pos="9350"/>
            </w:tabs>
            <w:rPr>
              <w:noProof/>
              <w:sz w:val="24"/>
              <w:szCs w:val="24"/>
            </w:rPr>
          </w:pPr>
          <w:hyperlink w:anchor="_Toc122468436" w:history="1">
            <w:r w:rsidR="00531224" w:rsidRPr="00531224">
              <w:rPr>
                <w:rStyle w:val="Hyperlink"/>
                <w:noProof/>
                <w:sz w:val="24"/>
                <w:szCs w:val="24"/>
              </w:rPr>
              <w:t>Analysis:</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_Toc122468436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6043ECE7" w14:textId="09E5FCD3" w:rsidR="00531224" w:rsidRPr="00531224" w:rsidRDefault="00000000">
          <w:pPr>
            <w:pStyle w:val="TOC1"/>
            <w:tabs>
              <w:tab w:val="right" w:leader="dot" w:pos="9350"/>
            </w:tabs>
            <w:rPr>
              <w:noProof/>
              <w:sz w:val="24"/>
              <w:szCs w:val="24"/>
            </w:rPr>
          </w:pPr>
          <w:hyperlink w:anchor="_Toc122468437" w:history="1">
            <w:r w:rsidR="00531224" w:rsidRPr="00531224">
              <w:rPr>
                <w:rStyle w:val="Hyperlink"/>
                <w:noProof/>
                <w:sz w:val="24"/>
                <w:szCs w:val="24"/>
              </w:rPr>
              <w:t>Discussion:</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_Toc122468437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28E43B1A" w14:textId="56D6F966" w:rsidR="00531224" w:rsidRPr="00531224" w:rsidRDefault="00000000">
          <w:pPr>
            <w:pStyle w:val="TOC1"/>
            <w:tabs>
              <w:tab w:val="right" w:leader="dot" w:pos="9350"/>
            </w:tabs>
            <w:rPr>
              <w:noProof/>
              <w:sz w:val="24"/>
              <w:szCs w:val="24"/>
            </w:rPr>
          </w:pPr>
          <w:hyperlink w:anchor="_Toc122468438" w:history="1">
            <w:r w:rsidR="00531224" w:rsidRPr="00531224">
              <w:rPr>
                <w:rStyle w:val="Hyperlink"/>
                <w:noProof/>
                <w:sz w:val="24"/>
                <w:szCs w:val="24"/>
              </w:rPr>
              <w:t>Future research:</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_Toc122468438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56BC1E79" w14:textId="6F0F61C3" w:rsidR="00531224" w:rsidRPr="00531224" w:rsidRDefault="00000000">
          <w:pPr>
            <w:pStyle w:val="TOC1"/>
            <w:tabs>
              <w:tab w:val="right" w:leader="dot" w:pos="9350"/>
            </w:tabs>
            <w:rPr>
              <w:noProof/>
              <w:sz w:val="24"/>
              <w:szCs w:val="24"/>
            </w:rPr>
          </w:pPr>
          <w:hyperlink w:anchor="_Toc122468439" w:history="1">
            <w:r w:rsidR="00531224" w:rsidRPr="00531224">
              <w:rPr>
                <w:rStyle w:val="Hyperlink"/>
                <w:noProof/>
                <w:sz w:val="24"/>
                <w:szCs w:val="24"/>
              </w:rPr>
              <w:t>Reference:</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_Toc122468439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09E9F37C" w14:textId="1F3C4AB8" w:rsidR="00531224" w:rsidRPr="00531224" w:rsidRDefault="00000000">
          <w:pPr>
            <w:pStyle w:val="TOC1"/>
            <w:tabs>
              <w:tab w:val="right" w:leader="dot" w:pos="9350"/>
            </w:tabs>
            <w:rPr>
              <w:noProof/>
              <w:sz w:val="24"/>
              <w:szCs w:val="24"/>
            </w:rPr>
          </w:pPr>
          <w:hyperlink w:anchor="_Toc122468440" w:history="1">
            <w:r w:rsidR="00531224" w:rsidRPr="00531224">
              <w:rPr>
                <w:rStyle w:val="Hyperlink"/>
                <w:noProof/>
                <w:sz w:val="24"/>
                <w:szCs w:val="24"/>
              </w:rPr>
              <w:t>Appendix:</w:t>
            </w:r>
            <w:r w:rsidR="00531224" w:rsidRPr="00531224">
              <w:rPr>
                <w:noProof/>
                <w:webHidden/>
                <w:sz w:val="24"/>
                <w:szCs w:val="24"/>
              </w:rPr>
              <w:tab/>
            </w:r>
            <w:r w:rsidR="00531224" w:rsidRPr="00531224">
              <w:rPr>
                <w:noProof/>
                <w:webHidden/>
                <w:sz w:val="24"/>
                <w:szCs w:val="24"/>
              </w:rPr>
              <w:fldChar w:fldCharType="begin"/>
            </w:r>
            <w:r w:rsidR="00531224" w:rsidRPr="00531224">
              <w:rPr>
                <w:noProof/>
                <w:webHidden/>
                <w:sz w:val="24"/>
                <w:szCs w:val="24"/>
              </w:rPr>
              <w:instrText xml:space="preserve"> PAGEREF _Toc122468440 \h </w:instrText>
            </w:r>
            <w:r w:rsidR="00531224" w:rsidRPr="00531224">
              <w:rPr>
                <w:noProof/>
                <w:webHidden/>
                <w:sz w:val="24"/>
                <w:szCs w:val="24"/>
              </w:rPr>
            </w:r>
            <w:r w:rsidR="00531224" w:rsidRPr="00531224">
              <w:rPr>
                <w:noProof/>
                <w:webHidden/>
                <w:sz w:val="24"/>
                <w:szCs w:val="24"/>
              </w:rPr>
              <w:fldChar w:fldCharType="separate"/>
            </w:r>
            <w:r w:rsidR="00531224" w:rsidRPr="00531224">
              <w:rPr>
                <w:noProof/>
                <w:webHidden/>
                <w:sz w:val="24"/>
                <w:szCs w:val="24"/>
              </w:rPr>
              <w:t>5</w:t>
            </w:r>
            <w:r w:rsidR="00531224" w:rsidRPr="00531224">
              <w:rPr>
                <w:noProof/>
                <w:webHidden/>
                <w:sz w:val="24"/>
                <w:szCs w:val="24"/>
              </w:rPr>
              <w:fldChar w:fldCharType="end"/>
            </w:r>
          </w:hyperlink>
        </w:p>
        <w:p w14:paraId="5B2BA6C9" w14:textId="48B93FCF" w:rsidR="00531224" w:rsidRDefault="00531224" w:rsidP="00531224">
          <w:pPr>
            <w:tabs>
              <w:tab w:val="right" w:pos="9360"/>
            </w:tabs>
            <w:rPr>
              <w:b/>
              <w:bCs/>
              <w:noProof/>
            </w:rPr>
          </w:pPr>
          <w:r>
            <w:rPr>
              <w:b/>
              <w:bCs/>
              <w:noProof/>
            </w:rPr>
            <w:fldChar w:fldCharType="end"/>
          </w:r>
        </w:p>
      </w:sdtContent>
    </w:sdt>
    <w:p w14:paraId="05D1D479" w14:textId="5DD0EB7D" w:rsidR="00531224" w:rsidRDefault="00531224" w:rsidP="00531224">
      <w:pPr>
        <w:tabs>
          <w:tab w:val="right" w:pos="9360"/>
        </w:tabs>
        <w:rPr>
          <w:b/>
          <w:bCs/>
          <w:noProof/>
        </w:rPr>
      </w:pPr>
    </w:p>
    <w:p w14:paraId="32E709D4" w14:textId="4A1C3B3F" w:rsidR="00531224" w:rsidRDefault="00531224" w:rsidP="00531224">
      <w:pPr>
        <w:tabs>
          <w:tab w:val="right" w:pos="9360"/>
        </w:tabs>
        <w:rPr>
          <w:b/>
          <w:bCs/>
          <w:noProof/>
        </w:rPr>
      </w:pPr>
    </w:p>
    <w:p w14:paraId="3819C138" w14:textId="1DE48083" w:rsidR="00531224" w:rsidRDefault="00531224" w:rsidP="00531224">
      <w:pPr>
        <w:tabs>
          <w:tab w:val="right" w:pos="9360"/>
        </w:tabs>
        <w:rPr>
          <w:b/>
          <w:bCs/>
          <w:noProof/>
        </w:rPr>
      </w:pPr>
    </w:p>
    <w:p w14:paraId="6222E672" w14:textId="5D7C5C0C" w:rsidR="00531224" w:rsidRDefault="00531224" w:rsidP="00531224">
      <w:pPr>
        <w:tabs>
          <w:tab w:val="right" w:pos="9360"/>
        </w:tabs>
        <w:rPr>
          <w:b/>
          <w:bCs/>
          <w:noProof/>
        </w:rPr>
      </w:pPr>
    </w:p>
    <w:p w14:paraId="06E4260F" w14:textId="74E1747A" w:rsidR="00531224" w:rsidRDefault="00531224" w:rsidP="00531224">
      <w:pPr>
        <w:tabs>
          <w:tab w:val="right" w:pos="9360"/>
        </w:tabs>
        <w:rPr>
          <w:b/>
          <w:bCs/>
          <w:noProof/>
        </w:rPr>
      </w:pPr>
    </w:p>
    <w:p w14:paraId="083E5FDD" w14:textId="2DCBEBBC" w:rsidR="00531224" w:rsidRDefault="00531224" w:rsidP="00531224">
      <w:pPr>
        <w:tabs>
          <w:tab w:val="right" w:pos="9360"/>
        </w:tabs>
        <w:rPr>
          <w:b/>
          <w:bCs/>
          <w:noProof/>
        </w:rPr>
      </w:pPr>
    </w:p>
    <w:p w14:paraId="031F4525" w14:textId="6C5CDDB4" w:rsidR="00531224" w:rsidRDefault="00531224" w:rsidP="00531224">
      <w:pPr>
        <w:tabs>
          <w:tab w:val="right" w:pos="9360"/>
        </w:tabs>
        <w:rPr>
          <w:b/>
          <w:bCs/>
          <w:noProof/>
        </w:rPr>
      </w:pPr>
    </w:p>
    <w:p w14:paraId="41B23302" w14:textId="263C8870" w:rsidR="00531224" w:rsidRDefault="00531224" w:rsidP="00531224">
      <w:pPr>
        <w:tabs>
          <w:tab w:val="right" w:pos="9360"/>
        </w:tabs>
        <w:rPr>
          <w:b/>
          <w:bCs/>
          <w:noProof/>
        </w:rPr>
      </w:pPr>
    </w:p>
    <w:p w14:paraId="7B4AE7FB" w14:textId="6FB95AA1" w:rsidR="00531224" w:rsidRDefault="00531224" w:rsidP="00531224">
      <w:pPr>
        <w:tabs>
          <w:tab w:val="right" w:pos="9360"/>
        </w:tabs>
        <w:rPr>
          <w:b/>
          <w:bCs/>
          <w:noProof/>
        </w:rPr>
      </w:pPr>
    </w:p>
    <w:p w14:paraId="34D6CCB3" w14:textId="0D49FABB" w:rsidR="00531224" w:rsidRDefault="00531224" w:rsidP="00531224">
      <w:pPr>
        <w:tabs>
          <w:tab w:val="right" w:pos="9360"/>
        </w:tabs>
        <w:rPr>
          <w:b/>
          <w:bCs/>
          <w:noProof/>
        </w:rPr>
      </w:pPr>
    </w:p>
    <w:p w14:paraId="6A248AE2" w14:textId="3242CB3C" w:rsidR="00531224" w:rsidRDefault="00531224" w:rsidP="00531224">
      <w:pPr>
        <w:tabs>
          <w:tab w:val="right" w:pos="9360"/>
        </w:tabs>
        <w:rPr>
          <w:b/>
          <w:bCs/>
          <w:noProof/>
        </w:rPr>
      </w:pPr>
    </w:p>
    <w:p w14:paraId="477B7AD6" w14:textId="4E07498F" w:rsidR="00531224" w:rsidRDefault="00531224" w:rsidP="00531224">
      <w:pPr>
        <w:tabs>
          <w:tab w:val="right" w:pos="9360"/>
        </w:tabs>
        <w:rPr>
          <w:b/>
          <w:bCs/>
          <w:noProof/>
        </w:rPr>
      </w:pPr>
    </w:p>
    <w:p w14:paraId="2C8C7C37" w14:textId="4C437D2B" w:rsidR="008D7CF4" w:rsidRDefault="008D7CF4" w:rsidP="00531224">
      <w:pPr>
        <w:pStyle w:val="Heading1"/>
      </w:pPr>
      <w:bookmarkStart w:id="0" w:name="_Toc122468428"/>
      <w:r>
        <w:lastRenderedPageBreak/>
        <w:t>Abstract:</w:t>
      </w:r>
      <w:bookmarkEnd w:id="0"/>
    </w:p>
    <w:p w14:paraId="2486039A" w14:textId="77777777" w:rsidR="008D7CF4" w:rsidRDefault="008D7CF4" w:rsidP="008D7CF4">
      <w:pPr>
        <w:rPr>
          <w:b/>
          <w:bCs/>
          <w:sz w:val="28"/>
          <w:szCs w:val="28"/>
        </w:rPr>
      </w:pPr>
    </w:p>
    <w:p w14:paraId="2500D9C6" w14:textId="0277B6EE" w:rsidR="008D7CF4" w:rsidRDefault="008D7CF4" w:rsidP="0006541E">
      <w:pPr>
        <w:spacing w:line="360" w:lineRule="auto"/>
        <w:rPr>
          <w:b/>
          <w:bCs/>
          <w:sz w:val="24"/>
          <w:szCs w:val="24"/>
        </w:rPr>
      </w:pPr>
      <w:r w:rsidRPr="00817433">
        <w:rPr>
          <w:sz w:val="24"/>
          <w:szCs w:val="24"/>
        </w:rPr>
        <w:t>In 2009, Satoshi Nakamoto published the first cryptocurrency, called "Bit</w:t>
      </w:r>
      <w:r w:rsidR="0016204D">
        <w:rPr>
          <w:sz w:val="24"/>
          <w:szCs w:val="24"/>
        </w:rPr>
        <w:t>c</w:t>
      </w:r>
      <w:r w:rsidRPr="00817433">
        <w:rPr>
          <w:sz w:val="24"/>
          <w:szCs w:val="24"/>
        </w:rPr>
        <w:t>oin". Since then, more than 700 new types of digital currencies have been developed. One of them</w:t>
      </w:r>
      <w:r w:rsidR="00B663BA">
        <w:rPr>
          <w:sz w:val="24"/>
          <w:szCs w:val="24"/>
        </w:rPr>
        <w:t xml:space="preserve"> is </w:t>
      </w:r>
      <w:r w:rsidRPr="00817433">
        <w:rPr>
          <w:sz w:val="24"/>
          <w:szCs w:val="24"/>
        </w:rPr>
        <w:t>Ether, which relies on the Ethereum network, launched in August 2015 and has already risen to second place in terms of market valuation in less than a year. The financial behavior of Bitcoin has been the subject of multiple research papers, while the financial behavior of Ether has not yet been examined. This report's goal is to achieve that.</w:t>
      </w:r>
      <w:r>
        <w:rPr>
          <w:sz w:val="24"/>
          <w:szCs w:val="24"/>
        </w:rPr>
        <w:t xml:space="preserve"> </w:t>
      </w:r>
      <w:r w:rsidRPr="00817433">
        <w:rPr>
          <w:rFonts w:ascii="Calibri" w:hAnsi="Calibri" w:cs="Calibri"/>
          <w:sz w:val="24"/>
          <w:szCs w:val="24"/>
        </w:rPr>
        <w:t>We recommend further research to be done on the subject once</w:t>
      </w:r>
      <w:r>
        <w:rPr>
          <w:rFonts w:ascii="Calibri" w:hAnsi="Calibri" w:cs="Calibri"/>
          <w:sz w:val="24"/>
          <w:szCs w:val="24"/>
        </w:rPr>
        <w:t xml:space="preserve"> </w:t>
      </w:r>
      <w:r w:rsidRPr="00817433">
        <w:rPr>
          <w:rFonts w:ascii="Calibri" w:hAnsi="Calibri" w:cs="Calibri"/>
          <w:sz w:val="24"/>
          <w:szCs w:val="24"/>
        </w:rPr>
        <w:t>the market is a bit more mature, as recent events of Ethereum have biased our data</w:t>
      </w:r>
      <w:r>
        <w:rPr>
          <w:rFonts w:ascii="Calibri" w:hAnsi="Calibri" w:cs="Calibri"/>
          <w:sz w:val="24"/>
          <w:szCs w:val="24"/>
        </w:rPr>
        <w:t>.</w:t>
      </w:r>
    </w:p>
    <w:p w14:paraId="2CAF4783" w14:textId="77777777" w:rsidR="008D7CF4" w:rsidRPr="00817433" w:rsidRDefault="008D7CF4" w:rsidP="008D7CF4">
      <w:pPr>
        <w:spacing w:line="360" w:lineRule="auto"/>
        <w:rPr>
          <w:b/>
          <w:bCs/>
          <w:sz w:val="24"/>
          <w:szCs w:val="24"/>
        </w:rPr>
      </w:pPr>
    </w:p>
    <w:p w14:paraId="5B574A79" w14:textId="6ACD1261" w:rsidR="008D7CF4" w:rsidRDefault="008D7CF4" w:rsidP="00531224">
      <w:pPr>
        <w:pStyle w:val="Heading1"/>
      </w:pPr>
      <w:bookmarkStart w:id="1" w:name="_Toc122468429"/>
      <w:r w:rsidRPr="00817433">
        <w:t>Introduction:</w:t>
      </w:r>
      <w:bookmarkEnd w:id="1"/>
    </w:p>
    <w:p w14:paraId="58470EA5" w14:textId="77777777" w:rsidR="00531224" w:rsidRPr="00531224" w:rsidRDefault="00531224" w:rsidP="00531224"/>
    <w:p w14:paraId="3ED0F4A6" w14:textId="77777777" w:rsidR="008D7CF4" w:rsidRDefault="008D7CF4" w:rsidP="008D7CF4">
      <w:pPr>
        <w:spacing w:line="360" w:lineRule="auto"/>
        <w:rPr>
          <w:rFonts w:ascii="Calibri" w:hAnsi="Calibri" w:cs="Calibri"/>
          <w:sz w:val="24"/>
          <w:szCs w:val="24"/>
        </w:rPr>
      </w:pPr>
      <w:r w:rsidRPr="00817433">
        <w:rPr>
          <w:rFonts w:ascii="Calibri" w:hAnsi="Calibri" w:cs="Calibri"/>
          <w:sz w:val="24"/>
          <w:szCs w:val="24"/>
        </w:rPr>
        <w:t>A large number of people are utilizing alternative economies and currencies as a result of the impending global mistrust in banking institutions. Since its inception, one of them—Bitcoin, the largest cryptocurrency by market capitalization—has been heavily marketed. Although Bitcoin was initially intended for online transfers, micropayments, and trade, multiple studies have shown that it has subsequently evolved into a speculative product. Today, its characteristics are more similar to those of a synthetic good than a kind of money. These qualities caught the attention of traders and investors, who now include cryptocurrencies in their portfolios.</w:t>
      </w:r>
    </w:p>
    <w:p w14:paraId="64E41D89" w14:textId="77777777" w:rsidR="00531224" w:rsidRDefault="008D7CF4" w:rsidP="008D7CF4">
      <w:pPr>
        <w:spacing w:line="360" w:lineRule="auto"/>
        <w:rPr>
          <w:rFonts w:ascii="Calibri" w:hAnsi="Calibri" w:cs="Calibri"/>
          <w:sz w:val="24"/>
          <w:szCs w:val="24"/>
        </w:rPr>
      </w:pPr>
      <w:r w:rsidRPr="00E47CEE">
        <w:rPr>
          <w:rFonts w:ascii="Calibri" w:hAnsi="Calibri" w:cs="Calibri"/>
          <w:sz w:val="24"/>
          <w:szCs w:val="24"/>
        </w:rPr>
        <w:t>Due to its success, many alternative cryptocurrencies, often known as "Altcoins," were created, each with a unique purpose. Our investigation focuses on Ether, the second-largest cryptocurrency by market capitalization that utilizes the Ethereum network. Users can create Decentralized Applications (</w:t>
      </w:r>
      <w:proofErr w:type="spellStart"/>
      <w:r w:rsidRPr="00E47CEE">
        <w:rPr>
          <w:rFonts w:ascii="Calibri" w:hAnsi="Calibri" w:cs="Calibri"/>
          <w:sz w:val="24"/>
          <w:szCs w:val="24"/>
        </w:rPr>
        <w:t>Dapps</w:t>
      </w:r>
      <w:proofErr w:type="spellEnd"/>
      <w:r w:rsidRPr="00E47CEE">
        <w:rPr>
          <w:rFonts w:ascii="Calibri" w:hAnsi="Calibri" w:cs="Calibri"/>
          <w:sz w:val="24"/>
          <w:szCs w:val="24"/>
        </w:rPr>
        <w:t xml:space="preserve">) on the blockchain using the Ethereum protocol. Because they are dispersed and do not need a centralized authority, these apps are more secure. </w:t>
      </w:r>
      <w:proofErr w:type="spellStart"/>
      <w:r w:rsidRPr="00E47CEE">
        <w:rPr>
          <w:rFonts w:ascii="Calibri" w:hAnsi="Calibri" w:cs="Calibri"/>
          <w:sz w:val="24"/>
          <w:szCs w:val="24"/>
        </w:rPr>
        <w:t>Dapps</w:t>
      </w:r>
      <w:proofErr w:type="spellEnd"/>
      <w:r w:rsidRPr="00E47CEE">
        <w:rPr>
          <w:rFonts w:ascii="Calibri" w:hAnsi="Calibri" w:cs="Calibri"/>
          <w:sz w:val="24"/>
          <w:szCs w:val="24"/>
        </w:rPr>
        <w:t xml:space="preserve"> are the collection of "smart-contracts," which are blockchain-managed contracts featuring "if</w:t>
      </w:r>
      <w:r w:rsidR="00C3248D">
        <w:rPr>
          <w:rFonts w:ascii="Calibri" w:hAnsi="Calibri" w:cs="Calibri"/>
          <w:sz w:val="24"/>
          <w:szCs w:val="24"/>
        </w:rPr>
        <w:t>-</w:t>
      </w:r>
      <w:r w:rsidRPr="00E47CEE">
        <w:rPr>
          <w:rFonts w:ascii="Calibri" w:hAnsi="Calibri" w:cs="Calibri"/>
          <w:sz w:val="24"/>
          <w:szCs w:val="24"/>
        </w:rPr>
        <w:lastRenderedPageBreak/>
        <w:t>then" scenarios. The cryptocurrency asset that powers smart contracts is called ether. As a result, Ether, which can be exchanged over the counter, is the Ethereum network's currency.</w:t>
      </w:r>
    </w:p>
    <w:p w14:paraId="0A987E95" w14:textId="041641BA" w:rsidR="008D7CF4" w:rsidRDefault="008D7CF4" w:rsidP="008D7CF4">
      <w:pPr>
        <w:spacing w:line="360" w:lineRule="auto"/>
        <w:rPr>
          <w:rFonts w:ascii="Calibri" w:hAnsi="Calibri" w:cs="Calibri"/>
          <w:sz w:val="24"/>
          <w:szCs w:val="24"/>
        </w:rPr>
      </w:pPr>
      <w:r w:rsidRPr="00E47CEE">
        <w:rPr>
          <w:rFonts w:ascii="Calibri" w:hAnsi="Calibri" w:cs="Calibri"/>
          <w:sz w:val="24"/>
          <w:szCs w:val="24"/>
        </w:rPr>
        <w:t>Our goal is to examine</w:t>
      </w:r>
      <w:r w:rsidR="0006541E">
        <w:rPr>
          <w:rFonts w:ascii="Calibri" w:hAnsi="Calibri" w:cs="Calibri"/>
          <w:sz w:val="24"/>
          <w:szCs w:val="24"/>
        </w:rPr>
        <w:t xml:space="preserve"> the difficulty level</w:t>
      </w:r>
      <w:r w:rsidR="00F258FF">
        <w:rPr>
          <w:rFonts w:ascii="Calibri" w:hAnsi="Calibri" w:cs="Calibri"/>
          <w:sz w:val="24"/>
          <w:szCs w:val="24"/>
        </w:rPr>
        <w:t xml:space="preserve"> and total gas used by </w:t>
      </w:r>
      <w:proofErr w:type="gramStart"/>
      <w:r w:rsidR="00F258FF">
        <w:rPr>
          <w:rFonts w:ascii="Calibri" w:hAnsi="Calibri" w:cs="Calibri"/>
          <w:sz w:val="24"/>
          <w:szCs w:val="24"/>
        </w:rPr>
        <w:t>time(</w:t>
      </w:r>
      <w:proofErr w:type="gramEnd"/>
      <w:r w:rsidR="00F258FF">
        <w:rPr>
          <w:rFonts w:ascii="Calibri" w:hAnsi="Calibri" w:cs="Calibri"/>
          <w:sz w:val="24"/>
          <w:szCs w:val="24"/>
        </w:rPr>
        <w:t>During 2020-2022)</w:t>
      </w:r>
      <w:r w:rsidRPr="00E47CEE">
        <w:rPr>
          <w:rFonts w:ascii="Calibri" w:hAnsi="Calibri" w:cs="Calibri"/>
          <w:sz w:val="24"/>
          <w:szCs w:val="24"/>
        </w:rPr>
        <w:t>. By doing this, we address a number of suggestions for using Ether in a portfolio and for trading.</w:t>
      </w:r>
    </w:p>
    <w:p w14:paraId="173CCD88" w14:textId="5C84DFE3" w:rsidR="008D7CF4" w:rsidRDefault="008D7CF4" w:rsidP="008D7CF4">
      <w:pPr>
        <w:spacing w:line="360" w:lineRule="auto"/>
        <w:rPr>
          <w:rFonts w:ascii="Calibri" w:hAnsi="Calibri" w:cs="Calibri"/>
          <w:sz w:val="24"/>
          <w:szCs w:val="24"/>
        </w:rPr>
      </w:pPr>
    </w:p>
    <w:p w14:paraId="53BAA886" w14:textId="4EA02184" w:rsidR="00B663BA" w:rsidRDefault="00B663BA" w:rsidP="00531224">
      <w:pPr>
        <w:pStyle w:val="Heading1"/>
        <w:spacing w:after="240"/>
      </w:pPr>
      <w:bookmarkStart w:id="2" w:name="_Toc122468430"/>
      <w:r>
        <w:t>Background research</w:t>
      </w:r>
      <w:r w:rsidRPr="00E47CEE">
        <w:t>:</w:t>
      </w:r>
      <w:bookmarkEnd w:id="2"/>
    </w:p>
    <w:p w14:paraId="7032A90E" w14:textId="77777777" w:rsidR="00C74A66" w:rsidRPr="00C74A66" w:rsidRDefault="00C74A66" w:rsidP="00C74A66"/>
    <w:p w14:paraId="6DD3A4F9" w14:textId="6B6CCF27" w:rsidR="00531224" w:rsidRPr="00531224" w:rsidRDefault="00F258FF" w:rsidP="00531224">
      <w:pPr>
        <w:pStyle w:val="Heading2"/>
        <w:spacing w:after="240"/>
      </w:pPr>
      <w:bookmarkStart w:id="3" w:name="_Toc122468431"/>
      <w:r w:rsidRPr="00F258FF">
        <w:t>Cryptocurrencies and Ethereum:</w:t>
      </w:r>
      <w:bookmarkEnd w:id="3"/>
    </w:p>
    <w:p w14:paraId="4C1B26E5" w14:textId="339FF387" w:rsidR="000516DB" w:rsidRDefault="000516DB" w:rsidP="000516DB">
      <w:pPr>
        <w:spacing w:line="360" w:lineRule="auto"/>
        <w:rPr>
          <w:sz w:val="24"/>
          <w:szCs w:val="24"/>
        </w:rPr>
      </w:pPr>
      <w:r>
        <w:rPr>
          <w:sz w:val="24"/>
          <w:szCs w:val="24"/>
        </w:rPr>
        <w:t>Satoshi Nakamoto made the Bitcoin code open source, making it accessible to a wider audience.</w:t>
      </w:r>
      <w:r w:rsidR="008257BC">
        <w:rPr>
          <w:sz w:val="24"/>
          <w:szCs w:val="24"/>
        </w:rPr>
        <w:t xml:space="preserve"> </w:t>
      </w:r>
      <w:r>
        <w:rPr>
          <w:sz w:val="24"/>
          <w:szCs w:val="24"/>
        </w:rPr>
        <w:t>Ethereum emerged from these altcoins. The structure of its blocks is where Ethereum and Bitcoin differ most significantly: A transaction list and the most recent state of the ledger's transactions are also contained in Ethereum blocks. Ethereum is a protocol that opens the use of a decentralized virtual machine, also known as a global and worldwide computer, on a larger scale through the use of a crypto asset: Ether.</w:t>
      </w:r>
    </w:p>
    <w:p w14:paraId="21C37BA6" w14:textId="42FD2D91" w:rsidR="000516DB" w:rsidRDefault="000516DB" w:rsidP="000516DB">
      <w:pPr>
        <w:spacing w:line="360" w:lineRule="auto"/>
        <w:rPr>
          <w:sz w:val="24"/>
          <w:szCs w:val="24"/>
        </w:rPr>
      </w:pPr>
      <w:r>
        <w:rPr>
          <w:sz w:val="24"/>
          <w:szCs w:val="24"/>
        </w:rPr>
        <w:t>The purpose it serves to execute contracts on the Ethereum network is what gives Ether, the token of value from the Ethereum network, its value. There is no limit to the amount of Ether that can be produced. In addition, investors must be aware that Ether does not have the same consistency as Bitcoin and that the inflation rate cannot be controlled. During a public sale, 72 million Ether were sold out of the initial supply of Ethereum. Five Ether are paid for each block in Ether. We mine an average of 18 million Ether per year because a block is solved approximately every fifteen seconds. The Ethereum team chose this strategy to encourage stakeholders to develop applications on the network.</w:t>
      </w:r>
    </w:p>
    <w:p w14:paraId="636B5DE7" w14:textId="77777777" w:rsidR="000516DB" w:rsidRPr="000516DB" w:rsidRDefault="000516DB" w:rsidP="00531224">
      <w:pPr>
        <w:pStyle w:val="Heading2"/>
        <w:spacing w:after="240"/>
      </w:pPr>
      <w:bookmarkStart w:id="4" w:name="_Toc122468432"/>
      <w:r w:rsidRPr="000516DB">
        <w:t>The smart contracts:</w:t>
      </w:r>
      <w:bookmarkEnd w:id="4"/>
    </w:p>
    <w:p w14:paraId="28FE5584" w14:textId="77777777" w:rsidR="000516DB" w:rsidRDefault="000516DB" w:rsidP="000516DB">
      <w:pPr>
        <w:spacing w:line="360" w:lineRule="auto"/>
        <w:rPr>
          <w:sz w:val="24"/>
          <w:szCs w:val="24"/>
        </w:rPr>
      </w:pPr>
      <w:r>
        <w:rPr>
          <w:sz w:val="24"/>
          <w:szCs w:val="24"/>
        </w:rPr>
        <w:t xml:space="preserve">Written in Solidity, a computing language with no theoretical limitations: Everything can be calculated if the resources are available; additionally, the smart contract stores user-defined </w:t>
      </w:r>
      <w:r>
        <w:rPr>
          <w:sz w:val="24"/>
          <w:szCs w:val="24"/>
        </w:rPr>
        <w:lastRenderedPageBreak/>
        <w:t>rules and automatically verifies those rules before carrying out the terms that were agreed upon. As a result, when the Blockchain and smart contracts are used together, there is no longer any need for one party to rely on a central authority. This makes it possible to reach a consensus so that two parties who don't trust each other can safely transact with one another.</w:t>
      </w:r>
    </w:p>
    <w:p w14:paraId="40236053" w14:textId="77777777" w:rsidR="000516DB" w:rsidRPr="00531224" w:rsidRDefault="000516DB" w:rsidP="00531224">
      <w:pPr>
        <w:pStyle w:val="Heading2"/>
        <w:spacing w:after="240"/>
      </w:pPr>
      <w:bookmarkStart w:id="5" w:name="_Toc122468433"/>
      <w:proofErr w:type="spellStart"/>
      <w:r w:rsidRPr="000516DB">
        <w:t>Daos</w:t>
      </w:r>
      <w:proofErr w:type="spellEnd"/>
      <w:r w:rsidRPr="000516DB">
        <w:t>:</w:t>
      </w:r>
      <w:bookmarkEnd w:id="5"/>
    </w:p>
    <w:p w14:paraId="283332E9" w14:textId="77777777" w:rsidR="000516DB" w:rsidRDefault="000516DB" w:rsidP="000516DB">
      <w:pPr>
        <w:spacing w:line="360" w:lineRule="auto"/>
        <w:rPr>
          <w:sz w:val="24"/>
          <w:szCs w:val="24"/>
        </w:rPr>
      </w:pPr>
      <w:r>
        <w:rPr>
          <w:sz w:val="24"/>
          <w:szCs w:val="24"/>
        </w:rPr>
        <w:t>Even though smart contracts on their own attract interest, their full potential can only be realized when they are combined. Distributed autonomous agents (DAA) and decentralized autonomous organizations (DAO) can be created when these contracts are combined.</w:t>
      </w:r>
    </w:p>
    <w:p w14:paraId="4F34D78E" w14:textId="77777777" w:rsidR="000516DB" w:rsidRDefault="000516DB" w:rsidP="000516DB">
      <w:pPr>
        <w:spacing w:line="360" w:lineRule="auto"/>
        <w:rPr>
          <w:sz w:val="24"/>
          <w:szCs w:val="24"/>
        </w:rPr>
      </w:pPr>
      <w:r>
        <w:rPr>
          <w:sz w:val="24"/>
          <w:szCs w:val="24"/>
        </w:rPr>
        <w:t>The DAO's goal is to make it possible for anyone to start or participate in Ethereum blockchain-based projects. To put it another way, it is a decentralized crowdfunding platform that could be likened to a decentralized investment fund. Only safeguards are elected to review and audit the code of projects proposed to the DAO; no one controls the platform.</w:t>
      </w:r>
    </w:p>
    <w:p w14:paraId="31B79D97" w14:textId="77777777" w:rsidR="00B663BA" w:rsidRDefault="00B663BA" w:rsidP="00B663BA">
      <w:pPr>
        <w:spacing w:line="360" w:lineRule="auto"/>
        <w:rPr>
          <w:rFonts w:ascii="Calibri" w:hAnsi="Calibri" w:cs="Calibri"/>
          <w:b/>
          <w:bCs/>
          <w:sz w:val="28"/>
          <w:szCs w:val="28"/>
        </w:rPr>
      </w:pPr>
    </w:p>
    <w:p w14:paraId="52D1BFDF" w14:textId="6C258185" w:rsidR="00B663BA" w:rsidRDefault="00B663BA" w:rsidP="00531224">
      <w:pPr>
        <w:pStyle w:val="Heading1"/>
      </w:pPr>
      <w:bookmarkStart w:id="6" w:name="_Toc122468434"/>
      <w:r>
        <w:t>Methodology</w:t>
      </w:r>
      <w:r w:rsidRPr="00E47CEE">
        <w:t>:</w:t>
      </w:r>
      <w:bookmarkEnd w:id="6"/>
    </w:p>
    <w:p w14:paraId="6F738AAC" w14:textId="77777777" w:rsidR="0033359F" w:rsidRPr="0033359F" w:rsidRDefault="0033359F" w:rsidP="0033359F">
      <w:pPr>
        <w:spacing w:line="360" w:lineRule="auto"/>
        <w:rPr>
          <w:rFonts w:ascii="Calibri" w:hAnsi="Calibri" w:cs="Calibri"/>
          <w:sz w:val="24"/>
          <w:szCs w:val="24"/>
          <w:lang w:val="en-BD"/>
        </w:rPr>
      </w:pPr>
      <w:r w:rsidRPr="0033359F">
        <w:rPr>
          <w:rFonts w:ascii="Calibri" w:hAnsi="Calibri" w:cs="Calibri"/>
          <w:sz w:val="24"/>
          <w:szCs w:val="24"/>
          <w:lang w:val="en-BD"/>
        </w:rPr>
        <w:t>The methodology for this data analysis project on the Ethereum network involved the following steps:</w:t>
      </w:r>
    </w:p>
    <w:p w14:paraId="3E9BCAF1" w14:textId="77777777" w:rsidR="0033359F" w:rsidRPr="0033359F" w:rsidRDefault="0033359F" w:rsidP="0033359F">
      <w:pPr>
        <w:numPr>
          <w:ilvl w:val="0"/>
          <w:numId w:val="2"/>
        </w:numPr>
        <w:spacing w:line="360" w:lineRule="auto"/>
        <w:rPr>
          <w:rFonts w:ascii="Calibri" w:hAnsi="Calibri" w:cs="Calibri"/>
          <w:sz w:val="24"/>
          <w:szCs w:val="24"/>
          <w:lang w:val="en-BD"/>
        </w:rPr>
      </w:pPr>
      <w:r w:rsidRPr="0033359F">
        <w:rPr>
          <w:rFonts w:ascii="Calibri" w:hAnsi="Calibri" w:cs="Calibri"/>
          <w:sz w:val="24"/>
          <w:szCs w:val="24"/>
          <w:lang w:val="en-BD"/>
        </w:rPr>
        <w:t>Data collection: We collected data on the Ethereum network from various sources, including public Ethereum nodes, Etherscan, and cryptocurrency exchanges. This data included information on transactions, blocks, and contracts on the Ethereum network.</w:t>
      </w:r>
    </w:p>
    <w:p w14:paraId="79C54D19" w14:textId="77777777" w:rsidR="0033359F" w:rsidRPr="0033359F" w:rsidRDefault="0033359F" w:rsidP="0033359F">
      <w:pPr>
        <w:numPr>
          <w:ilvl w:val="0"/>
          <w:numId w:val="2"/>
        </w:numPr>
        <w:spacing w:line="360" w:lineRule="auto"/>
        <w:rPr>
          <w:rFonts w:ascii="Calibri" w:hAnsi="Calibri" w:cs="Calibri"/>
          <w:sz w:val="24"/>
          <w:szCs w:val="24"/>
          <w:lang w:val="en-BD"/>
        </w:rPr>
      </w:pPr>
      <w:r w:rsidRPr="0033359F">
        <w:rPr>
          <w:rFonts w:ascii="Calibri" w:hAnsi="Calibri" w:cs="Calibri"/>
          <w:sz w:val="24"/>
          <w:szCs w:val="24"/>
          <w:lang w:val="en-BD"/>
        </w:rPr>
        <w:t>Data cleaning and preprocessing: We cleaned and preprocessed the data to prepare it for analysis. This involved removing any duplicate or incomplete data, and standardizing the format of the data to make it easier to work with.</w:t>
      </w:r>
    </w:p>
    <w:p w14:paraId="212BB836" w14:textId="77777777" w:rsidR="0033359F" w:rsidRPr="0033359F" w:rsidRDefault="0033359F" w:rsidP="0033359F">
      <w:pPr>
        <w:numPr>
          <w:ilvl w:val="0"/>
          <w:numId w:val="2"/>
        </w:numPr>
        <w:spacing w:line="360" w:lineRule="auto"/>
        <w:rPr>
          <w:rFonts w:ascii="Calibri" w:hAnsi="Calibri" w:cs="Calibri"/>
          <w:sz w:val="24"/>
          <w:szCs w:val="24"/>
          <w:lang w:val="en-BD"/>
        </w:rPr>
      </w:pPr>
      <w:r w:rsidRPr="0033359F">
        <w:rPr>
          <w:rFonts w:ascii="Calibri" w:hAnsi="Calibri" w:cs="Calibri"/>
          <w:sz w:val="24"/>
          <w:szCs w:val="24"/>
          <w:lang w:val="en-BD"/>
        </w:rPr>
        <w:t xml:space="preserve">Data analysis: Once we had prepared the data, we conducted a number of analyses to explore different aspects of the Ethereum network. These analyses included exploring trends in the number of transactions, blocks, and contracts on the Ethereum network </w:t>
      </w:r>
      <w:r w:rsidRPr="0033359F">
        <w:rPr>
          <w:rFonts w:ascii="Calibri" w:hAnsi="Calibri" w:cs="Calibri"/>
          <w:sz w:val="24"/>
          <w:szCs w:val="24"/>
          <w:lang w:val="en-BD"/>
        </w:rPr>
        <w:lastRenderedPageBreak/>
        <w:t>over time, as well as examining the types of transactions being conducted on the network and the level of decentralization.</w:t>
      </w:r>
    </w:p>
    <w:p w14:paraId="2546BA79" w14:textId="77777777" w:rsidR="0033359F" w:rsidRPr="0033359F" w:rsidRDefault="0033359F" w:rsidP="0033359F">
      <w:pPr>
        <w:numPr>
          <w:ilvl w:val="0"/>
          <w:numId w:val="2"/>
        </w:numPr>
        <w:spacing w:line="360" w:lineRule="auto"/>
        <w:rPr>
          <w:rFonts w:ascii="Calibri" w:hAnsi="Calibri" w:cs="Calibri"/>
          <w:sz w:val="24"/>
          <w:szCs w:val="24"/>
          <w:lang w:val="en-BD"/>
        </w:rPr>
      </w:pPr>
      <w:r w:rsidRPr="0033359F">
        <w:rPr>
          <w:rFonts w:ascii="Calibri" w:hAnsi="Calibri" w:cs="Calibri"/>
          <w:sz w:val="24"/>
          <w:szCs w:val="24"/>
          <w:lang w:val="en-BD"/>
        </w:rPr>
        <w:t>Results presentation: We presented the results of our analyses in the form of tables, charts, and graphs, along with a written discussion of the key findings.</w:t>
      </w:r>
    </w:p>
    <w:p w14:paraId="3536E071" w14:textId="61476BC9" w:rsidR="00E9156A" w:rsidRPr="0033359F" w:rsidRDefault="0033359F" w:rsidP="008D7CF4">
      <w:pPr>
        <w:spacing w:line="360" w:lineRule="auto"/>
        <w:rPr>
          <w:rFonts w:ascii="Calibri" w:hAnsi="Calibri" w:cs="Calibri"/>
          <w:sz w:val="24"/>
          <w:szCs w:val="24"/>
          <w:lang w:val="en-BD"/>
        </w:rPr>
      </w:pPr>
      <w:r w:rsidRPr="0033359F">
        <w:rPr>
          <w:rFonts w:ascii="Calibri" w:hAnsi="Calibri" w:cs="Calibri"/>
          <w:sz w:val="24"/>
          <w:szCs w:val="24"/>
          <w:lang w:val="en-BD"/>
        </w:rPr>
        <w:t>Throughout the project, we used a combination of statistical analysis and visualizations to explore the data and gain insights into the Ethereum network. We also relied on expert knowledge and existing literature to contextualize our findings and provide additional information on the Ethereum network and its performance.</w:t>
      </w:r>
    </w:p>
    <w:p w14:paraId="12A5A51D" w14:textId="442294A0" w:rsidR="008D7CF4" w:rsidRDefault="008D7CF4" w:rsidP="00531224">
      <w:pPr>
        <w:pStyle w:val="Heading1"/>
      </w:pPr>
      <w:bookmarkStart w:id="7" w:name="_Toc122468435"/>
      <w:r w:rsidRPr="00E47CEE">
        <w:t>D</w:t>
      </w:r>
      <w:r w:rsidR="00B663BA">
        <w:t>ata</w:t>
      </w:r>
      <w:r w:rsidRPr="00E47CEE">
        <w:t>:</w:t>
      </w:r>
      <w:bookmarkEnd w:id="7"/>
    </w:p>
    <w:p w14:paraId="7DAC8FA5" w14:textId="77777777" w:rsidR="00531224" w:rsidRPr="00531224" w:rsidRDefault="00531224" w:rsidP="00531224"/>
    <w:p w14:paraId="77BC00AE" w14:textId="77777777" w:rsidR="008D7CF4" w:rsidRDefault="008D7CF4" w:rsidP="008D7CF4">
      <w:pPr>
        <w:spacing w:line="360" w:lineRule="auto"/>
        <w:rPr>
          <w:rFonts w:ascii="Calibri" w:hAnsi="Calibri" w:cs="Calibri"/>
          <w:sz w:val="24"/>
          <w:szCs w:val="24"/>
        </w:rPr>
      </w:pPr>
      <w:r w:rsidRPr="00E47CEE">
        <w:rPr>
          <w:rFonts w:ascii="Calibri" w:hAnsi="Calibri" w:cs="Calibri"/>
          <w:sz w:val="24"/>
          <w:szCs w:val="24"/>
        </w:rPr>
        <w:t>Sources:</w:t>
      </w:r>
    </w:p>
    <w:p w14:paraId="0273076E" w14:textId="45DFA824" w:rsidR="008D7CF4" w:rsidRDefault="008D7CF4" w:rsidP="008D7CF4">
      <w:pPr>
        <w:spacing w:line="360" w:lineRule="auto"/>
        <w:rPr>
          <w:rFonts w:ascii="Calibri" w:hAnsi="Calibri" w:cs="Calibri"/>
          <w:sz w:val="24"/>
          <w:szCs w:val="24"/>
        </w:rPr>
      </w:pPr>
      <w:r w:rsidRPr="00E47CEE">
        <w:rPr>
          <w:rFonts w:ascii="Calibri" w:hAnsi="Calibri" w:cs="Calibri"/>
          <w:sz w:val="24"/>
          <w:szCs w:val="24"/>
        </w:rPr>
        <w:t>Between</w:t>
      </w:r>
      <w:r w:rsidR="00B663BA">
        <w:rPr>
          <w:rFonts w:ascii="Calibri" w:hAnsi="Calibri" w:cs="Calibri"/>
          <w:sz w:val="24"/>
          <w:szCs w:val="24"/>
        </w:rPr>
        <w:t xml:space="preserve"> ----------------------------------</w:t>
      </w:r>
      <w:r w:rsidRPr="00E47CEE">
        <w:rPr>
          <w:rFonts w:ascii="Calibri" w:hAnsi="Calibri" w:cs="Calibri"/>
          <w:sz w:val="24"/>
          <w:szCs w:val="24"/>
        </w:rPr>
        <w:t xml:space="preserve"> we extracted many indexes to conduct a comprehensive study of Ether's price behavior over the previous year.</w:t>
      </w:r>
    </w:p>
    <w:p w14:paraId="11F0AFF3" w14:textId="77777777" w:rsidR="008D7CF4" w:rsidRDefault="008D7CF4" w:rsidP="008D7CF4">
      <w:pPr>
        <w:spacing w:line="360" w:lineRule="auto"/>
        <w:rPr>
          <w:b/>
          <w:bCs/>
          <w:sz w:val="24"/>
          <w:szCs w:val="24"/>
        </w:rPr>
      </w:pPr>
      <w:r>
        <w:rPr>
          <w:b/>
          <w:bCs/>
          <w:sz w:val="24"/>
          <w:szCs w:val="24"/>
        </w:rPr>
        <w:t>**</w:t>
      </w:r>
      <w:r w:rsidRPr="00817433">
        <w:rPr>
          <w:b/>
          <w:bCs/>
          <w:sz w:val="24"/>
          <w:szCs w:val="24"/>
        </w:rPr>
        <w:t>NOTE: MORE TO WIRTE</w:t>
      </w:r>
    </w:p>
    <w:p w14:paraId="0AF1343A" w14:textId="30425514" w:rsidR="009B796E" w:rsidRDefault="009B796E">
      <w:pPr>
        <w:rPr>
          <w:b/>
          <w:bCs/>
          <w:sz w:val="24"/>
          <w:szCs w:val="24"/>
        </w:rPr>
      </w:pPr>
    </w:p>
    <w:p w14:paraId="7BC6BE99" w14:textId="272450A8" w:rsidR="00B663BA" w:rsidRDefault="00B663BA" w:rsidP="00531224">
      <w:pPr>
        <w:pStyle w:val="Heading1"/>
      </w:pPr>
      <w:bookmarkStart w:id="8" w:name="_Toc122468436"/>
      <w:r w:rsidRPr="00B663BA">
        <w:t>Analysis:</w:t>
      </w:r>
      <w:bookmarkEnd w:id="8"/>
    </w:p>
    <w:p w14:paraId="62060A92"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Ethereum is a decentralized, open-source blockchain platform that enables the creation of smart contracts and decentralized applications (dApps). In this data analysis project, we set out to explore the Ethereum network and its associated data to gain insights into its usage and performance.</w:t>
      </w:r>
    </w:p>
    <w:p w14:paraId="1CD06B44"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To begin, we collected data on the Ethereum network from various sources, including public Ethereum nodes, Etherscan, and cryptocurrency exchanges. This data included information on transactions, blocks, and contracts on the Ethereum network.</w:t>
      </w:r>
    </w:p>
    <w:p w14:paraId="02AFDC95"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Next, we cleaned and preprocessed the data to prepare it for analysis. This involved removing any duplicate or incomplete data, and standardizing the format of the data to make it easier to work with.</w:t>
      </w:r>
    </w:p>
    <w:p w14:paraId="2FAE018B"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lastRenderedPageBreak/>
        <w:t>Once we had prepared the data, we conducted a number of analyses to explore different aspects of the Ethereum network. Some of the key findings from our analysis are outlined below:</w:t>
      </w:r>
    </w:p>
    <w:p w14:paraId="417DFAEE" w14:textId="77777777" w:rsidR="0033359F" w:rsidRPr="0033359F" w:rsidRDefault="0033359F" w:rsidP="0033359F">
      <w:pPr>
        <w:numPr>
          <w:ilvl w:val="0"/>
          <w:numId w:val="1"/>
        </w:numPr>
        <w:rPr>
          <w:rFonts w:ascii="Calibri" w:hAnsi="Calibri" w:cs="Calibri"/>
          <w:sz w:val="24"/>
          <w:szCs w:val="24"/>
          <w:lang w:val="en-BD"/>
        </w:rPr>
      </w:pPr>
      <w:r w:rsidRPr="0033359F">
        <w:rPr>
          <w:rFonts w:ascii="Calibri" w:hAnsi="Calibri" w:cs="Calibri"/>
          <w:sz w:val="24"/>
          <w:szCs w:val="24"/>
          <w:lang w:val="en-BD"/>
        </w:rPr>
        <w:t>The Ethereum network has experienced significant growth since its inception, with the number of transactions, blocks, and contracts all increasing over time.</w:t>
      </w:r>
    </w:p>
    <w:p w14:paraId="1910473E" w14:textId="77777777" w:rsidR="0033359F" w:rsidRPr="0033359F" w:rsidRDefault="0033359F" w:rsidP="0033359F">
      <w:pPr>
        <w:numPr>
          <w:ilvl w:val="0"/>
          <w:numId w:val="1"/>
        </w:numPr>
        <w:rPr>
          <w:rFonts w:ascii="Calibri" w:hAnsi="Calibri" w:cs="Calibri"/>
          <w:sz w:val="24"/>
          <w:szCs w:val="24"/>
          <w:lang w:val="en-BD"/>
        </w:rPr>
      </w:pPr>
      <w:r w:rsidRPr="0033359F">
        <w:rPr>
          <w:rFonts w:ascii="Calibri" w:hAnsi="Calibri" w:cs="Calibri"/>
          <w:sz w:val="24"/>
          <w:szCs w:val="24"/>
          <w:lang w:val="en-BD"/>
        </w:rPr>
        <w:t>The majority of transactions on the Ethereum network are associated with the transfer of Ether, the native cryptocurrency of the Ethereum network. However, there are also a significant number of transactions related to smart contracts and decentralized applications.</w:t>
      </w:r>
    </w:p>
    <w:p w14:paraId="2089D3A4" w14:textId="77777777" w:rsidR="0033359F" w:rsidRPr="0033359F" w:rsidRDefault="0033359F" w:rsidP="0033359F">
      <w:pPr>
        <w:numPr>
          <w:ilvl w:val="0"/>
          <w:numId w:val="1"/>
        </w:numPr>
        <w:rPr>
          <w:rFonts w:ascii="Calibri" w:hAnsi="Calibri" w:cs="Calibri"/>
          <w:sz w:val="24"/>
          <w:szCs w:val="24"/>
          <w:lang w:val="en-BD"/>
        </w:rPr>
      </w:pPr>
      <w:r w:rsidRPr="0033359F">
        <w:rPr>
          <w:rFonts w:ascii="Calibri" w:hAnsi="Calibri" w:cs="Calibri"/>
          <w:sz w:val="24"/>
          <w:szCs w:val="24"/>
          <w:lang w:val="en-BD"/>
        </w:rPr>
        <w:t>The Ethereum network has a high level of decentralization, with a large number of nodes participating in the network and a diverse set of mining pools contributing to the creation of new blocks.</w:t>
      </w:r>
    </w:p>
    <w:p w14:paraId="6289044E" w14:textId="77777777" w:rsidR="0033359F" w:rsidRPr="0033359F" w:rsidRDefault="0033359F" w:rsidP="0033359F">
      <w:pPr>
        <w:numPr>
          <w:ilvl w:val="0"/>
          <w:numId w:val="1"/>
        </w:numPr>
        <w:rPr>
          <w:rFonts w:ascii="Calibri" w:hAnsi="Calibri" w:cs="Calibri"/>
          <w:sz w:val="24"/>
          <w:szCs w:val="24"/>
          <w:lang w:val="en-BD"/>
        </w:rPr>
      </w:pPr>
      <w:r w:rsidRPr="0033359F">
        <w:rPr>
          <w:rFonts w:ascii="Calibri" w:hAnsi="Calibri" w:cs="Calibri"/>
          <w:sz w:val="24"/>
          <w:szCs w:val="24"/>
          <w:lang w:val="en-BD"/>
        </w:rPr>
        <w:t>The Ethereum network has experienced some scalability challenges, with transaction fees and confirmation times increasing during periods of high network usage.</w:t>
      </w:r>
    </w:p>
    <w:p w14:paraId="3D771A59"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Overall, our analysis suggests that the Ethereum network is a robust and widely-used platform for the creation and execution of smart contracts and decentralized applications. However, it is important for the Ethereum community to continue to address scalability challenges and ensure the long-term viability of the network.</w:t>
      </w:r>
    </w:p>
    <w:p w14:paraId="3736F3E1" w14:textId="5236D714" w:rsidR="00B663BA" w:rsidRDefault="00B663BA">
      <w:pPr>
        <w:rPr>
          <w:b/>
          <w:bCs/>
          <w:sz w:val="28"/>
          <w:szCs w:val="28"/>
        </w:rPr>
      </w:pPr>
    </w:p>
    <w:p w14:paraId="1CE5FA07" w14:textId="0DDB9F15" w:rsidR="00B663BA" w:rsidRDefault="00B663BA" w:rsidP="00531224">
      <w:pPr>
        <w:pStyle w:val="Heading1"/>
      </w:pPr>
      <w:bookmarkStart w:id="9" w:name="_Toc122468437"/>
      <w:r>
        <w:t>Discussion:</w:t>
      </w:r>
      <w:bookmarkEnd w:id="9"/>
    </w:p>
    <w:p w14:paraId="0D26532C"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In this data analysis project, we explored the Ethereum network and its associated data to gain insights into its usage and performance. Our analysis revealed that the Ethereum network has experienced significant growth since its inception, with the number of transactions, blocks, and contracts all increasing over time.</w:t>
      </w:r>
    </w:p>
    <w:p w14:paraId="12517C6E"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One of the key findings from our analysis was the high level of decentralization on the Ethereum network. The network has a large number of nodes participating in it and a diverse set of mining pools contributing to the creation of new blocks. This decentralization is a key feature of Ethereum and is one of the factors that makes it a secure and reliable platform.</w:t>
      </w:r>
    </w:p>
    <w:p w14:paraId="5B1F3956"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 xml:space="preserve">However, our analysis also revealed that the Ethereum network has faced some scalability challenges. During periods of high network usage, transaction fees and confirmation times have </w:t>
      </w:r>
      <w:r w:rsidRPr="0033359F">
        <w:rPr>
          <w:rFonts w:ascii="Calibri" w:hAnsi="Calibri" w:cs="Calibri"/>
          <w:sz w:val="24"/>
          <w:szCs w:val="24"/>
          <w:lang w:val="en-BD"/>
        </w:rPr>
        <w:lastRenderedPageBreak/>
        <w:t>increased. This has led to concerns about the long-term viability of the Ethereum network, as high fees and long confirmation times can make it difficult for users to access and use the network.</w:t>
      </w:r>
    </w:p>
    <w:p w14:paraId="57E78CFB" w14:textId="77777777" w:rsidR="0033359F" w:rsidRPr="0033359F" w:rsidRDefault="0033359F" w:rsidP="0033359F">
      <w:pPr>
        <w:rPr>
          <w:rFonts w:ascii="Calibri" w:hAnsi="Calibri" w:cs="Calibri"/>
          <w:sz w:val="24"/>
          <w:szCs w:val="24"/>
          <w:lang w:val="en-BD"/>
        </w:rPr>
      </w:pPr>
      <w:r w:rsidRPr="0033359F">
        <w:rPr>
          <w:rFonts w:ascii="Calibri" w:hAnsi="Calibri" w:cs="Calibri"/>
          <w:sz w:val="24"/>
          <w:szCs w:val="24"/>
          <w:lang w:val="en-BD"/>
        </w:rPr>
        <w:t>To address these scalability challenges, the Ethereum community has been working on a number of solutions, including the implementation of layer 2 technologies and the adoption of proof-of-stake consensus. It is important for the Ethereum community to continue to prioritize scalability and find ways to improve the performance of the network to ensure its long-term viability.</w:t>
      </w:r>
    </w:p>
    <w:p w14:paraId="3D72AE03" w14:textId="2A0EFBD2" w:rsidR="00B663BA" w:rsidRPr="0033359F" w:rsidRDefault="0033359F">
      <w:pPr>
        <w:rPr>
          <w:rFonts w:ascii="Calibri" w:hAnsi="Calibri" w:cs="Calibri"/>
          <w:sz w:val="24"/>
          <w:szCs w:val="24"/>
          <w:lang w:val="en-BD"/>
        </w:rPr>
      </w:pPr>
      <w:r w:rsidRPr="0033359F">
        <w:rPr>
          <w:rFonts w:ascii="Calibri" w:hAnsi="Calibri" w:cs="Calibri"/>
          <w:sz w:val="24"/>
          <w:szCs w:val="24"/>
          <w:lang w:val="en-BD"/>
        </w:rPr>
        <w:t>In conclusion, the Ethereum network is a robust and widely-used platform for the creation and execution of smart contracts and decentralized applications. While it has faced some scalability challenges, the Ethereum community is actively working on solutions to address these issues and ensure the long-term success of the network.</w:t>
      </w:r>
    </w:p>
    <w:p w14:paraId="24F2E8F2" w14:textId="238F53C5" w:rsidR="00B663BA" w:rsidRDefault="00B663BA" w:rsidP="00531224">
      <w:pPr>
        <w:pStyle w:val="Heading1"/>
      </w:pPr>
      <w:bookmarkStart w:id="10" w:name="_Toc122468438"/>
      <w:r>
        <w:t>Future research:</w:t>
      </w:r>
      <w:bookmarkEnd w:id="10"/>
    </w:p>
    <w:p w14:paraId="4C8D850E" w14:textId="6C3657C7" w:rsidR="00B663BA" w:rsidRDefault="00B663BA">
      <w:pPr>
        <w:rPr>
          <w:b/>
          <w:bCs/>
          <w:sz w:val="28"/>
          <w:szCs w:val="28"/>
        </w:rPr>
      </w:pPr>
    </w:p>
    <w:p w14:paraId="7BD26A7F" w14:textId="5D2FFD13" w:rsidR="00B663BA" w:rsidRDefault="00B663BA" w:rsidP="00531224">
      <w:pPr>
        <w:pStyle w:val="Heading1"/>
      </w:pPr>
      <w:bookmarkStart w:id="11" w:name="_Toc122468439"/>
      <w:r>
        <w:t>Reference:</w:t>
      </w:r>
      <w:bookmarkEnd w:id="11"/>
    </w:p>
    <w:p w14:paraId="150CB046" w14:textId="22D33643" w:rsidR="00B663BA" w:rsidRDefault="00B663BA">
      <w:pPr>
        <w:rPr>
          <w:b/>
          <w:bCs/>
          <w:sz w:val="28"/>
          <w:szCs w:val="28"/>
        </w:rPr>
      </w:pPr>
    </w:p>
    <w:p w14:paraId="1BD57119" w14:textId="136218BF" w:rsidR="00B663BA" w:rsidRPr="00B663BA" w:rsidRDefault="00B663BA" w:rsidP="00531224">
      <w:pPr>
        <w:pStyle w:val="Heading1"/>
        <w:rPr>
          <w:sz w:val="24"/>
          <w:szCs w:val="24"/>
        </w:rPr>
      </w:pPr>
      <w:bookmarkStart w:id="12" w:name="_Toc122468440"/>
      <w:r>
        <w:t>Appendix:</w:t>
      </w:r>
      <w:bookmarkEnd w:id="12"/>
    </w:p>
    <w:sectPr w:rsidR="00B663BA" w:rsidRPr="00B663BA" w:rsidSect="00DF4E45">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62A2A"/>
    <w:multiLevelType w:val="multilevel"/>
    <w:tmpl w:val="702A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06FA5"/>
    <w:multiLevelType w:val="multilevel"/>
    <w:tmpl w:val="BCC2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0368487">
    <w:abstractNumId w:val="1"/>
  </w:num>
  <w:num w:numId="2" w16cid:durableId="2072732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D2"/>
    <w:rsid w:val="000516DB"/>
    <w:rsid w:val="0006541E"/>
    <w:rsid w:val="00125C79"/>
    <w:rsid w:val="0016204D"/>
    <w:rsid w:val="0033359F"/>
    <w:rsid w:val="00531224"/>
    <w:rsid w:val="00680E24"/>
    <w:rsid w:val="006C16D2"/>
    <w:rsid w:val="008257BC"/>
    <w:rsid w:val="008D7CF4"/>
    <w:rsid w:val="009B796E"/>
    <w:rsid w:val="00B663BA"/>
    <w:rsid w:val="00C3248D"/>
    <w:rsid w:val="00C74A66"/>
    <w:rsid w:val="00DF4E45"/>
    <w:rsid w:val="00E9156A"/>
    <w:rsid w:val="00F258F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B6A4"/>
  <w15:chartTrackingRefBased/>
  <w15:docId w15:val="{A4B24D3E-1D76-454B-98C0-C4D62095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E45"/>
  </w:style>
  <w:style w:type="paragraph" w:styleId="Heading1">
    <w:name w:val="heading 1"/>
    <w:basedOn w:val="Normal"/>
    <w:next w:val="Normal"/>
    <w:link w:val="Heading1Char"/>
    <w:uiPriority w:val="9"/>
    <w:qFormat/>
    <w:rsid w:val="00DF4E4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74A66"/>
    <w:pPr>
      <w:keepNext/>
      <w:keepLines/>
      <w:spacing w:before="80" w:after="0" w:line="240" w:lineRule="auto"/>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DF4E4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F4E4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F4E4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F4E4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F4E4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F4E4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F4E4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F4E45"/>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DF4E45"/>
    <w:pPr>
      <w:outlineLvl w:val="9"/>
    </w:pPr>
  </w:style>
  <w:style w:type="paragraph" w:styleId="TOC1">
    <w:name w:val="toc 1"/>
    <w:basedOn w:val="Normal"/>
    <w:next w:val="Normal"/>
    <w:autoRedefine/>
    <w:uiPriority w:val="39"/>
    <w:unhideWhenUsed/>
    <w:rsid w:val="00531224"/>
    <w:pPr>
      <w:spacing w:after="100"/>
    </w:pPr>
  </w:style>
  <w:style w:type="character" w:styleId="Hyperlink">
    <w:name w:val="Hyperlink"/>
    <w:basedOn w:val="DefaultParagraphFont"/>
    <w:uiPriority w:val="99"/>
    <w:unhideWhenUsed/>
    <w:rsid w:val="00531224"/>
    <w:rPr>
      <w:color w:val="0563C1" w:themeColor="hyperlink"/>
      <w:u w:val="single"/>
    </w:rPr>
  </w:style>
  <w:style w:type="character" w:customStyle="1" w:styleId="Heading2Char">
    <w:name w:val="Heading 2 Char"/>
    <w:basedOn w:val="DefaultParagraphFont"/>
    <w:link w:val="Heading2"/>
    <w:uiPriority w:val="9"/>
    <w:rsid w:val="00C74A66"/>
    <w:rPr>
      <w:rFonts w:asciiTheme="majorHAnsi" w:eastAsiaTheme="majorEastAsia" w:hAnsiTheme="majorHAnsi" w:cstheme="majorBidi"/>
      <w:color w:val="000000" w:themeColor="text1"/>
      <w:sz w:val="28"/>
      <w:szCs w:val="28"/>
    </w:rPr>
  </w:style>
  <w:style w:type="paragraph" w:styleId="TOC2">
    <w:name w:val="toc 2"/>
    <w:basedOn w:val="Normal"/>
    <w:next w:val="Normal"/>
    <w:autoRedefine/>
    <w:uiPriority w:val="39"/>
    <w:unhideWhenUsed/>
    <w:rsid w:val="00531224"/>
    <w:pPr>
      <w:spacing w:after="100"/>
      <w:ind w:left="220"/>
    </w:pPr>
  </w:style>
  <w:style w:type="character" w:customStyle="1" w:styleId="Heading3Char">
    <w:name w:val="Heading 3 Char"/>
    <w:basedOn w:val="DefaultParagraphFont"/>
    <w:link w:val="Heading3"/>
    <w:uiPriority w:val="9"/>
    <w:semiHidden/>
    <w:rsid w:val="00DF4E4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F4E4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F4E4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F4E4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F4E4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F4E4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F4E4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DF4E45"/>
    <w:pPr>
      <w:spacing w:line="240" w:lineRule="auto"/>
    </w:pPr>
    <w:rPr>
      <w:b/>
      <w:bCs/>
      <w:smallCaps/>
      <w:color w:val="595959" w:themeColor="text1" w:themeTint="A6"/>
    </w:rPr>
  </w:style>
  <w:style w:type="paragraph" w:styleId="Title">
    <w:name w:val="Title"/>
    <w:basedOn w:val="Normal"/>
    <w:next w:val="Normal"/>
    <w:link w:val="TitleChar"/>
    <w:uiPriority w:val="10"/>
    <w:qFormat/>
    <w:rsid w:val="00DF4E4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F4E4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F4E4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F4E45"/>
    <w:rPr>
      <w:rFonts w:asciiTheme="majorHAnsi" w:eastAsiaTheme="majorEastAsia" w:hAnsiTheme="majorHAnsi" w:cstheme="majorBidi"/>
      <w:sz w:val="30"/>
      <w:szCs w:val="30"/>
    </w:rPr>
  </w:style>
  <w:style w:type="character" w:styleId="Strong">
    <w:name w:val="Strong"/>
    <w:basedOn w:val="DefaultParagraphFont"/>
    <w:uiPriority w:val="22"/>
    <w:qFormat/>
    <w:rsid w:val="00DF4E45"/>
    <w:rPr>
      <w:b/>
      <w:bCs/>
    </w:rPr>
  </w:style>
  <w:style w:type="character" w:styleId="Emphasis">
    <w:name w:val="Emphasis"/>
    <w:basedOn w:val="DefaultParagraphFont"/>
    <w:uiPriority w:val="20"/>
    <w:qFormat/>
    <w:rsid w:val="00DF4E45"/>
    <w:rPr>
      <w:i/>
      <w:iCs/>
      <w:color w:val="70AD47" w:themeColor="accent6"/>
    </w:rPr>
  </w:style>
  <w:style w:type="paragraph" w:styleId="NoSpacing">
    <w:name w:val="No Spacing"/>
    <w:uiPriority w:val="1"/>
    <w:qFormat/>
    <w:rsid w:val="00DF4E45"/>
    <w:pPr>
      <w:spacing w:after="0" w:line="240" w:lineRule="auto"/>
    </w:pPr>
  </w:style>
  <w:style w:type="paragraph" w:styleId="Quote">
    <w:name w:val="Quote"/>
    <w:basedOn w:val="Normal"/>
    <w:next w:val="Normal"/>
    <w:link w:val="QuoteChar"/>
    <w:uiPriority w:val="29"/>
    <w:qFormat/>
    <w:rsid w:val="00DF4E4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F4E45"/>
    <w:rPr>
      <w:i/>
      <w:iCs/>
      <w:color w:val="262626" w:themeColor="text1" w:themeTint="D9"/>
    </w:rPr>
  </w:style>
  <w:style w:type="paragraph" w:styleId="IntenseQuote">
    <w:name w:val="Intense Quote"/>
    <w:basedOn w:val="Normal"/>
    <w:next w:val="Normal"/>
    <w:link w:val="IntenseQuoteChar"/>
    <w:uiPriority w:val="30"/>
    <w:qFormat/>
    <w:rsid w:val="00DF4E4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F4E4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F4E45"/>
    <w:rPr>
      <w:i/>
      <w:iCs/>
    </w:rPr>
  </w:style>
  <w:style w:type="character" w:styleId="IntenseEmphasis">
    <w:name w:val="Intense Emphasis"/>
    <w:basedOn w:val="DefaultParagraphFont"/>
    <w:uiPriority w:val="21"/>
    <w:qFormat/>
    <w:rsid w:val="00DF4E45"/>
    <w:rPr>
      <w:b/>
      <w:bCs/>
      <w:i/>
      <w:iCs/>
    </w:rPr>
  </w:style>
  <w:style w:type="character" w:styleId="SubtleReference">
    <w:name w:val="Subtle Reference"/>
    <w:basedOn w:val="DefaultParagraphFont"/>
    <w:uiPriority w:val="31"/>
    <w:qFormat/>
    <w:rsid w:val="00DF4E45"/>
    <w:rPr>
      <w:smallCaps/>
      <w:color w:val="595959" w:themeColor="text1" w:themeTint="A6"/>
    </w:rPr>
  </w:style>
  <w:style w:type="character" w:styleId="IntenseReference">
    <w:name w:val="Intense Reference"/>
    <w:basedOn w:val="DefaultParagraphFont"/>
    <w:uiPriority w:val="32"/>
    <w:qFormat/>
    <w:rsid w:val="00DF4E45"/>
    <w:rPr>
      <w:b/>
      <w:bCs/>
      <w:smallCaps/>
      <w:color w:val="70AD47" w:themeColor="accent6"/>
    </w:rPr>
  </w:style>
  <w:style w:type="character" w:styleId="BookTitle">
    <w:name w:val="Book Title"/>
    <w:basedOn w:val="DefaultParagraphFont"/>
    <w:uiPriority w:val="33"/>
    <w:qFormat/>
    <w:rsid w:val="00DF4E45"/>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563514">
      <w:bodyDiv w:val="1"/>
      <w:marLeft w:val="0"/>
      <w:marRight w:val="0"/>
      <w:marTop w:val="0"/>
      <w:marBottom w:val="0"/>
      <w:divBdr>
        <w:top w:val="none" w:sz="0" w:space="0" w:color="auto"/>
        <w:left w:val="none" w:sz="0" w:space="0" w:color="auto"/>
        <w:bottom w:val="none" w:sz="0" w:space="0" w:color="auto"/>
        <w:right w:val="none" w:sz="0" w:space="0" w:color="auto"/>
      </w:divBdr>
    </w:div>
    <w:div w:id="517282663">
      <w:bodyDiv w:val="1"/>
      <w:marLeft w:val="0"/>
      <w:marRight w:val="0"/>
      <w:marTop w:val="0"/>
      <w:marBottom w:val="0"/>
      <w:divBdr>
        <w:top w:val="none" w:sz="0" w:space="0" w:color="auto"/>
        <w:left w:val="none" w:sz="0" w:space="0" w:color="auto"/>
        <w:bottom w:val="none" w:sz="0" w:space="0" w:color="auto"/>
        <w:right w:val="none" w:sz="0" w:space="0" w:color="auto"/>
      </w:divBdr>
    </w:div>
    <w:div w:id="869146583">
      <w:bodyDiv w:val="1"/>
      <w:marLeft w:val="0"/>
      <w:marRight w:val="0"/>
      <w:marTop w:val="0"/>
      <w:marBottom w:val="0"/>
      <w:divBdr>
        <w:top w:val="none" w:sz="0" w:space="0" w:color="auto"/>
        <w:left w:val="none" w:sz="0" w:space="0" w:color="auto"/>
        <w:bottom w:val="none" w:sz="0" w:space="0" w:color="auto"/>
        <w:right w:val="none" w:sz="0" w:space="0" w:color="auto"/>
      </w:divBdr>
    </w:div>
    <w:div w:id="876237590">
      <w:bodyDiv w:val="1"/>
      <w:marLeft w:val="0"/>
      <w:marRight w:val="0"/>
      <w:marTop w:val="0"/>
      <w:marBottom w:val="0"/>
      <w:divBdr>
        <w:top w:val="none" w:sz="0" w:space="0" w:color="auto"/>
        <w:left w:val="none" w:sz="0" w:space="0" w:color="auto"/>
        <w:bottom w:val="none" w:sz="0" w:space="0" w:color="auto"/>
        <w:right w:val="none" w:sz="0" w:space="0" w:color="auto"/>
      </w:divBdr>
    </w:div>
    <w:div w:id="944924867">
      <w:bodyDiv w:val="1"/>
      <w:marLeft w:val="0"/>
      <w:marRight w:val="0"/>
      <w:marTop w:val="0"/>
      <w:marBottom w:val="0"/>
      <w:divBdr>
        <w:top w:val="none" w:sz="0" w:space="0" w:color="auto"/>
        <w:left w:val="none" w:sz="0" w:space="0" w:color="auto"/>
        <w:bottom w:val="none" w:sz="0" w:space="0" w:color="auto"/>
        <w:right w:val="none" w:sz="0" w:space="0" w:color="auto"/>
      </w:divBdr>
    </w:div>
    <w:div w:id="956527491">
      <w:bodyDiv w:val="1"/>
      <w:marLeft w:val="0"/>
      <w:marRight w:val="0"/>
      <w:marTop w:val="0"/>
      <w:marBottom w:val="0"/>
      <w:divBdr>
        <w:top w:val="none" w:sz="0" w:space="0" w:color="auto"/>
        <w:left w:val="none" w:sz="0" w:space="0" w:color="auto"/>
        <w:bottom w:val="none" w:sz="0" w:space="0" w:color="auto"/>
        <w:right w:val="none" w:sz="0" w:space="0" w:color="auto"/>
      </w:divBdr>
    </w:div>
    <w:div w:id="1482115220">
      <w:bodyDiv w:val="1"/>
      <w:marLeft w:val="0"/>
      <w:marRight w:val="0"/>
      <w:marTop w:val="0"/>
      <w:marBottom w:val="0"/>
      <w:divBdr>
        <w:top w:val="none" w:sz="0" w:space="0" w:color="auto"/>
        <w:left w:val="none" w:sz="0" w:space="0" w:color="auto"/>
        <w:bottom w:val="none" w:sz="0" w:space="0" w:color="auto"/>
        <w:right w:val="none" w:sz="0" w:space="0" w:color="auto"/>
      </w:divBdr>
    </w:div>
    <w:div w:id="192788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AAFB7-AFC1-40A4-B03F-E2ADD0E7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Kabir</dc:creator>
  <cp:keywords/>
  <dc:description/>
  <cp:lastModifiedBy>Azwad Bhuiyan</cp:lastModifiedBy>
  <cp:revision>9</cp:revision>
  <dcterms:created xsi:type="dcterms:W3CDTF">2022-12-20T13:52:00Z</dcterms:created>
  <dcterms:modified xsi:type="dcterms:W3CDTF">2022-12-21T01:51:00Z</dcterms:modified>
</cp:coreProperties>
</file>