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COMP6016 – NAXSI Path Traversal Testing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Test Summary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Total requests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All planned requests finished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Request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No request 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NAXSI rule alerts recorded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2,074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41.48%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Requests produced at least one parsed NAXSI rule alert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Blocked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2,074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41.48%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Requests were stopped with HTTP 403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Detected but allowed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No request with a parsed rule alert was allowed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Not detected and allowed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2,926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58.52%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HTTP 200 with no parsed NAXSI rule alert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Target string found in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No tested target string was found in the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Reported rule-alert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2,074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41.48%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Based on parsed NAXSI rule 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Blocking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2,074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41.48%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Percentage of requests blocked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Style w:val="Heading1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About the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Loads path traversal patterns and target file paths from separate text files.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Combines traversal patterns with target paths to generate test payloads and selects the planned test sample.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Sends requests sequentially to the DVWA file inclusion/path traversal page through NAXSI.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Reads the Nginx/NAXSI error log and associates parsed NAXSI rule events with each request.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Records the payload, HTTP status, classification, blocking status, response time, triggered NAXSI rule IDs, and whether the target string appeared in the response.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Saves the results to a CSV file for later rule-level and allowed-request analysis.</w:t>
      </w:r>
    </w:p>
    <w:p w:rsidR="00000000" w:rsidDel="00000000" w:rsidP="00000000" w:rsidRDefault="00000000" w:rsidRPr="00000000" w14:paraId="00000032">
      <w:pPr>
        <w:pStyle w:val="Heading1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Testing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Target application: DVWA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WAF: NAXSI running with Nginx on port 8080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Test type: Path Traversal / File Inclusion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Final result file: naxsi_path_traversal_results.csv</w:t>
      </w:r>
    </w:p>
    <w:p w:rsidR="00000000" w:rsidDel="00000000" w:rsidP="00000000" w:rsidRDefault="00000000" w:rsidRPr="00000000" w14:paraId="00000037">
      <w:pPr>
        <w:pStyle w:val="Heading1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Key 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The complete run processed 5,000 requests with no request errors.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NAXSI produced parsed rule alerts for 2,074 requests (41.48%), and all 2,074 of those requests were blocked with HTTP 403.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The remaining 2,926 requests (58.52%) returned HTTP 200 and had no parsed NAXSI rule alert.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No request was classified as rule-alerted but allowed.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The target-string check was No for all 5,000 responses. Therefore, the HTTP 200 results should be treated as allowed/not-detected requests or candidates for further investigation, rather than proof of successful path traversal.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Mean response time was 14.07 ms; median response time was 12.03 ms; the 95th percentile was 32.73 ms; and the maximum was 83.55 ms.</w:t>
      </w:r>
    </w:p>
    <w:p w:rsidR="00000000" w:rsidDel="00000000" w:rsidP="00000000" w:rsidRDefault="00000000" w:rsidRPr="00000000" w14:paraId="0000003E">
      <w:pPr>
        <w:pStyle w:val="Heading1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Most Frequently Recorded NAXSI Rules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NAXSI Rule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Occurrences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1315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1,784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1200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1205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1312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164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Style w:val="Heading1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Short Results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the 5,000 Path Traversal requests tested, NAXSI blocked 2,074 requests, giving a 41.48% blocking rate. The same 2,074 requests produced parsed NAXSI rule alerts, so no rule-alerted request was allowed. A further 2,926 requests returned HTTP 200 without a parsed NAXSI rule alert. However, the target-string check was negative for every response, so these HTTP 200 results should not be described as confirmed successful traversal attacks. They are more accurately reported as not-detected and allowed requests that can be examined further during comparison with the other WAFs.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Times New Roman" w:cs="Times New Roman" w:eastAsia="Times New Roman" w:hAnsi="Times New Roman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Ee67hw3RtKVGQxmzS44vfLht+A==">CgMxLjA4AHIhMUlFWFBIbVVUYy1FRXdHR19SSXp5UmtvRFlOazlnWjE0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