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UGinium Design Bible v1.0</w:t>
      </w:r>
    </w:p>
    <w:p>
      <w:r>
        <w:rPr>
          <w:b/>
        </w:rPr>
        <w:t>Purpose</w:t>
        <w:br/>
      </w:r>
      <w:r>
        <w:t>The definitive design specification for UGinium, defining philosophy, visual identity, interaction language, architecture, gamification, campus theming, and implementation.</w:t>
        <w:br/>
        <w:br/>
      </w:r>
    </w:p>
    <w:p>
      <w:pPr>
        <w:pStyle w:val="Heading2"/>
      </w:pPr>
      <w:r>
        <w:t>Part I – Foundation</w:t>
      </w:r>
    </w:p>
    <w:p>
      <w:pPr>
        <w:pStyle w:val="ListBullet"/>
      </w:pPr>
      <w:r>
        <w:t>Brand Vision &amp; Academy Philosophy</w:t>
      </w:r>
    </w:p>
    <w:p>
      <w:pPr>
        <w:pStyle w:val="ListBullet"/>
      </w:pPr>
      <w:r>
        <w:t>Design Constitution</w:t>
      </w:r>
    </w:p>
    <w:p>
      <w:pPr>
        <w:pStyle w:val="ListBullet"/>
      </w:pPr>
      <w:r>
        <w:t>Core Principles</w:t>
      </w:r>
    </w:p>
    <w:p>
      <w:pPr>
        <w:pStyle w:val="ListBullet"/>
      </w:pPr>
      <w:r>
        <w:t>Product Identity: 'The Digital Academy'</w:t>
      </w:r>
    </w:p>
    <w:p>
      <w:pPr>
        <w:pStyle w:val="Heading2"/>
      </w:pPr>
      <w:r>
        <w:t>Part II – Visual Identity</w:t>
      </w:r>
    </w:p>
    <w:p>
      <w:pPr>
        <w:pStyle w:val="ListBullet"/>
      </w:pPr>
      <w:r>
        <w:t>Visual Language</w:t>
      </w:r>
    </w:p>
    <w:p>
      <w:pPr>
        <w:pStyle w:val="ListBullet"/>
      </w:pPr>
      <w:r>
        <w:t>Architectural Module System</w:t>
      </w:r>
    </w:p>
    <w:p>
      <w:pPr>
        <w:pStyle w:val="ListBullet"/>
      </w:pPr>
      <w:r>
        <w:t>Academy Theme System</w:t>
      </w:r>
    </w:p>
    <w:p>
      <w:pPr>
        <w:pStyle w:val="ListBullet"/>
      </w:pPr>
      <w:r>
        <w:t>Color &amp; Material Tokens</w:t>
      </w:r>
    </w:p>
    <w:p>
      <w:pPr>
        <w:pStyle w:val="ListBullet"/>
      </w:pPr>
      <w:r>
        <w:t>Typography System</w:t>
      </w:r>
    </w:p>
    <w:p>
      <w:pPr>
        <w:pStyle w:val="ListBullet"/>
      </w:pPr>
      <w:r>
        <w:t>Iconography</w:t>
      </w:r>
    </w:p>
    <w:p>
      <w:pPr>
        <w:pStyle w:val="ListBullet"/>
      </w:pPr>
      <w:r>
        <w:t>Illustration Style</w:t>
      </w:r>
    </w:p>
    <w:p>
      <w:pPr>
        <w:pStyle w:val="Heading2"/>
      </w:pPr>
      <w:r>
        <w:t>Part III – Experience</w:t>
      </w:r>
    </w:p>
    <w:p>
      <w:pPr>
        <w:pStyle w:val="ListBullet"/>
      </w:pPr>
      <w:r>
        <w:t>Motion &amp; Interaction Language</w:t>
      </w:r>
    </w:p>
    <w:p>
      <w:pPr>
        <w:pStyle w:val="ListBullet"/>
      </w:pPr>
      <w:r>
        <w:t>Orb Navigation</w:t>
      </w:r>
    </w:p>
    <w:p>
      <w:pPr>
        <w:pStyle w:val="ListBullet"/>
      </w:pPr>
      <w:r>
        <w:t>Cursor Behaviour</w:t>
      </w:r>
    </w:p>
    <w:p>
      <w:pPr>
        <w:pStyle w:val="ListBullet"/>
      </w:pPr>
      <w:r>
        <w:t>Loading Experience</w:t>
      </w:r>
    </w:p>
    <w:p>
      <w:pPr>
        <w:pStyle w:val="ListBullet"/>
      </w:pPr>
      <w:r>
        <w:t>Notification System</w:t>
      </w:r>
    </w:p>
    <w:p>
      <w:pPr>
        <w:pStyle w:val="ListBullet"/>
      </w:pPr>
      <w:r>
        <w:t>Empty/Error States</w:t>
      </w:r>
    </w:p>
    <w:p>
      <w:pPr>
        <w:pStyle w:val="Heading2"/>
      </w:pPr>
      <w:r>
        <w:t>Part IV – Academy Architecture</w:t>
      </w:r>
    </w:p>
    <w:p>
      <w:pPr>
        <w:pStyle w:val="ListBullet"/>
      </w:pPr>
      <w:r>
        <w:t>Component Architecture</w:t>
      </w:r>
    </w:p>
    <w:p>
      <w:pPr>
        <w:pStyle w:val="ListBullet"/>
      </w:pPr>
      <w:r>
        <w:t>Layout &amp; Grid</w:t>
      </w:r>
    </w:p>
    <w:p>
      <w:pPr>
        <w:pStyle w:val="ListBullet"/>
      </w:pPr>
      <w:r>
        <w:t>Spacing System</w:t>
      </w:r>
    </w:p>
    <w:p>
      <w:pPr>
        <w:pStyle w:val="ListBullet"/>
      </w:pPr>
      <w:r>
        <w:t>Responsive Rules</w:t>
      </w:r>
    </w:p>
    <w:p>
      <w:pPr>
        <w:pStyle w:val="ListBullet"/>
      </w:pPr>
      <w:r>
        <w:t>Accessibility</w:t>
      </w:r>
    </w:p>
    <w:p>
      <w:pPr>
        <w:pStyle w:val="Heading2"/>
      </w:pPr>
      <w:r>
        <w:t>Part V – Gamification</w:t>
      </w:r>
    </w:p>
    <w:p>
      <w:pPr>
        <w:pStyle w:val="ListBullet"/>
      </w:pPr>
      <w:r>
        <w:t>XP System</w:t>
      </w:r>
    </w:p>
    <w:p>
      <w:pPr>
        <w:pStyle w:val="ListBullet"/>
      </w:pPr>
      <w:r>
        <w:t>Level Philosophy</w:t>
      </w:r>
    </w:p>
    <w:p>
      <w:pPr>
        <w:pStyle w:val="ListBullet"/>
      </w:pPr>
      <w:r>
        <w:t>Ranks &amp; Classes</w:t>
      </w:r>
    </w:p>
    <w:p>
      <w:pPr>
        <w:pStyle w:val="ListBullet"/>
      </w:pPr>
      <w:r>
        <w:t>Guild System</w:t>
      </w:r>
    </w:p>
    <w:p>
      <w:pPr>
        <w:pStyle w:val="ListBullet"/>
      </w:pPr>
      <w:r>
        <w:t>Achievements</w:t>
      </w:r>
    </w:p>
    <w:p>
      <w:pPr>
        <w:pStyle w:val="ListBullet"/>
      </w:pPr>
      <w:r>
        <w:t>Prestige Cosmetics</w:t>
      </w:r>
    </w:p>
    <w:p>
      <w:pPr>
        <w:pStyle w:val="Heading2"/>
      </w:pPr>
      <w:r>
        <w:t>Part VI – Campus System</w:t>
      </w:r>
    </w:p>
    <w:p>
      <w:pPr>
        <w:pStyle w:val="ListBullet"/>
      </w:pPr>
      <w:r>
        <w:t>University Campus Themes</w:t>
      </w:r>
    </w:p>
    <w:p>
      <w:pPr>
        <w:pStyle w:val="ListBullet"/>
      </w:pPr>
      <w:r>
        <w:t>Brand Token Inheritance</w:t>
      </w:r>
    </w:p>
    <w:p>
      <w:pPr>
        <w:pStyle w:val="ListBullet"/>
      </w:pPr>
      <w:r>
        <w:t>Campus Assets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Seasonal Academy Events</w:t>
      </w:r>
    </w:p>
    <w:p>
      <w:pPr>
        <w:pStyle w:val="Heading2"/>
      </w:pPr>
      <w:r>
        <w:t>Part VII – AI &amp; Development</w:t>
      </w:r>
    </w:p>
    <w:p>
      <w:pPr>
        <w:pStyle w:val="ListBullet"/>
      </w:pPr>
      <w:r>
        <w:t>Claude Design Rules</w:t>
      </w:r>
    </w:p>
    <w:p>
      <w:pPr>
        <w:pStyle w:val="ListBullet"/>
      </w:pPr>
      <w:r>
        <w:t>Prompt Templates</w:t>
      </w:r>
    </w:p>
    <w:p>
      <w:pPr>
        <w:pStyle w:val="ListBullet"/>
      </w:pPr>
      <w:r>
        <w:t>Component Templates</w:t>
      </w:r>
    </w:p>
    <w:p>
      <w:pPr>
        <w:pStyle w:val="ListBullet"/>
      </w:pPr>
      <w:r>
        <w:t>Tailwind Tokens</w:t>
      </w:r>
    </w:p>
    <w:p>
      <w:pPr>
        <w:pStyle w:val="ListBullet"/>
      </w:pPr>
      <w:r>
        <w:t>CSS Variables</w:t>
      </w:r>
    </w:p>
    <w:p>
      <w:pPr>
        <w:pStyle w:val="ListBullet"/>
      </w:pPr>
      <w:r>
        <w:t>React Conventions</w:t>
      </w:r>
    </w:p>
    <w:p>
      <w:pPr>
        <w:pStyle w:val="ListBullet"/>
      </w:pPr>
      <w:r>
        <w:t>Figma Conventions</w:t>
      </w:r>
    </w:p>
    <w:p>
      <w:pPr>
        <w:pStyle w:val="Heading2"/>
      </w:pPr>
      <w:r>
        <w:t>Master Principles</w:t>
      </w:r>
    </w:p>
    <w:p>
      <w:pPr>
        <w:pStyle w:val="ListBullet"/>
      </w:pPr>
      <w:r>
        <w:t>Design modules, not pages.</w:t>
      </w:r>
    </w:p>
    <w:p>
      <w:pPr>
        <w:pStyle w:val="ListBullet"/>
      </w:pPr>
      <w:r>
        <w:t>Motion communicates change.</w:t>
      </w:r>
    </w:p>
    <w:p>
      <w:pPr>
        <w:pStyle w:val="ListBullet"/>
      </w:pPr>
      <w:r>
        <w:t>Architecture before color.</w:t>
      </w:r>
    </w:p>
    <w:p>
      <w:pPr>
        <w:pStyle w:val="ListBullet"/>
      </w:pPr>
      <w:r>
        <w:t>Progress before popularity.</w:t>
      </w:r>
    </w:p>
    <w:p>
      <w:pPr>
        <w:pStyle w:val="ListBullet"/>
      </w:pPr>
      <w:r>
        <w:t>Every campus feels local; every screen feels like UGinium.</w:t>
      </w:r>
    </w:p>
    <w:p>
      <w:pPr>
        <w:pStyle w:val="ListBullet"/>
      </w:pPr>
      <w:r>
        <w:t>Never imitate SaaS dashboards.</w:t>
      </w:r>
    </w:p>
    <w:p>
      <w:pPr>
        <w:pStyle w:val="Heading2"/>
      </w:pPr>
      <w:r>
        <w:t>Recommended Roadmap</w:t>
      </w:r>
    </w:p>
    <w:p>
      <w:pPr>
        <w:pStyle w:val="ListNumber"/>
      </w:pPr>
      <w:r>
        <w:t>Complete the Design Bible chapter by chapter.</w:t>
      </w:r>
    </w:p>
    <w:p>
      <w:pPr>
        <w:pStyle w:val="ListNumber"/>
      </w:pPr>
      <w:r>
        <w:t>Build the complete Figma design system.</w:t>
      </w:r>
    </w:p>
    <w:p>
      <w:pPr>
        <w:pStyle w:val="ListNumber"/>
      </w:pPr>
      <w:r>
        <w:t>Create reusable React/shadcn components.</w:t>
      </w:r>
    </w:p>
    <w:p>
      <w:pPr>
        <w:pStyle w:val="ListNumber"/>
      </w:pPr>
      <w:r>
        <w:t>Implement dashboard, profile, guild, discover, and landing pages.</w:t>
      </w:r>
    </w:p>
    <w:p>
      <w:pPr>
        <w:pStyle w:val="ListNumber"/>
      </w:pPr>
      <w:r>
        <w:t>Document design tokens for developers.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