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Inbox Triage Summary</w:t>
      </w:r>
    </w:p>
    <w:p>
      <w:pPr>
        <w:pStyle w:val="Heading2"/>
      </w:pPr>
      <w:r>
        <w:t xml:space="preserve">Needs Reply (1)</w:t>
      </w:r>
    </w:p>
    <w:p>
      <w:pPr>
        <w:pStyle w:val="ListParagraph"/>
        <w:numPr>
          <w:ilvl w:val="0"/>
          <w:numId w:val="1"/>
        </w:numPr>
      </w:pPr>
      <w:r>
        <w:t xml:space="preserve">Noor (Teammate) — asking for a budget doc update, no deadline</w:t>
      </w:r>
    </w:p>
    <w:p>
      <w:pPr>
        <w:pStyle w:val="Heading2"/>
      </w:pPr>
      <w:r>
        <w:t xml:space="preserve">FYI (1)</w:t>
      </w:r>
    </w:p>
    <w:p>
      <w:pPr>
        <w:pStyle w:val="ListParagraph"/>
        <w:numPr>
          <w:ilvl w:val="0"/>
          <w:numId w:val="1"/>
        </w:numPr>
      </w:pPr>
      <w:r>
        <w:t xml:space="preserve">Ops — badge access renewal confirmation</w:t>
      </w:r>
    </w:p>
    <w:p>
      <w:pPr>
        <w:pStyle w:val="Heading2"/>
      </w:pPr>
      <w:r>
        <w:t xml:space="preserve">Can Wait (1)</w:t>
      </w:r>
    </w:p>
    <w:p>
      <w:pPr>
        <w:pStyle w:val="ListParagraph"/>
        <w:numPr>
          <w:ilvl w:val="0"/>
          <w:numId w:val="1"/>
        </w:numPr>
      </w:pPr>
      <w:r>
        <w:t xml:space="preserve">Colleague — shared a read "for later, no rush"</w:t>
      </w:r>
    </w:p>
    <w:p>
      <w:pPr>
        <w:pStyle w:val="Heading2"/>
      </w:pPr>
      <w:r>
        <w:t xml:space="preserve">Noise (1)</w:t>
      </w:r>
    </w:p>
    <w:p>
      <w:pPr>
        <w:pStyle w:val="ListParagraph"/>
        <w:numPr>
          <w:ilvl w:val="0"/>
          <w:numId w:val="1"/>
        </w:numPr>
      </w:pPr>
      <w:r>
        <w:t xml:space="preserve">Newsletter — startup news digest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2026-07-12T12:08:45.817Z</dcterms:created>
  <dcterms:modified xsi:type="dcterms:W3CDTF">2026-07-12T12:08:45.817Z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