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Helvetica Light" w:cs="Helvetica Light" w:hAnsi="Helvetica Light" w:eastAsia="Helvetica Light"/>
          <w:b w:val="0"/>
          <w:bCs w:val="0"/>
        </w:rPr>
      </w:pPr>
      <w:r>
        <w:rPr>
          <w:rFonts w:ascii="Helvetica Light"/>
          <w:b w:val="0"/>
          <w:bCs w:val="0"/>
          <w:rtl w:val="0"/>
          <w:lang w:val="en-US"/>
        </w:rPr>
        <w:t>Backend</w:t>
      </w:r>
    </w:p>
    <w:p>
      <w:pPr>
        <w:pStyle w:val="Label Dark"/>
        <w:jc w:val="left"/>
      </w:pPr>
      <w:r>
        <w:rPr>
          <w:rtl w:val="0"/>
          <w:lang w:val="en-US"/>
        </w:rPr>
        <w:t>Prepared by: Jose E. Padilla</w:t>
      </w:r>
    </w:p>
    <w:p>
      <w:pPr>
        <w:pStyle w:val="Label Dark"/>
        <w:jc w:val="left"/>
      </w:pPr>
      <w:r>
        <w:rPr>
          <w:rtl w:val="0"/>
          <w:lang w:val="en-US"/>
        </w:rPr>
        <w:t>Date: July 2, 2014</w:t>
      </w:r>
    </w:p>
    <w:p>
      <w:pPr>
        <w:pStyle w:val="Body"/>
        <w:bidi w:val="0"/>
      </w:pPr>
    </w:p>
    <w:p>
      <w:pPr>
        <w:pStyle w:val="Heading"/>
        <w:bidi w:val="0"/>
      </w:pPr>
      <w:r>
        <w:rPr>
          <w:rFonts w:ascii="Helvetica" w:cs="Arial Unicode MS" w:hAnsi="Arial Unicode MS" w:eastAsia="Arial Unicode MS"/>
          <w:rtl w:val="0"/>
        </w:rPr>
        <w:t>Description</w:t>
      </w:r>
    </w:p>
    <w:p>
      <w:pPr>
        <w:pStyle w:val="Body"/>
        <w:bidi w:val="0"/>
      </w:pPr>
    </w:p>
    <w:p>
      <w:pPr>
        <w:pStyle w:val="Body"/>
        <w:bidi w:val="0"/>
      </w:pPr>
      <w:r>
        <w:rPr>
          <w:rFonts w:ascii="Helvetica" w:cs="Arial Unicode MS" w:hAnsi="Arial Unicode MS" w:eastAsia="Arial Unicode MS"/>
          <w:rtl w:val="0"/>
        </w:rPr>
        <w:t>For the backend, we have several subsystems involved. We have the Database, Queuing, Logging, Monitoring, and serving Content. These should all have their own diagram and should be taken in a reasonable order. For example, we can not do anything unless we have the database done first. Once we have the database, we could start Logging, then serving Content. Later, Monitor the application and select which tasks should be treated as a asynchronous task.</w:t>
      </w:r>
    </w:p>
    <w:p>
      <w:pPr>
        <w:pStyle w:val="Body"/>
        <w:bidi w:val="0"/>
      </w:pPr>
    </w:p>
    <w:p>
      <w:pPr>
        <w:pStyle w:val="Body"/>
        <w:bidi w:val="0"/>
      </w:pPr>
      <w:r>
        <w:rPr>
          <w:rFonts w:ascii="Helvetica" w:cs="Arial Unicode MS" w:hAnsi="Arial Unicode MS" w:eastAsia="Arial Unicode MS"/>
          <w:rtl w:val="0"/>
        </w:rPr>
        <w:t>The approach that we should take for the backend, is to develop the backend to serve only data in, preferably, json format. This will help us in the frontend integration on any platform of our choice. It could be web, mobile, tablet, desktop, anything. This would also speed up our application since it will not have to render any templates.</w:t>
      </w:r>
    </w:p>
    <w:p>
      <w:pPr>
        <w:pStyle w:val="Body"/>
        <w:bidi w:val="0"/>
      </w:pPr>
    </w:p>
    <w:p>
      <w:pPr>
        <w:pStyle w:val="Body"/>
        <w:bidi w:val="0"/>
      </w:pPr>
      <w:r>
        <w:rPr>
          <w:rFonts w:ascii="Helvetica" w:cs="Arial Unicode MS" w:hAnsi="Arial Unicode MS" w:eastAsia="Arial Unicode MS"/>
          <w:rtl w:val="0"/>
        </w:rPr>
        <w:t>When doing a project this big, we obviously can not afford to make our own application from scratch. That is why we use frameworks. I think that we could use Django as our web framework for the backend. For the Restful api, we should use Django REST Framework.</w:t>
      </w:r>
    </w:p>
    <w:p>
      <w:pPr>
        <w:pStyle w:val="Body"/>
        <w:bidi w:val="0"/>
      </w:pPr>
    </w:p>
    <w:p>
      <w:pPr>
        <w:pStyle w:val="Heading"/>
        <w:pBdr>
          <w:top w:val="nil"/>
          <w:left w:val="nil"/>
          <w:bottom w:val="nil"/>
          <w:right w:val="nil"/>
        </w:pBdr>
        <w:bidi w:val="0"/>
        <w:ind w:left="0" w:right="0" w:firstLine="0"/>
        <w:jc w:val="left"/>
        <w:rPr>
          <w:sz w:val="36"/>
          <w:szCs w:val="36"/>
          <w:u w:color="000000"/>
          <w:rtl w:val="0"/>
          <w:lang w:val="en-US"/>
        </w:rPr>
      </w:pPr>
      <w:r>
        <w:rPr>
          <w:rFonts w:ascii="Helvetica"/>
          <w:sz w:val="36"/>
          <w:szCs w:val="36"/>
          <w:u w:color="000000"/>
          <w:rtl w:val="0"/>
          <w:lang w:val="en-US"/>
        </w:rPr>
        <w:t>Notes</w:t>
      </w:r>
    </w:p>
    <w:p>
      <w:pPr>
        <w:pStyle w:val="Body A"/>
        <w:rPr>
          <w:b w:val="1"/>
          <w:bCs w:val="1"/>
          <w:sz w:val="36"/>
          <w:szCs w:val="36"/>
          <w:rtl w:val="0"/>
        </w:rPr>
      </w:pPr>
    </w:p>
    <w:p>
      <w:pPr>
        <w:pStyle w:val="Body A"/>
      </w:pPr>
      <w:r>
        <w:rPr>
          <w:rFonts w:ascii="Helvetica" w:cs="Arial Unicode MS" w:hAnsi="Arial Unicode MS" w:eastAsia="Arial Unicode MS"/>
          <w:sz w:val="22"/>
          <w:szCs w:val="22"/>
          <w:rtl w:val="0"/>
          <w:lang w:val="en-US"/>
        </w:rPr>
        <w:t>Please be aware that all of the information and the diagram</w:t>
      </w:r>
      <w:r>
        <w:rPr>
          <w:rFonts w:ascii="Helvetica" w:cs="Arial Unicode MS" w:hAnsi="Arial Unicode MS" w:eastAsia="Arial Unicode MS"/>
          <w:sz w:val="22"/>
          <w:szCs w:val="22"/>
          <w:rtl w:val="0"/>
          <w:lang w:val="en-US"/>
        </w:rPr>
        <w:t>, if any,</w:t>
      </w:r>
      <w:r>
        <w:rPr>
          <w:rFonts w:ascii="Helvetica" w:cs="Arial Unicode MS" w:hAnsi="Arial Unicode MS" w:eastAsia="Arial Unicode MS"/>
          <w:sz w:val="22"/>
          <w:szCs w:val="22"/>
          <w:rtl w:val="0"/>
          <w:lang w:val="en-US"/>
        </w:rPr>
        <w:t xml:space="preserve"> related to this document is subject to change and revisions by the members of the Bookshub project. Any comments, recommendations and doubts, please open an issue on the Github repository so we can all be on the same track and discuss the issue as a group.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72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72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45720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