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1E3A8A"/>
            <w:tcMar>
              <w:top w:w="240" w:type="dxa"/>
              <w:bottom w:w="240" w:type="dxa"/>
              <w:left w:w="240" w:type="dxa"/>
              <w:right w:w="240" w:type="dxa"/>
            </w:tcMar>
          </w:tcPr>
          <w:p>
            <w:pPr>
              <w:spacing w:after="120"/>
              <w:jc w:val="center"/>
            </w:pPr>
            <w:r>
              <w:rPr>
                <w:rFonts w:ascii="Segoe UI" w:hAnsi="Segoe UI"/>
                <w:b/>
                <w:i w:val="0"/>
                <w:color w:val="FFFFFF"/>
                <w:sz w:val="40"/>
              </w:rPr>
              <w:t>System Specification &amp; User Stories Document</w:t>
            </w:r>
          </w:p>
          <w:p>
            <w:pPr>
              <w:spacing w:after="160"/>
              <w:jc w:val="center"/>
            </w:pPr>
            <w:r>
              <w:rPr>
                <w:rFonts w:ascii="Segoe UI" w:hAnsi="Segoe UI"/>
                <w:b w:val="0"/>
                <w:i w:val="0"/>
                <w:color w:val="E0F2FE"/>
                <w:sz w:val="26"/>
              </w:rPr>
              <w:t>LabSync AI — Research Knowledge Archiving &amp; Generation Platform</w:t>
            </w:r>
          </w:p>
          <w:p>
            <w:pPr>
              <w:jc w:val="center"/>
            </w:pPr>
            <w:r>
              <w:rPr>
                <w:rFonts w:ascii="Segoe UI" w:hAnsi="Segoe UI"/>
                <w:b w:val="0"/>
                <w:i/>
                <w:color w:val="BAE6FD"/>
                <w:sz w:val="19"/>
              </w:rPr>
              <w:t>System Version: v1.0.0  |  Date: October 2026  |  Tech Stack: Express.js + React + PostgreSQL</w:t>
            </w:r>
          </w:p>
        </w:tc>
      </w:tr>
    </w:tbl>
    <w:p>
      <w:pPr>
        <w:spacing w:after="200"/>
      </w:pPr>
    </w:p>
    <w:p>
      <w:pPr>
        <w:spacing w:before="360" w:after="160"/>
        <w:jc w:val="left"/>
        <w:pBdr>
          <w:bottom w:val="single" w:sz="12" w:space="4" w:color="1E3A8A"/>
        </w:pBdr>
      </w:pPr>
      <w:r>
        <w:rPr>
          <w:rFonts w:ascii="Segoe UI" w:hAnsi="Segoe UI"/>
          <w:b/>
          <w:i w:val="0"/>
          <w:color w:val="1E3A8A"/>
          <w:sz w:val="32"/>
        </w:rPr>
        <w:t>1. System Overview &amp; Academic Vision</w:t>
      </w:r>
    </w:p>
    <w:p>
      <w:pPr>
        <w:spacing w:after="120" w:line="300" w:lineRule="auto"/>
        <w:jc w:val="left"/>
      </w:pPr>
      <w:r>
        <w:rPr>
          <w:rFonts w:ascii="Segoe UI" w:hAnsi="Segoe UI"/>
          <w:b w:val="0"/>
          <w:i w:val="0"/>
          <w:color w:val="1E293B"/>
          <w:sz w:val="22"/>
        </w:rPr>
        <w:t>LabSync AI is an enterprise-grade digital platform tailored for academic institutions, research laboratories, and medical/scientific faculties. The platform directly addresses a critical challenge in research environments: Cumulative Knowledge Loss. This problem arises when researchers and postgraduate students depart the laboratory, leaving behind unstructured PDF reports, leading to repeated errors and redundant failed experiments by incoming researchers.</w:t>
      </w:r>
    </w:p>
    <w:tbl>
      <w:tblPr>
        <w:tblW w:type="auto" w:w="0"/>
        <w:jc w:val="center"/>
        <w:tblLook w:firstColumn="1" w:firstRow="1" w:lastColumn="0" w:lastRow="0" w:noHBand="0" w:noVBand="1" w:val="04A0"/>
      </w:tblPr>
      <w:tblGrid>
        <w:gridCol w:w="9648"/>
      </w:tblGrid>
      <w:tr>
        <w:tc>
          <w:tcPr>
            <w:tcW w:type="dxa" w:w="9648"/>
            <w:shd w:fill="F0F9FF"/>
            <w:tcMar>
              <w:top w:w="140" w:type="dxa"/>
              <w:bottom w:w="140" w:type="dxa"/>
              <w:left w:w="180" w:type="dxa"/>
              <w:right w:w="180" w:type="dxa"/>
            </w:tcMar>
            <w:tcBorders>
              <w:top w:val="none"/>
              <w:left w:val="single" w:sz="24" w:space="0" w:color="0D9488"/>
              <w:bottom w:val="none"/>
              <w:right w:val="none"/>
            </w:tcBorders>
          </w:tcPr>
          <w:p>
            <w:pPr>
              <w:spacing w:after="80"/>
              <w:jc w:val="left"/>
            </w:pPr>
            <w:r>
              <w:rPr>
                <w:rFonts w:ascii="Segoe UI" w:hAnsi="Segoe UI"/>
                <w:b/>
                <w:i w:val="0"/>
                <w:color w:val="0D9488"/>
                <w:sz w:val="23"/>
              </w:rPr>
              <w:t>💡 Core Value Proposition of RAG &amp; AI Integration:</w:t>
            </w:r>
          </w:p>
          <w:p>
            <w:pPr>
              <w:spacing w:after="60" w:line="288" w:lineRule="auto"/>
              <w:jc w:val="left"/>
            </w:pPr>
            <w:r>
              <w:rPr>
                <w:rFonts w:ascii="Segoe UI" w:hAnsi="Segoe UI"/>
                <w:b w:val="0"/>
                <w:i w:val="0"/>
                <w:color w:val="1E293B"/>
                <w:sz w:val="20"/>
              </w:rPr>
              <w:t>• The Real Need: Research laboratories lose tacit and empirical knowledge. Researchers conduct thousands of experiments across varying conditions and document them in static PDF files. When a researcher leaves, new researchers often unknowingly repeat the same failed parameters.</w:t>
            </w:r>
          </w:p>
          <w:p>
            <w:pPr>
              <w:spacing w:after="60" w:line="288" w:lineRule="auto"/>
              <w:jc w:val="left"/>
            </w:pPr>
            <w:r>
              <w:rPr>
                <w:rFonts w:ascii="Segoe UI" w:hAnsi="Segoe UI"/>
                <w:b w:val="0"/>
                <w:i w:val="0"/>
                <w:color w:val="1E293B"/>
                <w:sz w:val="20"/>
              </w:rPr>
              <w:t>• The AI/RAG Solution: A dual-tier Retrieval-Augmented Generation (RAG) pipeline aggregates all approved lab PDF reports and current experiment states. It enables semantic search (e.g., 'What reaction ratios were tested that failed to stabilize sample temperature?'), returning precise answers with highlighted PDF citations and page numbers.</w:t>
            </w:r>
          </w:p>
        </w:tc>
      </w:tr>
    </w:tbl>
    <w:p>
      <w:pPr>
        <w:spacing w:after="120"/>
      </w:pPr>
    </w:p>
    <w:p>
      <w:pPr>
        <w:spacing w:before="360" w:after="160"/>
        <w:jc w:val="left"/>
        <w:pBdr>
          <w:bottom w:val="single" w:sz="12" w:space="4" w:color="1E3A8A"/>
        </w:pBdr>
      </w:pPr>
      <w:r>
        <w:rPr>
          <w:rFonts w:ascii="Segoe UI" w:hAnsi="Segoe UI"/>
          <w:b/>
          <w:i w:val="0"/>
          <w:color w:val="1E3A8A"/>
          <w:sz w:val="32"/>
        </w:rPr>
        <w:t>2. Tech Stack &amp; Architecture</w:t>
      </w:r>
    </w:p>
    <w:p>
      <w:pPr>
        <w:spacing w:after="120" w:line="300" w:lineRule="auto"/>
        <w:jc w:val="left"/>
      </w:pPr>
      <w:r>
        <w:rPr>
          <w:rFonts w:ascii="Segoe UI" w:hAnsi="Segoe UI"/>
          <w:b w:val="0"/>
          <w:i w:val="0"/>
          <w:color w:val="1E293B"/>
          <w:sz w:val="22"/>
        </w:rPr>
        <w:t>The software architecture is engineered for high performance, production-readiness, and seamless processing of PDF ingestion and vector embeddings:</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c>
          <w:tcPr>
            <w:tcW w:type="dxa" w:w="3216"/>
            <w:shd w:fill="1E3A8A"/>
            <w:tcMar>
              <w:top w:w="120" w:type="dxa"/>
              <w:bottom w:w="120" w:type="dxa"/>
              <w:left w:w="150" w:type="dxa"/>
              <w:right w:w="150" w:type="dxa"/>
            </w:tcMar>
          </w:tcPr>
          <w:p>
            <w:pPr>
              <w:jc w:val="center"/>
            </w:pPr>
            <w:r>
              <w:rPr>
                <w:rFonts w:ascii="Segoe UI" w:hAnsi="Segoe UI"/>
                <w:b/>
                <w:i w:val="0"/>
                <w:color w:val="FFFFFF"/>
                <w:sz w:val="21"/>
              </w:rPr>
              <w:t>Technical Layer</w:t>
            </w:r>
          </w:p>
        </w:tc>
        <w:tc>
          <w:tcPr>
            <w:tcW w:type="dxa" w:w="3216"/>
            <w:shd w:fill="1E3A8A"/>
            <w:tcMar>
              <w:top w:w="120" w:type="dxa"/>
              <w:bottom w:w="120" w:type="dxa"/>
              <w:left w:w="150" w:type="dxa"/>
              <w:right w:w="150" w:type="dxa"/>
            </w:tcMar>
          </w:tcPr>
          <w:p>
            <w:pPr>
              <w:jc w:val="center"/>
            </w:pPr>
            <w:r>
              <w:rPr>
                <w:rFonts w:ascii="Segoe UI" w:hAnsi="Segoe UI"/>
                <w:b/>
                <w:i w:val="0"/>
                <w:color w:val="FFFFFF"/>
                <w:sz w:val="21"/>
              </w:rPr>
              <w:t>Technology Stack</w:t>
            </w:r>
          </w:p>
        </w:tc>
        <w:tc>
          <w:tcPr>
            <w:tcW w:type="dxa" w:w="3216"/>
            <w:shd w:fill="1E3A8A"/>
            <w:tcMar>
              <w:top w:w="120" w:type="dxa"/>
              <w:bottom w:w="120" w:type="dxa"/>
              <w:left w:w="150" w:type="dxa"/>
              <w:right w:w="150" w:type="dxa"/>
            </w:tcMar>
          </w:tcPr>
          <w:p>
            <w:pPr>
              <w:jc w:val="center"/>
            </w:pPr>
            <w:r>
              <w:rPr>
                <w:rFonts w:ascii="Segoe UI" w:hAnsi="Segoe UI"/>
                <w:b/>
                <w:i w:val="0"/>
                <w:color w:val="FFFFFF"/>
                <w:sz w:val="21"/>
              </w:rPr>
              <w:t>Role &amp; Project Functionality</w:t>
            </w:r>
          </w:p>
        </w:tc>
      </w:tr>
      <w:tr>
        <w:tc>
          <w:tcPr>
            <w:tcW w:type="dxa" w:w="3216"/>
            <w:shd w:fill="FFFFFF"/>
            <w:tcMar>
              <w:top w:w="120" w:type="dxa"/>
              <w:bottom w:w="120" w:type="dxa"/>
              <w:left w:w="150" w:type="dxa"/>
              <w:right w:w="150" w:type="dxa"/>
            </w:tcMar>
          </w:tcPr>
          <w:p>
            <w:pPr>
              <w:jc w:val="left"/>
            </w:pPr>
            <w:r>
              <w:rPr>
                <w:rFonts w:ascii="Segoe UI" w:hAnsi="Segoe UI"/>
                <w:b w:val="0"/>
                <w:i w:val="0"/>
                <w:color w:val="1E293B"/>
                <w:sz w:val="19"/>
              </w:rPr>
              <w:t>Backend Framework</w:t>
            </w:r>
          </w:p>
        </w:tc>
        <w:tc>
          <w:tcPr>
            <w:tcW w:type="dxa" w:w="3216"/>
            <w:shd w:fill="FFFFFF"/>
            <w:tcMar>
              <w:top w:w="120" w:type="dxa"/>
              <w:bottom w:w="120" w:type="dxa"/>
              <w:left w:w="150" w:type="dxa"/>
              <w:right w:w="150" w:type="dxa"/>
            </w:tcMar>
          </w:tcPr>
          <w:p>
            <w:pPr>
              <w:jc w:val="left"/>
            </w:pPr>
            <w:r>
              <w:rPr>
                <w:rFonts w:ascii="Segoe UI" w:hAnsi="Segoe UI"/>
                <w:b w:val="0"/>
                <w:i w:val="0"/>
                <w:color w:val="1E293B"/>
                <w:sz w:val="19"/>
              </w:rPr>
              <w:t>Express.js (Node.js)</w:t>
            </w:r>
          </w:p>
        </w:tc>
        <w:tc>
          <w:tcPr>
            <w:tcW w:type="dxa" w:w="3216"/>
            <w:shd w:fill="FFFFFF"/>
            <w:tcMar>
              <w:top w:w="120" w:type="dxa"/>
              <w:bottom w:w="120" w:type="dxa"/>
              <w:left w:w="150" w:type="dxa"/>
              <w:right w:w="150" w:type="dxa"/>
            </w:tcMar>
          </w:tcPr>
          <w:p>
            <w:pPr>
              <w:jc w:val="left"/>
            </w:pPr>
            <w:r>
              <w:rPr>
                <w:rFonts w:ascii="Segoe UI" w:hAnsi="Segoe UI"/>
                <w:b w:val="0"/>
                <w:i w:val="0"/>
                <w:color w:val="1E293B"/>
                <w:sz w:val="19"/>
              </w:rPr>
              <w:t>RESTful API construction, async job orchestration, and interfacing vector search with LLMs.</w:t>
            </w:r>
          </w:p>
        </w:tc>
      </w:tr>
      <w:tr>
        <w:tc>
          <w:tcPr>
            <w:tcW w:type="dxa" w:w="3216"/>
            <w:shd w:fill="F0F9FF"/>
            <w:tcMar>
              <w:top w:w="120" w:type="dxa"/>
              <w:bottom w:w="120" w:type="dxa"/>
              <w:left w:w="150" w:type="dxa"/>
              <w:right w:w="150" w:type="dxa"/>
            </w:tcMar>
          </w:tcPr>
          <w:p>
            <w:pPr>
              <w:jc w:val="left"/>
            </w:pPr>
            <w:r>
              <w:rPr>
                <w:rFonts w:ascii="Segoe UI" w:hAnsi="Segoe UI"/>
                <w:b w:val="0"/>
                <w:i w:val="0"/>
                <w:color w:val="1E293B"/>
                <w:sz w:val="19"/>
              </w:rPr>
              <w:t>Frontend Framework</w:t>
            </w:r>
          </w:p>
        </w:tc>
        <w:tc>
          <w:tcPr>
            <w:tcW w:type="dxa" w:w="3216"/>
            <w:shd w:fill="F0F9FF"/>
            <w:tcMar>
              <w:top w:w="120" w:type="dxa"/>
              <w:bottom w:w="120" w:type="dxa"/>
              <w:left w:w="150" w:type="dxa"/>
              <w:right w:w="150" w:type="dxa"/>
            </w:tcMar>
          </w:tcPr>
          <w:p>
            <w:pPr>
              <w:jc w:val="left"/>
            </w:pPr>
            <w:r>
              <w:rPr>
                <w:rFonts w:ascii="Segoe UI" w:hAnsi="Segoe UI"/>
                <w:b w:val="0"/>
                <w:i w:val="0"/>
                <w:color w:val="1E293B"/>
                <w:sz w:val="19"/>
              </w:rPr>
              <w:t>React.js + Vite + Tailwind CSS</w:t>
            </w:r>
          </w:p>
        </w:tc>
        <w:tc>
          <w:tcPr>
            <w:tcW w:type="dxa" w:w="3216"/>
            <w:shd w:fill="F0F9FF"/>
            <w:tcMar>
              <w:top w:w="120" w:type="dxa"/>
              <w:bottom w:w="120" w:type="dxa"/>
              <w:left w:w="150" w:type="dxa"/>
              <w:right w:w="150" w:type="dxa"/>
            </w:tcMar>
          </w:tcPr>
          <w:p>
            <w:pPr>
              <w:jc w:val="left"/>
            </w:pPr>
            <w:r>
              <w:rPr>
                <w:rFonts w:ascii="Segoe UI" w:hAnsi="Segoe UI"/>
                <w:b w:val="0"/>
                <w:i w:val="0"/>
                <w:color w:val="1E293B"/>
                <w:sz w:val="19"/>
              </w:rPr>
              <w:t>High-performance, interactive user interface supporting responsive PDF viewing.</w:t>
            </w:r>
          </w:p>
        </w:tc>
      </w:tr>
      <w:tr>
        <w:tc>
          <w:tcPr>
            <w:tcW w:type="dxa" w:w="3216"/>
            <w:shd w:fill="FFFFFF"/>
            <w:tcMar>
              <w:top w:w="120" w:type="dxa"/>
              <w:bottom w:w="120" w:type="dxa"/>
              <w:left w:w="150" w:type="dxa"/>
              <w:right w:w="150" w:type="dxa"/>
            </w:tcMar>
          </w:tcPr>
          <w:p>
            <w:pPr>
              <w:jc w:val="left"/>
            </w:pPr>
            <w:r>
              <w:rPr>
                <w:rFonts w:ascii="Segoe UI" w:hAnsi="Segoe UI"/>
                <w:b w:val="0"/>
                <w:i w:val="0"/>
                <w:color w:val="1E293B"/>
                <w:sz w:val="19"/>
              </w:rPr>
              <w:t>Database &amp; Vector DB</w:t>
            </w:r>
          </w:p>
        </w:tc>
        <w:tc>
          <w:tcPr>
            <w:tcW w:type="dxa" w:w="3216"/>
            <w:shd w:fill="FFFFFF"/>
            <w:tcMar>
              <w:top w:w="120" w:type="dxa"/>
              <w:bottom w:w="120" w:type="dxa"/>
              <w:left w:w="150" w:type="dxa"/>
              <w:right w:w="150" w:type="dxa"/>
            </w:tcMar>
          </w:tcPr>
          <w:p>
            <w:pPr>
              <w:jc w:val="left"/>
            </w:pPr>
            <w:r>
              <w:rPr>
                <w:rFonts w:ascii="Segoe UI" w:hAnsi="Segoe UI"/>
                <w:b w:val="0"/>
                <w:i w:val="0"/>
                <w:color w:val="1E293B"/>
                <w:sz w:val="19"/>
              </w:rPr>
              <w:t>PostgreSQL + pgvector</w:t>
            </w:r>
          </w:p>
        </w:tc>
        <w:tc>
          <w:tcPr>
            <w:tcW w:type="dxa" w:w="3216"/>
            <w:shd w:fill="FFFFFF"/>
            <w:tcMar>
              <w:top w:w="120" w:type="dxa"/>
              <w:bottom w:w="120" w:type="dxa"/>
              <w:left w:w="150" w:type="dxa"/>
              <w:right w:w="150" w:type="dxa"/>
            </w:tcMar>
          </w:tcPr>
          <w:p>
            <w:pPr>
              <w:jc w:val="left"/>
            </w:pPr>
            <w:r>
              <w:rPr>
                <w:rFonts w:ascii="Segoe UI" w:hAnsi="Segoe UI"/>
                <w:b w:val="0"/>
                <w:i w:val="0"/>
                <w:color w:val="1E293B"/>
                <w:sz w:val="19"/>
              </w:rPr>
              <w:t>Unified relational database and vector store for embeddings without external cloud dependencies.</w:t>
            </w:r>
          </w:p>
        </w:tc>
      </w:tr>
      <w:tr>
        <w:tc>
          <w:tcPr>
            <w:tcW w:type="dxa" w:w="3216"/>
            <w:shd w:fill="F0F9FF"/>
            <w:tcMar>
              <w:top w:w="120" w:type="dxa"/>
              <w:bottom w:w="120" w:type="dxa"/>
              <w:left w:w="150" w:type="dxa"/>
              <w:right w:w="150" w:type="dxa"/>
            </w:tcMar>
          </w:tcPr>
          <w:p>
            <w:pPr>
              <w:jc w:val="left"/>
            </w:pPr>
            <w:r>
              <w:rPr>
                <w:rFonts w:ascii="Segoe UI" w:hAnsi="Segoe UI"/>
                <w:b w:val="0"/>
                <w:i w:val="0"/>
                <w:color w:val="1E293B"/>
                <w:sz w:val="19"/>
              </w:rPr>
              <w:t>ORM &amp; Schema Management</w:t>
            </w:r>
          </w:p>
        </w:tc>
        <w:tc>
          <w:tcPr>
            <w:tcW w:type="dxa" w:w="3216"/>
            <w:shd w:fill="F0F9FF"/>
            <w:tcMar>
              <w:top w:w="120" w:type="dxa"/>
              <w:bottom w:w="120" w:type="dxa"/>
              <w:left w:w="150" w:type="dxa"/>
              <w:right w:w="150" w:type="dxa"/>
            </w:tcMar>
          </w:tcPr>
          <w:p>
            <w:pPr>
              <w:jc w:val="left"/>
            </w:pPr>
            <w:r>
              <w:rPr>
                <w:rFonts w:ascii="Segoe UI" w:hAnsi="Segoe UI"/>
                <w:b w:val="0"/>
                <w:i w:val="0"/>
                <w:color w:val="1E293B"/>
                <w:sz w:val="19"/>
              </w:rPr>
              <w:t>Prisma ORM</w:t>
            </w:r>
          </w:p>
        </w:tc>
        <w:tc>
          <w:tcPr>
            <w:tcW w:type="dxa" w:w="3216"/>
            <w:shd w:fill="F0F9FF"/>
            <w:tcMar>
              <w:top w:w="120" w:type="dxa"/>
              <w:bottom w:w="120" w:type="dxa"/>
              <w:left w:w="150" w:type="dxa"/>
              <w:right w:w="150" w:type="dxa"/>
            </w:tcMar>
          </w:tcPr>
          <w:p>
            <w:pPr>
              <w:jc w:val="left"/>
            </w:pPr>
            <w:r>
              <w:rPr>
                <w:rFonts w:ascii="Segoe UI" w:hAnsi="Segoe UI"/>
                <w:b w:val="0"/>
                <w:i w:val="0"/>
                <w:color w:val="1E293B"/>
                <w:sz w:val="19"/>
              </w:rPr>
              <w:t>Type-safe database queries, schema migration management, and relational modeling.</w:t>
            </w:r>
          </w:p>
        </w:tc>
      </w:tr>
      <w:tr>
        <w:tc>
          <w:tcPr>
            <w:tcW w:type="dxa" w:w="3216"/>
            <w:shd w:fill="FFFFFF"/>
            <w:tcMar>
              <w:top w:w="120" w:type="dxa"/>
              <w:bottom w:w="120" w:type="dxa"/>
              <w:left w:w="150" w:type="dxa"/>
              <w:right w:w="150" w:type="dxa"/>
            </w:tcMar>
          </w:tcPr>
          <w:p>
            <w:pPr>
              <w:jc w:val="left"/>
            </w:pPr>
            <w:r>
              <w:rPr>
                <w:rFonts w:ascii="Segoe UI" w:hAnsi="Segoe UI"/>
                <w:b w:val="0"/>
                <w:i w:val="0"/>
                <w:color w:val="1E293B"/>
                <w:sz w:val="19"/>
              </w:rPr>
              <w:t>Containerization</w:t>
            </w:r>
          </w:p>
        </w:tc>
        <w:tc>
          <w:tcPr>
            <w:tcW w:type="dxa" w:w="3216"/>
            <w:shd w:fill="FFFFFF"/>
            <w:tcMar>
              <w:top w:w="120" w:type="dxa"/>
              <w:bottom w:w="120" w:type="dxa"/>
              <w:left w:w="150" w:type="dxa"/>
              <w:right w:w="150" w:type="dxa"/>
            </w:tcMar>
          </w:tcPr>
          <w:p>
            <w:pPr>
              <w:jc w:val="left"/>
            </w:pPr>
            <w:r>
              <w:rPr>
                <w:rFonts w:ascii="Segoe UI" w:hAnsi="Segoe UI"/>
                <w:b w:val="0"/>
                <w:i w:val="0"/>
                <w:color w:val="1E293B"/>
                <w:sz w:val="19"/>
              </w:rPr>
              <w:t>Docker &amp; Docker Compose</w:t>
            </w:r>
          </w:p>
        </w:tc>
        <w:tc>
          <w:tcPr>
            <w:tcW w:type="dxa" w:w="3216"/>
            <w:shd w:fill="FFFFFF"/>
            <w:tcMar>
              <w:top w:w="120" w:type="dxa"/>
              <w:bottom w:w="120" w:type="dxa"/>
              <w:left w:w="150" w:type="dxa"/>
              <w:right w:w="150" w:type="dxa"/>
            </w:tcMar>
          </w:tcPr>
          <w:p>
            <w:pPr>
              <w:jc w:val="left"/>
            </w:pPr>
            <w:r>
              <w:rPr>
                <w:rFonts w:ascii="Segoe UI" w:hAnsi="Segoe UI"/>
                <w:b w:val="0"/>
                <w:i w:val="0"/>
                <w:color w:val="1E293B"/>
                <w:sz w:val="19"/>
              </w:rPr>
              <w:t>Multi-container environment bundling Express server, React client, PostgreSQL, and pgAdmin.</w:t>
            </w:r>
          </w:p>
        </w:tc>
      </w:tr>
      <w:tr>
        <w:tc>
          <w:tcPr>
            <w:tcW w:type="dxa" w:w="3216"/>
            <w:shd w:fill="F0F9FF"/>
            <w:tcMar>
              <w:top w:w="120" w:type="dxa"/>
              <w:bottom w:w="120" w:type="dxa"/>
              <w:left w:w="150" w:type="dxa"/>
              <w:right w:w="150" w:type="dxa"/>
            </w:tcMar>
          </w:tcPr>
          <w:p>
            <w:pPr>
              <w:jc w:val="left"/>
            </w:pPr>
            <w:r>
              <w:rPr>
                <w:rFonts w:ascii="Segoe UI" w:hAnsi="Segoe UI"/>
                <w:b w:val="0"/>
                <w:i w:val="0"/>
                <w:color w:val="1E293B"/>
                <w:sz w:val="19"/>
              </w:rPr>
              <w:t>Database GUI</w:t>
            </w:r>
          </w:p>
        </w:tc>
        <w:tc>
          <w:tcPr>
            <w:tcW w:type="dxa" w:w="3216"/>
            <w:shd w:fill="F0F9FF"/>
            <w:tcMar>
              <w:top w:w="120" w:type="dxa"/>
              <w:bottom w:w="120" w:type="dxa"/>
              <w:left w:w="150" w:type="dxa"/>
              <w:right w:w="150" w:type="dxa"/>
            </w:tcMar>
          </w:tcPr>
          <w:p>
            <w:pPr>
              <w:jc w:val="left"/>
            </w:pPr>
            <w:r>
              <w:rPr>
                <w:rFonts w:ascii="Segoe UI" w:hAnsi="Segoe UI"/>
                <w:b w:val="0"/>
                <w:i w:val="0"/>
                <w:color w:val="1E293B"/>
                <w:sz w:val="19"/>
              </w:rPr>
              <w:t>pgAdmin 4</w:t>
            </w:r>
          </w:p>
        </w:tc>
        <w:tc>
          <w:tcPr>
            <w:tcW w:type="dxa" w:w="3216"/>
            <w:shd w:fill="F0F9FF"/>
            <w:tcMar>
              <w:top w:w="120" w:type="dxa"/>
              <w:bottom w:w="120" w:type="dxa"/>
              <w:left w:w="150" w:type="dxa"/>
              <w:right w:w="150" w:type="dxa"/>
            </w:tcMar>
          </w:tcPr>
          <w:p>
            <w:pPr>
              <w:jc w:val="left"/>
            </w:pPr>
            <w:r>
              <w:rPr>
                <w:rFonts w:ascii="Segoe UI" w:hAnsi="Segoe UI"/>
                <w:b w:val="0"/>
                <w:i w:val="0"/>
                <w:color w:val="1E293B"/>
                <w:sz w:val="19"/>
              </w:rPr>
              <w:t>Web-based graphical management tool for inspecting PostgreSQL tables and running direct queries.</w:t>
            </w:r>
          </w:p>
        </w:tc>
      </w:tr>
      <w:tr>
        <w:tc>
          <w:tcPr>
            <w:tcW w:type="dxa" w:w="3216"/>
            <w:shd w:fill="FFFFFF"/>
            <w:tcMar>
              <w:top w:w="120" w:type="dxa"/>
              <w:bottom w:w="120" w:type="dxa"/>
              <w:left w:w="150" w:type="dxa"/>
              <w:right w:w="150" w:type="dxa"/>
            </w:tcMar>
          </w:tcPr>
          <w:p>
            <w:pPr>
              <w:jc w:val="left"/>
            </w:pPr>
            <w:r>
              <w:rPr>
                <w:rFonts w:ascii="Segoe UI" w:hAnsi="Segoe UI"/>
                <w:b w:val="0"/>
                <w:i w:val="0"/>
                <w:color w:val="1E293B"/>
                <w:sz w:val="19"/>
              </w:rPr>
              <w:t>Document Ingestion</w:t>
            </w:r>
          </w:p>
        </w:tc>
        <w:tc>
          <w:tcPr>
            <w:tcW w:type="dxa" w:w="3216"/>
            <w:shd w:fill="FFFFFF"/>
            <w:tcMar>
              <w:top w:w="120" w:type="dxa"/>
              <w:bottom w:w="120" w:type="dxa"/>
              <w:left w:w="150" w:type="dxa"/>
              <w:right w:w="150" w:type="dxa"/>
            </w:tcMar>
          </w:tcPr>
          <w:p>
            <w:pPr>
              <w:jc w:val="left"/>
            </w:pPr>
            <w:r>
              <w:rPr>
                <w:rFonts w:ascii="Segoe UI" w:hAnsi="Segoe UI"/>
                <w:b w:val="0"/>
                <w:i w:val="0"/>
                <w:color w:val="1E293B"/>
                <w:sz w:val="19"/>
              </w:rPr>
              <w:t>PDF Chunking &amp; Embeddings</w:t>
            </w:r>
          </w:p>
        </w:tc>
        <w:tc>
          <w:tcPr>
            <w:tcW w:type="dxa" w:w="3216"/>
            <w:shd w:fill="FFFFFF"/>
            <w:tcMar>
              <w:top w:w="120" w:type="dxa"/>
              <w:bottom w:w="120" w:type="dxa"/>
              <w:left w:w="150" w:type="dxa"/>
              <w:right w:w="150" w:type="dxa"/>
            </w:tcMar>
          </w:tcPr>
          <w:p>
            <w:pPr>
              <w:jc w:val="left"/>
            </w:pPr>
            <w:r>
              <w:rPr>
                <w:rFonts w:ascii="Segoe UI" w:hAnsi="Segoe UI"/>
                <w:b w:val="0"/>
                <w:i w:val="0"/>
                <w:color w:val="1E293B"/>
                <w:sz w:val="19"/>
              </w:rPr>
              <w:t>Automated text extraction, chunking, and 1536-dimensional vector embedding generation stored in DocumentChunk.</w:t>
            </w:r>
          </w:p>
        </w:tc>
      </w:tr>
    </w:tbl>
    <w:p>
      <w:pPr>
        <w:spacing w:after="160"/>
      </w:pPr>
    </w:p>
    <w:p>
      <w:pPr>
        <w:spacing w:before="360" w:after="160"/>
        <w:jc w:val="left"/>
        <w:pBdr>
          <w:bottom w:val="single" w:sz="12" w:space="4" w:color="1E3A8A"/>
        </w:pBdr>
      </w:pPr>
      <w:r>
        <w:rPr>
          <w:rFonts w:ascii="Segoe UI" w:hAnsi="Segoe UI"/>
          <w:b/>
          <w:i w:val="0"/>
          <w:color w:val="1E3A8A"/>
          <w:sz w:val="32"/>
        </w:rPr>
        <w:t>3. Role-Based Access Control (RBAC)</w:t>
      </w:r>
    </w:p>
    <w:p>
      <w:pPr>
        <w:spacing w:after="120" w:line="300" w:lineRule="auto"/>
        <w:jc w:val="left"/>
      </w:pPr>
      <w:r>
        <w:rPr>
          <w:rFonts w:ascii="Segoe UI" w:hAnsi="Segoe UI"/>
          <w:b w:val="0"/>
          <w:i w:val="0"/>
          <w:color w:val="1E293B"/>
          <w:sz w:val="22"/>
        </w:rPr>
        <w:t>The system strictly distinguishes between an academic Job Title (e.g., Professor, PhD Student, Lab Technician) and programmatic System Roles that govern application permissions:</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c>
          <w:tcPr>
            <w:tcW w:type="dxa" w:w="3216"/>
            <w:shd w:fill="1E3A8A"/>
            <w:tcMar>
              <w:top w:w="120" w:type="dxa"/>
              <w:bottom w:w="120" w:type="dxa"/>
              <w:left w:w="150" w:type="dxa"/>
              <w:right w:w="150" w:type="dxa"/>
            </w:tcMar>
          </w:tcPr>
          <w:p>
            <w:pPr>
              <w:jc w:val="center"/>
            </w:pPr>
            <w:r>
              <w:rPr>
                <w:rFonts w:ascii="Segoe UI" w:hAnsi="Segoe UI"/>
                <w:b/>
                <w:i w:val="0"/>
                <w:color w:val="FFFFFF"/>
                <w:sz w:val="21"/>
              </w:rPr>
              <w:t>System Role</w:t>
            </w:r>
          </w:p>
        </w:tc>
        <w:tc>
          <w:tcPr>
            <w:tcW w:type="dxa" w:w="3216"/>
            <w:shd w:fill="1E3A8A"/>
            <w:tcMar>
              <w:top w:w="120" w:type="dxa"/>
              <w:bottom w:w="120" w:type="dxa"/>
              <w:left w:w="150" w:type="dxa"/>
              <w:right w:w="150" w:type="dxa"/>
            </w:tcMar>
          </w:tcPr>
          <w:p>
            <w:pPr>
              <w:jc w:val="center"/>
            </w:pPr>
            <w:r>
              <w:rPr>
                <w:rFonts w:ascii="Segoe UI" w:hAnsi="Segoe UI"/>
                <w:b/>
                <w:i w:val="0"/>
                <w:color w:val="FFFFFF"/>
                <w:sz w:val="21"/>
              </w:rPr>
              <w:t>Target User Group</w:t>
            </w:r>
          </w:p>
        </w:tc>
        <w:tc>
          <w:tcPr>
            <w:tcW w:type="dxa" w:w="3216"/>
            <w:shd w:fill="1E3A8A"/>
            <w:tcMar>
              <w:top w:w="120" w:type="dxa"/>
              <w:bottom w:w="120" w:type="dxa"/>
              <w:left w:w="150" w:type="dxa"/>
              <w:right w:w="150" w:type="dxa"/>
            </w:tcMar>
          </w:tcPr>
          <w:p>
            <w:pPr>
              <w:jc w:val="center"/>
            </w:pPr>
            <w:r>
              <w:rPr>
                <w:rFonts w:ascii="Segoe UI" w:hAnsi="Segoe UI"/>
                <w:b/>
                <w:i w:val="0"/>
                <w:color w:val="FFFFFF"/>
                <w:sz w:val="21"/>
              </w:rPr>
              <w:t>Core Permissions &amp; Responsibilities</w:t>
            </w:r>
          </w:p>
        </w:tc>
      </w:tr>
      <w:tr>
        <w:tc>
          <w:tcPr>
            <w:tcW w:type="dxa" w:w="3216"/>
            <w:shd w:fill="FFFFFF"/>
            <w:tcMar>
              <w:top w:w="120" w:type="dxa"/>
              <w:bottom w:w="120" w:type="dxa"/>
              <w:left w:w="150" w:type="dxa"/>
              <w:right w:w="150" w:type="dxa"/>
            </w:tcMar>
          </w:tcPr>
          <w:p>
            <w:pPr>
              <w:jc w:val="center"/>
            </w:pPr>
            <w:r>
              <w:rPr>
                <w:rFonts w:ascii="Segoe UI" w:hAnsi="Segoe UI"/>
                <w:b/>
                <w:i w:val="0"/>
                <w:color w:val="1E3A8A"/>
                <w:sz w:val="19"/>
              </w:rPr>
              <w:t>ADMIN</w:t>
            </w:r>
          </w:p>
        </w:tc>
        <w:tc>
          <w:tcPr>
            <w:tcW w:type="dxa" w:w="3216"/>
            <w:shd w:fill="FFFFFF"/>
            <w:tcMar>
              <w:top w:w="120" w:type="dxa"/>
              <w:bottom w:w="120" w:type="dxa"/>
              <w:left w:w="150" w:type="dxa"/>
              <w:right w:w="150" w:type="dxa"/>
            </w:tcMar>
          </w:tcPr>
          <w:p>
            <w:pPr>
              <w:jc w:val="left"/>
            </w:pPr>
            <w:r>
              <w:rPr>
                <w:rFonts w:ascii="Segoe UI" w:hAnsi="Segoe UI"/>
                <w:b w:val="0"/>
                <w:i w:val="0"/>
                <w:color w:val="1E293B"/>
                <w:sz w:val="19"/>
              </w:rPr>
              <w:t>Platform Admin / University Admin</w:t>
            </w:r>
          </w:p>
        </w:tc>
        <w:tc>
          <w:tcPr>
            <w:tcW w:type="dxa" w:w="3216"/>
            <w:shd w:fill="FFFFFF"/>
            <w:tcMar>
              <w:top w:w="120" w:type="dxa"/>
              <w:bottom w:w="120" w:type="dxa"/>
              <w:left w:w="150" w:type="dxa"/>
              <w:right w:w="150" w:type="dxa"/>
            </w:tcMar>
          </w:tcPr>
          <w:p>
            <w:pPr>
              <w:jc w:val="left"/>
            </w:pPr>
            <w:r>
              <w:rPr>
                <w:rFonts w:ascii="Segoe UI" w:hAnsi="Segoe UI"/>
                <w:b w:val="0"/>
                <w:i w:val="0"/>
                <w:color w:val="1E293B"/>
                <w:sz w:val="19"/>
              </w:rPr>
              <w:t>Approve/reject new user accounts, verify university approvals and fee receipts, activate projects, oversee audit logs, and manage user roles.</w:t>
            </w:r>
          </w:p>
        </w:tc>
      </w:tr>
      <w:tr>
        <w:tc>
          <w:tcPr>
            <w:tcW w:type="dxa" w:w="3216"/>
            <w:shd w:fill="F0F9FF"/>
            <w:tcMar>
              <w:top w:w="120" w:type="dxa"/>
              <w:bottom w:w="120" w:type="dxa"/>
              <w:left w:w="150" w:type="dxa"/>
              <w:right w:w="150" w:type="dxa"/>
            </w:tcMar>
          </w:tcPr>
          <w:p>
            <w:pPr>
              <w:jc w:val="center"/>
            </w:pPr>
            <w:r>
              <w:rPr>
                <w:rFonts w:ascii="Segoe UI" w:hAnsi="Segoe UI"/>
                <w:b/>
                <w:i w:val="0"/>
                <w:color w:val="1E3A8A"/>
                <w:sz w:val="19"/>
              </w:rPr>
              <w:t>SUPERVISOR</w:t>
            </w:r>
          </w:p>
        </w:tc>
        <w:tc>
          <w:tcPr>
            <w:tcW w:type="dxa" w:w="3216"/>
            <w:shd w:fill="F0F9FF"/>
            <w:tcMar>
              <w:top w:w="120" w:type="dxa"/>
              <w:bottom w:w="120" w:type="dxa"/>
              <w:left w:w="150" w:type="dxa"/>
              <w:right w:w="150" w:type="dxa"/>
            </w:tcMar>
          </w:tcPr>
          <w:p>
            <w:pPr>
              <w:jc w:val="left"/>
            </w:pPr>
            <w:r>
              <w:rPr>
                <w:rFonts w:ascii="Segoe UI" w:hAnsi="Segoe UI"/>
                <w:b w:val="0"/>
                <w:i w:val="0"/>
                <w:color w:val="1E293B"/>
                <w:sz w:val="19"/>
              </w:rPr>
              <w:t>Research Supervisor / Principal Investigator</w:t>
            </w:r>
          </w:p>
        </w:tc>
        <w:tc>
          <w:tcPr>
            <w:tcW w:type="dxa" w:w="3216"/>
            <w:shd w:fill="F0F9FF"/>
            <w:tcMar>
              <w:top w:w="120" w:type="dxa"/>
              <w:bottom w:w="120" w:type="dxa"/>
              <w:left w:w="150" w:type="dxa"/>
              <w:right w:w="150" w:type="dxa"/>
            </w:tcMar>
          </w:tcPr>
          <w:p>
            <w:pPr>
              <w:jc w:val="left"/>
            </w:pPr>
            <w:r>
              <w:rPr>
                <w:rFonts w:ascii="Segoe UI" w:hAnsi="Segoe UI"/>
                <w:b w:val="0"/>
                <w:i w:val="0"/>
                <w:color w:val="1E293B"/>
                <w:sz w:val="19"/>
              </w:rPr>
              <w:t>Receive and accept supervision requests, review research draft submissions, add comments, and issue final approval to publish papers into Global RAG.</w:t>
            </w:r>
          </w:p>
        </w:tc>
      </w:tr>
      <w:tr>
        <w:tc>
          <w:tcPr>
            <w:tcW w:type="dxa" w:w="3216"/>
            <w:shd w:fill="FFFFFF"/>
            <w:tcMar>
              <w:top w:w="120" w:type="dxa"/>
              <w:bottom w:w="120" w:type="dxa"/>
              <w:left w:w="150" w:type="dxa"/>
              <w:right w:w="150" w:type="dxa"/>
            </w:tcMar>
          </w:tcPr>
          <w:p>
            <w:pPr>
              <w:jc w:val="center"/>
            </w:pPr>
            <w:r>
              <w:rPr>
                <w:rFonts w:ascii="Segoe UI" w:hAnsi="Segoe UI"/>
                <w:b/>
                <w:i w:val="0"/>
                <w:color w:val="1E3A8A"/>
                <w:sz w:val="19"/>
              </w:rPr>
              <w:t>RESEARCHER</w:t>
            </w:r>
          </w:p>
        </w:tc>
        <w:tc>
          <w:tcPr>
            <w:tcW w:type="dxa" w:w="3216"/>
            <w:shd w:fill="FFFFFF"/>
            <w:tcMar>
              <w:top w:w="120" w:type="dxa"/>
              <w:bottom w:w="120" w:type="dxa"/>
              <w:left w:w="150" w:type="dxa"/>
              <w:right w:w="150" w:type="dxa"/>
            </w:tcMar>
          </w:tcPr>
          <w:p>
            <w:pPr>
              <w:jc w:val="left"/>
            </w:pPr>
            <w:r>
              <w:rPr>
                <w:rFonts w:ascii="Segoe UI" w:hAnsi="Segoe UI"/>
                <w:b w:val="0"/>
                <w:i w:val="0"/>
                <w:color w:val="1E293B"/>
                <w:sz w:val="19"/>
              </w:rPr>
              <w:t>Lead Researcher / Postgraduate Student</w:t>
            </w:r>
          </w:p>
        </w:tc>
        <w:tc>
          <w:tcPr>
            <w:tcW w:type="dxa" w:w="3216"/>
            <w:shd w:fill="FFFFFF"/>
            <w:tcMar>
              <w:top w:w="120" w:type="dxa"/>
              <w:bottom w:w="120" w:type="dxa"/>
              <w:left w:w="150" w:type="dxa"/>
              <w:right w:w="150" w:type="dxa"/>
            </w:tcMar>
          </w:tcPr>
          <w:p>
            <w:pPr>
              <w:jc w:val="left"/>
            </w:pPr>
            <w:r>
              <w:rPr>
                <w:rFonts w:ascii="Segoe UI" w:hAnsi="Segoe UI"/>
                <w:b w:val="0"/>
                <w:i w:val="0"/>
                <w:color w:val="1E293B"/>
                <w:sz w:val="19"/>
              </w:rPr>
              <w:t>Submit new research proposals, upload required PDFs (approval &amp; receipts), submit drafts, interact with Private Project RAG, and query Global RAG.</w:t>
            </w:r>
          </w:p>
        </w:tc>
      </w:tr>
      <w:tr>
        <w:tc>
          <w:tcPr>
            <w:tcW w:type="dxa" w:w="3216"/>
            <w:shd w:fill="F0F9FF"/>
            <w:tcMar>
              <w:top w:w="120" w:type="dxa"/>
              <w:bottom w:w="120" w:type="dxa"/>
              <w:left w:w="150" w:type="dxa"/>
              <w:right w:w="150" w:type="dxa"/>
            </w:tcMar>
          </w:tcPr>
          <w:p>
            <w:pPr>
              <w:jc w:val="center"/>
            </w:pPr>
            <w:r>
              <w:rPr>
                <w:rFonts w:ascii="Segoe UI" w:hAnsi="Segoe UI"/>
                <w:b/>
                <w:i w:val="0"/>
                <w:color w:val="1E3A8A"/>
                <w:sz w:val="19"/>
              </w:rPr>
              <w:t>MEMBER</w:t>
            </w:r>
          </w:p>
        </w:tc>
        <w:tc>
          <w:tcPr>
            <w:tcW w:type="dxa" w:w="3216"/>
            <w:shd w:fill="F0F9FF"/>
            <w:tcMar>
              <w:top w:w="120" w:type="dxa"/>
              <w:bottom w:w="120" w:type="dxa"/>
              <w:left w:w="150" w:type="dxa"/>
              <w:right w:w="150" w:type="dxa"/>
            </w:tcMar>
          </w:tcPr>
          <w:p>
            <w:pPr>
              <w:jc w:val="left"/>
            </w:pPr>
            <w:r>
              <w:rPr>
                <w:rFonts w:ascii="Segoe UI" w:hAnsi="Segoe UI"/>
                <w:b w:val="0"/>
                <w:i w:val="0"/>
                <w:color w:val="1E293B"/>
                <w:sz w:val="19"/>
              </w:rPr>
              <w:t>Faculty Member / General Reader</w:t>
            </w:r>
          </w:p>
        </w:tc>
        <w:tc>
          <w:tcPr>
            <w:tcW w:type="dxa" w:w="3216"/>
            <w:shd w:fill="F0F9FF"/>
            <w:tcMar>
              <w:top w:w="120" w:type="dxa"/>
              <w:bottom w:w="120" w:type="dxa"/>
              <w:left w:w="150" w:type="dxa"/>
              <w:right w:w="150" w:type="dxa"/>
            </w:tcMar>
          </w:tcPr>
          <w:p>
            <w:pPr>
              <w:jc w:val="left"/>
            </w:pPr>
            <w:r>
              <w:rPr>
                <w:rFonts w:ascii="Segoe UI" w:hAnsi="Segoe UI"/>
                <w:b w:val="0"/>
                <w:i w:val="0"/>
                <w:color w:val="1E293B"/>
                <w:sz w:val="19"/>
              </w:rPr>
              <w:t>Read-only and semantic search query privileges across the Global RAG knowledge base. Cannot submit new projects or modify data.</w:t>
            </w:r>
          </w:p>
        </w:tc>
      </w:tr>
    </w:tbl>
    <w:p>
      <w:pPr>
        <w:spacing w:after="160"/>
      </w:pPr>
    </w:p>
    <w:p>
      <w:pPr>
        <w:spacing w:before="360" w:after="160"/>
        <w:jc w:val="left"/>
        <w:pBdr>
          <w:bottom w:val="single" w:sz="12" w:space="4" w:color="1E3A8A"/>
        </w:pBdr>
      </w:pPr>
      <w:r>
        <w:rPr>
          <w:rFonts w:ascii="Segoe UI" w:hAnsi="Segoe UI"/>
          <w:b/>
          <w:i w:val="0"/>
          <w:color w:val="1E3A8A"/>
          <w:sz w:val="32"/>
        </w:rPr>
        <w:t>4. End-to-End System Workflow</w:t>
      </w:r>
    </w:p>
    <w:p>
      <w:pPr>
        <w:spacing w:after="120" w:line="300" w:lineRule="auto"/>
        <w:jc w:val="left"/>
      </w:pPr>
      <w:r>
        <w:rPr>
          <w:rFonts w:ascii="Segoe UI" w:hAnsi="Segoe UI"/>
          <w:b w:val="0"/>
          <w:i w:val="0"/>
          <w:color w:val="1E293B"/>
          <w:sz w:val="22"/>
        </w:rPr>
        <w:t>Research projects follow a structured lifecycle to preserve data confidentiality and ensure academic integrity prior to final publication:</w:t>
      </w:r>
    </w:p>
    <w:p>
      <w:pPr>
        <w:spacing w:before="280" w:after="120"/>
        <w:jc w:val="left"/>
      </w:pPr>
      <w:r>
        <w:rPr>
          <w:rFonts w:ascii="Segoe UI" w:hAnsi="Segoe UI"/>
          <w:b/>
          <w:i w:val="0"/>
          <w:color w:val="0D9488"/>
          <w:sz w:val="26"/>
        </w:rPr>
        <w:t>Phase 1: Registration &amp; Identity Verification (Onboarding)</w:t>
      </w:r>
    </w:p>
    <w:p>
      <w:pPr>
        <w:spacing w:after="60" w:line="300" w:lineRule="auto"/>
        <w:jc w:val="left"/>
      </w:pPr>
      <w:r>
        <w:rPr>
          <w:rFonts w:ascii="Segoe UI" w:hAnsi="Segoe UI"/>
          <w:b w:val="0"/>
          <w:i w:val="0"/>
          <w:color w:val="1E293B"/>
          <w:sz w:val="20"/>
        </w:rPr>
        <w:t>• User registers personal details (Full Name, Job Title, National ID, Phone, and National ID Card photo).</w:t>
      </w:r>
    </w:p>
    <w:p>
      <w:pPr>
        <w:spacing w:after="60" w:line="300" w:lineRule="auto"/>
        <w:jc w:val="left"/>
      </w:pPr>
      <w:r>
        <w:rPr>
          <w:rFonts w:ascii="Segoe UI" w:hAnsi="Segoe UI"/>
          <w:b w:val="0"/>
          <w:i w:val="0"/>
          <w:color w:val="1E293B"/>
          <w:sz w:val="20"/>
        </w:rPr>
        <w:t>• Ownership is verified via Gmail verification link or fast Google OAuth authentication.</w:t>
      </w:r>
    </w:p>
    <w:p>
      <w:pPr>
        <w:spacing w:after="60" w:line="300" w:lineRule="auto"/>
        <w:jc w:val="left"/>
      </w:pPr>
      <w:r>
        <w:rPr>
          <w:rFonts w:ascii="Segoe UI" w:hAnsi="Segoe UI"/>
          <w:b w:val="0"/>
          <w:i w:val="0"/>
          <w:color w:val="1E293B"/>
          <w:sz w:val="20"/>
        </w:rPr>
        <w:t>• Account enters PENDING_ADMIN_APPROVAL status until reviewed by the Admin, triggering an automated approval email upon activation.</w:t>
      </w:r>
    </w:p>
    <w:p>
      <w:pPr>
        <w:spacing w:before="280" w:after="120"/>
        <w:jc w:val="left"/>
      </w:pPr>
      <w:r>
        <w:rPr>
          <w:rFonts w:ascii="Segoe UI" w:hAnsi="Segoe UI"/>
          <w:b/>
          <w:i w:val="0"/>
          <w:color w:val="0D9488"/>
          <w:sz w:val="26"/>
        </w:rPr>
        <w:t>Phase 2: Research Proposal Submission</w:t>
      </w:r>
    </w:p>
    <w:p>
      <w:pPr>
        <w:spacing w:after="60" w:line="300" w:lineRule="auto"/>
        <w:jc w:val="left"/>
      </w:pPr>
      <w:r>
        <w:rPr>
          <w:rFonts w:ascii="Segoe UI" w:hAnsi="Segoe UI"/>
          <w:b w:val="0"/>
          <w:i w:val="0"/>
          <w:color w:val="1E293B"/>
          <w:sz w:val="20"/>
        </w:rPr>
        <w:t>• Researcher fills in project details and uploads mandatory PDF documents (Official University Approval + Fee Payment Receipt).</w:t>
      </w:r>
    </w:p>
    <w:p>
      <w:pPr>
        <w:spacing w:after="60" w:line="300" w:lineRule="auto"/>
        <w:jc w:val="left"/>
      </w:pPr>
      <w:r>
        <w:rPr>
          <w:rFonts w:ascii="Segoe UI" w:hAnsi="Segoe UI"/>
          <w:b w:val="0"/>
          <w:i w:val="0"/>
          <w:color w:val="1E293B"/>
          <w:sz w:val="20"/>
        </w:rPr>
        <w:t>• Researcher selects a preferred Supervisor from the registered faculty directory.</w:t>
      </w:r>
    </w:p>
    <w:p>
      <w:pPr>
        <w:spacing w:after="60" w:line="300" w:lineRule="auto"/>
        <w:jc w:val="left"/>
      </w:pPr>
      <w:r>
        <w:rPr>
          <w:rFonts w:ascii="Segoe UI" w:hAnsi="Segoe UI"/>
          <w:b w:val="0"/>
          <w:i w:val="0"/>
          <w:color w:val="1E293B"/>
          <w:sz w:val="20"/>
        </w:rPr>
        <w:t>• Project status transitions to PENDING_SUPERVISOR_ACCEPTANCE.</w:t>
      </w:r>
    </w:p>
    <w:p>
      <w:pPr>
        <w:spacing w:before="280" w:after="120"/>
        <w:jc w:val="left"/>
      </w:pPr>
      <w:r>
        <w:rPr>
          <w:rFonts w:ascii="Segoe UI" w:hAnsi="Segoe UI"/>
          <w:b/>
          <w:i w:val="0"/>
          <w:color w:val="0D9488"/>
          <w:sz w:val="26"/>
        </w:rPr>
        <w:t>Phase 3: Supervisor Acceptance &amp; Admin Activation</w:t>
      </w:r>
    </w:p>
    <w:p>
      <w:pPr>
        <w:spacing w:after="60" w:line="300" w:lineRule="auto"/>
        <w:jc w:val="left"/>
      </w:pPr>
      <w:r>
        <w:rPr>
          <w:rFonts w:ascii="Segoe UI" w:hAnsi="Segoe UI"/>
          <w:b w:val="0"/>
          <w:i w:val="0"/>
          <w:color w:val="1E293B"/>
          <w:sz w:val="20"/>
        </w:rPr>
        <w:t>• Supervisor receives a notification to accept or decline the request. Upon acceptance, the proposal moves to Admin review.</w:t>
      </w:r>
    </w:p>
    <w:p>
      <w:pPr>
        <w:spacing w:after="60" w:line="300" w:lineRule="auto"/>
        <w:jc w:val="left"/>
      </w:pPr>
      <w:r>
        <w:rPr>
          <w:rFonts w:ascii="Segoe UI" w:hAnsi="Segoe UI"/>
          <w:b w:val="0"/>
          <w:i w:val="0"/>
          <w:color w:val="1E293B"/>
          <w:sz w:val="20"/>
        </w:rPr>
        <w:t>• Admin verifies financial receipts and university documentation, then clicks 'Approve Project' to transition status to IN_PROGRESS, opening a shared workspace.</w:t>
      </w:r>
    </w:p>
    <w:p>
      <w:pPr>
        <w:spacing w:before="280" w:after="120"/>
        <w:jc w:val="left"/>
      </w:pPr>
      <w:r>
        <w:rPr>
          <w:rFonts w:ascii="Segoe UI" w:hAnsi="Segoe UI"/>
          <w:b/>
          <w:i w:val="0"/>
          <w:color w:val="0D9488"/>
          <w:sz w:val="26"/>
        </w:rPr>
        <w:t>Phase 4: Execution Phase &amp; Private RAG Workspace</w:t>
      </w:r>
    </w:p>
    <w:p>
      <w:pPr>
        <w:spacing w:after="60" w:line="300" w:lineRule="auto"/>
        <w:jc w:val="left"/>
      </w:pPr>
      <w:r>
        <w:rPr>
          <w:rFonts w:ascii="Segoe UI" w:hAnsi="Segoe UI"/>
          <w:b w:val="0"/>
          <w:i w:val="0"/>
          <w:color w:val="1E293B"/>
          <w:sz w:val="20"/>
        </w:rPr>
        <w:t>• Shared workspace for Researcher and Supervisor to upload iterative draft versions (v1.0, v1.1) and leave inline comments.</w:t>
      </w:r>
    </w:p>
    <w:p>
      <w:pPr>
        <w:spacing w:after="60" w:line="300" w:lineRule="auto"/>
        <w:jc w:val="left"/>
      </w:pPr>
      <w:r>
        <w:rPr>
          <w:rFonts w:ascii="Segoe UI" w:hAnsi="Segoe UI"/>
          <w:b w:val="0"/>
          <w:i w:val="0"/>
          <w:color w:val="1E293B"/>
          <w:sz w:val="20"/>
        </w:rPr>
        <w:t>• Private RAG Chatbot: Isolated AI assistant indexed solely on the project's current drafts, ensuring absolute confidentiality during the research process.</w:t>
      </w:r>
    </w:p>
    <w:p>
      <w:pPr>
        <w:spacing w:before="280" w:after="120"/>
        <w:jc w:val="left"/>
      </w:pPr>
      <w:r>
        <w:rPr>
          <w:rFonts w:ascii="Segoe UI" w:hAnsi="Segoe UI"/>
          <w:b/>
          <w:i w:val="0"/>
          <w:color w:val="0D9488"/>
          <w:sz w:val="26"/>
        </w:rPr>
        <w:t>Phase 5: Final Supervisor Approval &amp; Global RAG Ingestion</w:t>
      </w:r>
    </w:p>
    <w:p>
      <w:pPr>
        <w:spacing w:after="60" w:line="300" w:lineRule="auto"/>
        <w:jc w:val="left"/>
      </w:pPr>
      <w:r>
        <w:rPr>
          <w:rFonts w:ascii="Segoe UI" w:hAnsi="Segoe UI"/>
          <w:b w:val="0"/>
          <w:i w:val="0"/>
          <w:color w:val="1E293B"/>
          <w:sz w:val="20"/>
        </w:rPr>
        <w:t>• Upon research completion, the Supervisor clicks 'Approve &amp; Publish to Knowledge Base'.</w:t>
      </w:r>
    </w:p>
    <w:p>
      <w:pPr>
        <w:spacing w:after="60" w:line="300" w:lineRule="auto"/>
        <w:jc w:val="left"/>
      </w:pPr>
      <w:r>
        <w:rPr>
          <w:rFonts w:ascii="Segoe UI" w:hAnsi="Segoe UI"/>
          <w:b w:val="0"/>
          <w:i w:val="0"/>
          <w:color w:val="1E293B"/>
          <w:sz w:val="20"/>
        </w:rPr>
        <w:t>• Express backend triggers a background worker (Redis/BullMQ) to chunk the final paper PDF, generate vector embeddings, and store them in DocumentChunk with accessLevel set to GLOBAL_LAB.</w:t>
      </w:r>
    </w:p>
    <w:p>
      <w:pPr>
        <w:spacing w:after="60" w:line="300" w:lineRule="auto"/>
        <w:jc w:val="left"/>
      </w:pPr>
      <w:r>
        <w:rPr>
          <w:rFonts w:ascii="Segoe UI" w:hAnsi="Segoe UI"/>
          <w:b w:val="0"/>
          <w:i w:val="0"/>
          <w:color w:val="1E293B"/>
          <w:sz w:val="20"/>
        </w:rPr>
        <w:t>• The research paper becomes instantly searchable via semantic query for all authenticated platform members.</w:t>
      </w:r>
    </w:p>
    <w:p>
      <w:pPr>
        <w:spacing w:after="160"/>
      </w:pPr>
    </w:p>
    <w:p>
      <w:pPr>
        <w:spacing w:before="360" w:after="160"/>
        <w:jc w:val="left"/>
        <w:pBdr>
          <w:bottom w:val="single" w:sz="12" w:space="4" w:color="1E3A8A"/>
        </w:pBdr>
      </w:pPr>
      <w:r>
        <w:rPr>
          <w:rFonts w:ascii="Segoe UI" w:hAnsi="Segoe UI"/>
          <w:b/>
          <w:i w:val="0"/>
          <w:color w:val="1E3A8A"/>
          <w:sz w:val="32"/>
        </w:rPr>
        <w:t>5. Comprehensive User Stories</w:t>
      </w:r>
    </w:p>
    <w:p>
      <w:pPr>
        <w:spacing w:after="120" w:line="300" w:lineRule="auto"/>
        <w:jc w:val="left"/>
      </w:pPr>
      <w:r>
        <w:rPr>
          <w:rFonts w:ascii="Segoe UI" w:hAnsi="Segoe UI"/>
          <w:b w:val="0"/>
          <w:i w:val="0"/>
          <w:color w:val="1E293B"/>
          <w:sz w:val="22"/>
        </w:rPr>
        <w:t>User stories are categorized by system role, accompanied by explicit Acceptance Criteria for verification:</w:t>
      </w:r>
    </w:p>
    <w:p>
      <w:pPr>
        <w:spacing w:before="280" w:after="120"/>
        <w:jc w:val="left"/>
      </w:pPr>
      <w:r>
        <w:rPr>
          <w:rFonts w:ascii="Segoe UI" w:hAnsi="Segoe UI"/>
          <w:b/>
          <w:i w:val="0"/>
          <w:color w:val="0D9488"/>
          <w:sz w:val="26"/>
        </w:rPr>
        <w:t>US-ADM-01: Review and Approve New User Accounts [ADMIN]</w:t>
      </w:r>
    </w:p>
    <w:p>
      <w:pPr>
        <w:spacing w:after="80" w:line="300" w:lineRule="auto"/>
        <w:jc w:val="left"/>
      </w:pPr>
      <w:r>
        <w:rPr>
          <w:rFonts w:ascii="Segoe UI" w:hAnsi="Segoe UI"/>
          <w:b/>
          <w:i w:val="0"/>
          <w:color w:val="1E293B"/>
          <w:sz w:val="20"/>
        </w:rPr>
        <w:t>💬 User Story: As an Admin, I want to review new registration requests and uploaded National ID photos, so that I can approve valid accounts and reject unauthorized ones.</w:t>
      </w:r>
    </w:p>
    <w:p>
      <w:pPr>
        <w:spacing w:after="40" w:line="300" w:lineRule="auto"/>
        <w:jc w:val="left"/>
      </w:pPr>
      <w:r>
        <w:rPr>
          <w:rFonts w:ascii="Segoe UI" w:hAnsi="Segoe UI"/>
          <w:b/>
          <w:i w:val="0"/>
          <w:color w:val="0D9488"/>
          <w:sz w:val="19"/>
        </w:rPr>
        <w:t>✅ Acceptance Criteria:</w:t>
      </w:r>
    </w:p>
    <w:p>
      <w:pPr>
        <w:spacing w:after="40" w:line="300" w:lineRule="auto"/>
        <w:jc w:val="left"/>
      </w:pPr>
      <w:r>
        <w:rPr>
          <w:rFonts w:ascii="Segoe UI" w:hAnsi="Segoe UI"/>
          <w:b w:val="0"/>
          <w:i w:val="0"/>
          <w:color w:val="1E293B"/>
          <w:sz w:val="19"/>
        </w:rPr>
        <w:t xml:space="preserve">  1. Display a filterable list of all accounts with PENDING_ADMIN_APPROVAL status.</w:t>
      </w:r>
    </w:p>
    <w:p>
      <w:pPr>
        <w:spacing w:after="40" w:line="300" w:lineRule="auto"/>
        <w:jc w:val="left"/>
      </w:pPr>
      <w:r>
        <w:rPr>
          <w:rFonts w:ascii="Segoe UI" w:hAnsi="Segoe UI"/>
          <w:b w:val="0"/>
          <w:i w:val="0"/>
          <w:color w:val="1E293B"/>
          <w:sz w:val="19"/>
        </w:rPr>
        <w:t xml:space="preserve">  2. Provide an inline preview for National ID card photos and submitted user metadata.</w:t>
      </w:r>
    </w:p>
    <w:p>
      <w:pPr>
        <w:spacing w:after="40" w:line="300" w:lineRule="auto"/>
        <w:jc w:val="left"/>
      </w:pPr>
      <w:r>
        <w:rPr>
          <w:rFonts w:ascii="Segoe UI" w:hAnsi="Segoe UI"/>
          <w:b w:val="0"/>
          <w:i w:val="0"/>
          <w:color w:val="1E293B"/>
          <w:sz w:val="19"/>
        </w:rPr>
        <w:t xml:space="preserve">  3. On clicking 'Approve', update status to APPROVED and dispatch an automated confirmation email via Gmail service.</w:t>
      </w:r>
    </w:p>
    <w:p>
      <w:pPr>
        <w:spacing w:after="40" w:line="300" w:lineRule="auto"/>
        <w:jc w:val="left"/>
      </w:pPr>
      <w:r>
        <w:rPr>
          <w:rFonts w:ascii="Segoe UI" w:hAnsi="Segoe UI"/>
          <w:b w:val="0"/>
          <w:i w:val="0"/>
          <w:color w:val="1E293B"/>
          <w:sz w:val="19"/>
        </w:rPr>
        <w:t xml:space="preserve">  4. On clicking 'Reject', prompt for a rejection reason sent directly to the applicant.</w:t>
      </w:r>
    </w:p>
    <w:p>
      <w:pPr>
        <w:spacing w:after="80"/>
      </w:pPr>
    </w:p>
    <w:p>
      <w:pPr>
        <w:spacing w:before="280" w:after="120"/>
        <w:jc w:val="left"/>
      </w:pPr>
      <w:r>
        <w:rPr>
          <w:rFonts w:ascii="Segoe UI" w:hAnsi="Segoe UI"/>
          <w:b/>
          <w:i w:val="0"/>
          <w:color w:val="0D9488"/>
          <w:sz w:val="26"/>
        </w:rPr>
        <w:t>US-ADM-02: Activate Research Projects &amp; Financial Verification [ADMIN]</w:t>
      </w:r>
    </w:p>
    <w:p>
      <w:pPr>
        <w:spacing w:after="80" w:line="300" w:lineRule="auto"/>
        <w:jc w:val="left"/>
      </w:pPr>
      <w:r>
        <w:rPr>
          <w:rFonts w:ascii="Segoe UI" w:hAnsi="Segoe UI"/>
          <w:b/>
          <w:i w:val="0"/>
          <w:color w:val="1E293B"/>
          <w:sz w:val="20"/>
        </w:rPr>
        <w:t>💬 User Story: As an Admin, I want to review project documentation (University Approval and Payment Receipt) after supervisor acceptance, so that I can activate valid research projects.</w:t>
      </w:r>
    </w:p>
    <w:p>
      <w:pPr>
        <w:spacing w:after="40" w:line="300" w:lineRule="auto"/>
        <w:jc w:val="left"/>
      </w:pPr>
      <w:r>
        <w:rPr>
          <w:rFonts w:ascii="Segoe UI" w:hAnsi="Segoe UI"/>
          <w:b/>
          <w:i w:val="0"/>
          <w:color w:val="0D9488"/>
          <w:sz w:val="19"/>
        </w:rPr>
        <w:t>✅ Acceptance Criteria:</w:t>
      </w:r>
    </w:p>
    <w:p>
      <w:pPr>
        <w:spacing w:after="40" w:line="300" w:lineRule="auto"/>
        <w:jc w:val="left"/>
      </w:pPr>
      <w:r>
        <w:rPr>
          <w:rFonts w:ascii="Segoe UI" w:hAnsi="Segoe UI"/>
          <w:b w:val="0"/>
          <w:i w:val="0"/>
          <w:color w:val="1E293B"/>
          <w:sz w:val="19"/>
        </w:rPr>
        <w:t xml:space="preserve">  1. Notify Admin as soon as a Supervisor accepts a research proposal.</w:t>
      </w:r>
    </w:p>
    <w:p>
      <w:pPr>
        <w:spacing w:after="40" w:line="300" w:lineRule="auto"/>
        <w:jc w:val="left"/>
      </w:pPr>
      <w:r>
        <w:rPr>
          <w:rFonts w:ascii="Segoe UI" w:hAnsi="Segoe UI"/>
          <w:b w:val="0"/>
          <w:i w:val="0"/>
          <w:color w:val="1E293B"/>
          <w:sz w:val="19"/>
        </w:rPr>
        <w:t xml:space="preserve">  2. Provide an embedded PDF Viewer to review uploaded administrative and fee payment proofs.</w:t>
      </w:r>
    </w:p>
    <w:p>
      <w:pPr>
        <w:spacing w:after="40" w:line="300" w:lineRule="auto"/>
        <w:jc w:val="left"/>
      </w:pPr>
      <w:r>
        <w:rPr>
          <w:rFonts w:ascii="Segoe UI" w:hAnsi="Segoe UI"/>
          <w:b w:val="0"/>
          <w:i w:val="0"/>
          <w:color w:val="1E293B"/>
          <w:sz w:val="19"/>
        </w:rPr>
        <w:t xml:space="preserve">  3. Enable one-click activation changing status to IN_PROGRESS, opening the collaborative workspace.</w:t>
      </w:r>
    </w:p>
    <w:p>
      <w:pPr>
        <w:spacing w:after="80"/>
      </w:pPr>
    </w:p>
    <w:p>
      <w:pPr>
        <w:spacing w:before="280" w:after="120"/>
        <w:jc w:val="left"/>
      </w:pPr>
      <w:r>
        <w:rPr>
          <w:rFonts w:ascii="Segoe UI" w:hAnsi="Segoe UI"/>
          <w:b/>
          <w:i w:val="0"/>
          <w:color w:val="0D9488"/>
          <w:sz w:val="26"/>
        </w:rPr>
        <w:t>US-SUP-01: Manage Academic Supervision Requests [SUPERVISOR]</w:t>
      </w:r>
    </w:p>
    <w:p>
      <w:pPr>
        <w:spacing w:after="80" w:line="300" w:lineRule="auto"/>
        <w:jc w:val="left"/>
      </w:pPr>
      <w:r>
        <w:rPr>
          <w:rFonts w:ascii="Segoe UI" w:hAnsi="Segoe UI"/>
          <w:b/>
          <w:i w:val="0"/>
          <w:color w:val="1E293B"/>
          <w:sz w:val="20"/>
        </w:rPr>
        <w:t>💬 User Story: As a Supervisor, I want to receive and evaluate incoming supervision requests, so that I can accept projects matching my field of expertise.</w:t>
      </w:r>
    </w:p>
    <w:p>
      <w:pPr>
        <w:spacing w:after="40" w:line="300" w:lineRule="auto"/>
        <w:jc w:val="left"/>
      </w:pPr>
      <w:r>
        <w:rPr>
          <w:rFonts w:ascii="Segoe UI" w:hAnsi="Segoe UI"/>
          <w:b/>
          <w:i w:val="0"/>
          <w:color w:val="0D9488"/>
          <w:sz w:val="19"/>
        </w:rPr>
        <w:t>✅ Acceptance Criteria:</w:t>
      </w:r>
    </w:p>
    <w:p>
      <w:pPr>
        <w:spacing w:after="40" w:line="300" w:lineRule="auto"/>
        <w:jc w:val="left"/>
      </w:pPr>
      <w:r>
        <w:rPr>
          <w:rFonts w:ascii="Segoe UI" w:hAnsi="Segoe UI"/>
          <w:b w:val="0"/>
          <w:i w:val="0"/>
          <w:color w:val="1E293B"/>
          <w:sz w:val="19"/>
        </w:rPr>
        <w:t xml:space="preserve">  1. Dedicated dashboard displaying pending supervision requests with project description and scientific domain.</w:t>
      </w:r>
    </w:p>
    <w:p>
      <w:pPr>
        <w:spacing w:after="40" w:line="300" w:lineRule="auto"/>
        <w:jc w:val="left"/>
      </w:pPr>
      <w:r>
        <w:rPr>
          <w:rFonts w:ascii="Segoe UI" w:hAnsi="Segoe UI"/>
          <w:b w:val="0"/>
          <w:i w:val="0"/>
          <w:color w:val="1E293B"/>
          <w:sz w:val="19"/>
        </w:rPr>
        <w:t xml:space="preserve">  2. Actions to accept (forwarding to Admin) or decline with feedback.</w:t>
      </w:r>
    </w:p>
    <w:p>
      <w:pPr>
        <w:spacing w:after="80"/>
      </w:pPr>
    </w:p>
    <w:p>
      <w:pPr>
        <w:spacing w:before="280" w:after="120"/>
        <w:jc w:val="left"/>
      </w:pPr>
      <w:r>
        <w:rPr>
          <w:rFonts w:ascii="Segoe UI" w:hAnsi="Segoe UI"/>
          <w:b/>
          <w:i w:val="0"/>
          <w:color w:val="0D9488"/>
          <w:sz w:val="26"/>
        </w:rPr>
        <w:t>US-SUP-02: Interactive Review and Final Project Approval [SUPERVISOR]</w:t>
      </w:r>
    </w:p>
    <w:p>
      <w:pPr>
        <w:spacing w:after="80" w:line="300" w:lineRule="auto"/>
        <w:jc w:val="left"/>
      </w:pPr>
      <w:r>
        <w:rPr>
          <w:rFonts w:ascii="Segoe UI" w:hAnsi="Segoe UI"/>
          <w:b/>
          <w:i w:val="0"/>
          <w:color w:val="1E293B"/>
          <w:sz w:val="20"/>
        </w:rPr>
        <w:t>💬 User Story: As a Supervisor, I want to comment on draft paper versions and issue final approval, so that I ensure academic standards before publishing to the lab knowledge base.</w:t>
      </w:r>
    </w:p>
    <w:p>
      <w:pPr>
        <w:spacing w:after="40" w:line="300" w:lineRule="auto"/>
        <w:jc w:val="left"/>
      </w:pPr>
      <w:r>
        <w:rPr>
          <w:rFonts w:ascii="Segoe UI" w:hAnsi="Segoe UI"/>
          <w:b/>
          <w:i w:val="0"/>
          <w:color w:val="0D9488"/>
          <w:sz w:val="19"/>
        </w:rPr>
        <w:t>✅ Acceptance Criteria:</w:t>
      </w:r>
    </w:p>
    <w:p>
      <w:pPr>
        <w:spacing w:after="40" w:line="300" w:lineRule="auto"/>
        <w:jc w:val="left"/>
      </w:pPr>
      <w:r>
        <w:rPr>
          <w:rFonts w:ascii="Segoe UI" w:hAnsi="Segoe UI"/>
          <w:b w:val="0"/>
          <w:i w:val="0"/>
          <w:color w:val="1E293B"/>
          <w:sz w:val="19"/>
        </w:rPr>
        <w:t xml:space="preserve">  1. Provide document commenting capabilities on uploaded PDF drafts.</w:t>
      </w:r>
    </w:p>
    <w:p>
      <w:pPr>
        <w:spacing w:after="40" w:line="300" w:lineRule="auto"/>
        <w:jc w:val="left"/>
      </w:pPr>
      <w:r>
        <w:rPr>
          <w:rFonts w:ascii="Segoe UI" w:hAnsi="Segoe UI"/>
          <w:b w:val="0"/>
          <w:i w:val="0"/>
          <w:color w:val="1E293B"/>
          <w:sz w:val="19"/>
        </w:rPr>
        <w:t xml:space="preserve">  2. Exclusive 'Approve &amp; Publish' action triggering background vector ingestion for Global RAG.</w:t>
      </w:r>
    </w:p>
    <w:p>
      <w:pPr>
        <w:spacing w:after="80"/>
      </w:pPr>
    </w:p>
    <w:p>
      <w:pPr>
        <w:spacing w:before="280" w:after="120"/>
        <w:jc w:val="left"/>
      </w:pPr>
      <w:r>
        <w:rPr>
          <w:rFonts w:ascii="Segoe UI" w:hAnsi="Segoe UI"/>
          <w:b/>
          <w:i w:val="0"/>
          <w:color w:val="0D9488"/>
          <w:sz w:val="26"/>
        </w:rPr>
        <w:t>US-RES-01: Submit New Research Proposal with Attachments [RESEARCHER]</w:t>
      </w:r>
    </w:p>
    <w:p>
      <w:pPr>
        <w:spacing w:after="80" w:line="300" w:lineRule="auto"/>
        <w:jc w:val="left"/>
      </w:pPr>
      <w:r>
        <w:rPr>
          <w:rFonts w:ascii="Segoe UI" w:hAnsi="Segoe UI"/>
          <w:b/>
          <w:i w:val="0"/>
          <w:color w:val="1E293B"/>
          <w:sz w:val="20"/>
        </w:rPr>
        <w:t>💬 User Story: As a Researcher, I want to submit a new research project proposal with required PDF approvals and select a supervisor, so that I can commence my study.</w:t>
      </w:r>
    </w:p>
    <w:p>
      <w:pPr>
        <w:spacing w:after="40" w:line="300" w:lineRule="auto"/>
        <w:jc w:val="left"/>
      </w:pPr>
      <w:r>
        <w:rPr>
          <w:rFonts w:ascii="Segoe UI" w:hAnsi="Segoe UI"/>
          <w:b/>
          <w:i w:val="0"/>
          <w:color w:val="0D9488"/>
          <w:sz w:val="19"/>
        </w:rPr>
        <w:t>✅ Acceptance Criteria:</w:t>
      </w:r>
    </w:p>
    <w:p>
      <w:pPr>
        <w:spacing w:after="40" w:line="300" w:lineRule="auto"/>
        <w:jc w:val="left"/>
      </w:pPr>
      <w:r>
        <w:rPr>
          <w:rFonts w:ascii="Segoe UI" w:hAnsi="Segoe UI"/>
          <w:b w:val="0"/>
          <w:i w:val="0"/>
          <w:color w:val="1E293B"/>
          <w:sz w:val="19"/>
        </w:rPr>
        <w:t xml:space="preserve">  1. Proposal submission form containing title, abstract, domain, and supervisor dropdown.</w:t>
      </w:r>
    </w:p>
    <w:p>
      <w:pPr>
        <w:spacing w:after="40" w:line="300" w:lineRule="auto"/>
        <w:jc w:val="left"/>
      </w:pPr>
      <w:r>
        <w:rPr>
          <w:rFonts w:ascii="Segoe UI" w:hAnsi="Segoe UI"/>
          <w:b w:val="0"/>
          <w:i w:val="0"/>
          <w:color w:val="1E293B"/>
          <w:sz w:val="19"/>
        </w:rPr>
        <w:t xml:space="preserve">  2. File upload endpoints accepting PDF files for university approval and fee receipts.</w:t>
      </w:r>
    </w:p>
    <w:p>
      <w:pPr>
        <w:spacing w:after="40" w:line="300" w:lineRule="auto"/>
        <w:jc w:val="left"/>
      </w:pPr>
      <w:r>
        <w:rPr>
          <w:rFonts w:ascii="Segoe UI" w:hAnsi="Segoe UI"/>
          <w:b w:val="0"/>
          <w:i w:val="0"/>
          <w:color w:val="1E293B"/>
          <w:sz w:val="19"/>
        </w:rPr>
        <w:t xml:space="preserve">  3. Real-time proposal status tracking on the researcher dashboard.</w:t>
      </w:r>
    </w:p>
    <w:p>
      <w:pPr>
        <w:spacing w:after="80"/>
      </w:pPr>
    </w:p>
    <w:p>
      <w:pPr>
        <w:spacing w:before="280" w:after="120"/>
        <w:jc w:val="left"/>
      </w:pPr>
      <w:r>
        <w:rPr>
          <w:rFonts w:ascii="Segoe UI" w:hAnsi="Segoe UI"/>
          <w:b/>
          <w:i w:val="0"/>
          <w:color w:val="0D9488"/>
          <w:sz w:val="26"/>
        </w:rPr>
        <w:t>US-RES-02: Interact with Project Workspace &amp; Private RAG [RESEARCHER]</w:t>
      </w:r>
    </w:p>
    <w:p>
      <w:pPr>
        <w:spacing w:after="80" w:line="300" w:lineRule="auto"/>
        <w:jc w:val="left"/>
      </w:pPr>
      <w:r>
        <w:rPr>
          <w:rFonts w:ascii="Segoe UI" w:hAnsi="Segoe UI"/>
          <w:b/>
          <w:i w:val="0"/>
          <w:color w:val="1E293B"/>
          <w:sz w:val="20"/>
        </w:rPr>
        <w:t>💬 User Story: As a Researcher, I want to query an AI assistant restricted to my project's drafts, so that I can summarize and synthesize findings securely.</w:t>
      </w:r>
    </w:p>
    <w:p>
      <w:pPr>
        <w:spacing w:after="40" w:line="300" w:lineRule="auto"/>
        <w:jc w:val="left"/>
      </w:pPr>
      <w:r>
        <w:rPr>
          <w:rFonts w:ascii="Segoe UI" w:hAnsi="Segoe UI"/>
          <w:b/>
          <w:i w:val="0"/>
          <w:color w:val="0D9488"/>
          <w:sz w:val="19"/>
        </w:rPr>
        <w:t>✅ Acceptance Criteria:</w:t>
      </w:r>
    </w:p>
    <w:p>
      <w:pPr>
        <w:spacing w:after="40" w:line="300" w:lineRule="auto"/>
        <w:jc w:val="left"/>
      </w:pPr>
      <w:r>
        <w:rPr>
          <w:rFonts w:ascii="Segoe UI" w:hAnsi="Segoe UI"/>
          <w:b w:val="0"/>
          <w:i w:val="0"/>
          <w:color w:val="1E293B"/>
          <w:sz w:val="19"/>
        </w:rPr>
        <w:t xml:space="preserve">  1. Interactive chatbot workspace scoped strictly to documents inside the current project.</w:t>
      </w:r>
    </w:p>
    <w:p>
      <w:pPr>
        <w:spacing w:after="40" w:line="300" w:lineRule="auto"/>
        <w:jc w:val="left"/>
      </w:pPr>
      <w:r>
        <w:rPr>
          <w:rFonts w:ascii="Segoe UI" w:hAnsi="Segoe UI"/>
          <w:b w:val="0"/>
          <w:i w:val="0"/>
          <w:color w:val="1E293B"/>
          <w:sz w:val="19"/>
        </w:rPr>
        <w:t xml:space="preserve">  2. strict access control ensuring no outside user can query or view private workspace chat history.</w:t>
      </w:r>
    </w:p>
    <w:p>
      <w:pPr>
        <w:spacing w:after="80"/>
      </w:pPr>
    </w:p>
    <w:p>
      <w:pPr>
        <w:spacing w:before="280" w:after="120"/>
        <w:jc w:val="left"/>
      </w:pPr>
      <w:r>
        <w:rPr>
          <w:rFonts w:ascii="Segoe UI" w:hAnsi="Segoe UI"/>
          <w:b/>
          <w:i w:val="0"/>
          <w:color w:val="0D9488"/>
          <w:sz w:val="26"/>
        </w:rPr>
        <w:t>US-RES-03: Query Lab Knowledge Base (Global RAG) [RESEARCHER]</w:t>
      </w:r>
    </w:p>
    <w:p>
      <w:pPr>
        <w:spacing w:after="80" w:line="300" w:lineRule="auto"/>
        <w:jc w:val="left"/>
      </w:pPr>
      <w:r>
        <w:rPr>
          <w:rFonts w:ascii="Segoe UI" w:hAnsi="Segoe UI"/>
          <w:b/>
          <w:i w:val="0"/>
          <w:color w:val="1E293B"/>
          <w:sz w:val="20"/>
        </w:rPr>
        <w:t>💬 User Story: As a Researcher, I want to perform semantic searches across all past lab experiments, so that I can avoid repeating previous failed parameters.</w:t>
      </w:r>
    </w:p>
    <w:p>
      <w:pPr>
        <w:spacing w:after="40" w:line="300" w:lineRule="auto"/>
        <w:jc w:val="left"/>
      </w:pPr>
      <w:r>
        <w:rPr>
          <w:rFonts w:ascii="Segoe UI" w:hAnsi="Segoe UI"/>
          <w:b/>
          <w:i w:val="0"/>
          <w:color w:val="0D9488"/>
          <w:sz w:val="19"/>
        </w:rPr>
        <w:t>✅ Acceptance Criteria:</w:t>
      </w:r>
    </w:p>
    <w:p>
      <w:pPr>
        <w:spacing w:after="40" w:line="300" w:lineRule="auto"/>
        <w:jc w:val="left"/>
      </w:pPr>
      <w:r>
        <w:rPr>
          <w:rFonts w:ascii="Segoe UI" w:hAnsi="Segoe UI"/>
          <w:b w:val="0"/>
          <w:i w:val="0"/>
          <w:color w:val="1E293B"/>
          <w:sz w:val="19"/>
        </w:rPr>
        <w:t xml:space="preserve">  1. Natural language query bar accepting English or Arabic research questions.</w:t>
      </w:r>
    </w:p>
    <w:p>
      <w:pPr>
        <w:spacing w:after="40" w:line="300" w:lineRule="auto"/>
        <w:jc w:val="left"/>
      </w:pPr>
      <w:r>
        <w:rPr>
          <w:rFonts w:ascii="Segoe UI" w:hAnsi="Segoe UI"/>
          <w:b w:val="0"/>
          <w:i w:val="0"/>
          <w:color w:val="1E293B"/>
          <w:sz w:val="19"/>
        </w:rPr>
        <w:t xml:space="preserve">  2. Responses backed by exact citations, page numbers, and direct PDF viewer highlight links.</w:t>
      </w:r>
    </w:p>
    <w:p>
      <w:pPr>
        <w:spacing w:after="80"/>
      </w:pPr>
    </w:p>
    <w:p>
      <w:pPr>
        <w:spacing w:before="280" w:after="120"/>
        <w:jc w:val="left"/>
      </w:pPr>
      <w:r>
        <w:rPr>
          <w:rFonts w:ascii="Segoe UI" w:hAnsi="Segoe UI"/>
          <w:b/>
          <w:i w:val="0"/>
          <w:color w:val="0D9488"/>
          <w:sz w:val="26"/>
        </w:rPr>
        <w:t>US-MEM-01: Query and Access Cumulative Knowledge [MEMBER]</w:t>
      </w:r>
    </w:p>
    <w:p>
      <w:pPr>
        <w:spacing w:after="80" w:line="300" w:lineRule="auto"/>
        <w:jc w:val="left"/>
      </w:pPr>
      <w:r>
        <w:rPr>
          <w:rFonts w:ascii="Segoe UI" w:hAnsi="Segoe UI"/>
          <w:b/>
          <w:i w:val="0"/>
          <w:color w:val="1E293B"/>
          <w:sz w:val="20"/>
        </w:rPr>
        <w:t>💬 User Story: As a Faculty Member / Reader, I want to query the Global RAG and read approved papers, so that I can leverage institutional knowledge.</w:t>
      </w:r>
    </w:p>
    <w:p>
      <w:pPr>
        <w:spacing w:after="40" w:line="300" w:lineRule="auto"/>
        <w:jc w:val="left"/>
      </w:pPr>
      <w:r>
        <w:rPr>
          <w:rFonts w:ascii="Segoe UI" w:hAnsi="Segoe UI"/>
          <w:b/>
          <w:i w:val="0"/>
          <w:color w:val="0D9488"/>
          <w:sz w:val="19"/>
        </w:rPr>
        <w:t>✅ Acceptance Criteria:</w:t>
      </w:r>
    </w:p>
    <w:p>
      <w:pPr>
        <w:spacing w:after="40" w:line="300" w:lineRule="auto"/>
        <w:jc w:val="left"/>
      </w:pPr>
      <w:r>
        <w:rPr>
          <w:rFonts w:ascii="Segoe UI" w:hAnsi="Segoe UI"/>
          <w:b w:val="0"/>
          <w:i w:val="0"/>
          <w:color w:val="1E293B"/>
          <w:sz w:val="19"/>
        </w:rPr>
        <w:t xml:space="preserve">  1. Access to the global search chatbot interface.</w:t>
      </w:r>
    </w:p>
    <w:p>
      <w:pPr>
        <w:spacing w:after="40" w:line="300" w:lineRule="auto"/>
        <w:jc w:val="left"/>
      </w:pPr>
      <w:r>
        <w:rPr>
          <w:rFonts w:ascii="Segoe UI" w:hAnsi="Segoe UI"/>
          <w:b w:val="0"/>
          <w:i w:val="0"/>
          <w:color w:val="1E293B"/>
          <w:sz w:val="19"/>
        </w:rPr>
        <w:t xml:space="preserve">  2. Restricted from uploading documents, creating proposals, or accessing private project workspaces.</w:t>
      </w:r>
    </w:p>
    <w:p>
      <w:pPr>
        <w:spacing w:after="80"/>
      </w:pPr>
    </w:p>
    <w:p>
      <w:pPr>
        <w:spacing w:before="360" w:after="160"/>
        <w:jc w:val="left"/>
        <w:pBdr>
          <w:bottom w:val="single" w:sz="12" w:space="4" w:color="1E3A8A"/>
        </w:pBdr>
      </w:pPr>
      <w:r>
        <w:rPr>
          <w:rFonts w:ascii="Segoe UI" w:hAnsi="Segoe UI"/>
          <w:b/>
          <w:i w:val="0"/>
          <w:color w:val="1E3A8A"/>
          <w:sz w:val="32"/>
        </w:rPr>
        <w:t>6. Non-Functional Requirements &amp; Security</w:t>
      </w:r>
    </w:p>
    <w:p>
      <w:pPr>
        <w:spacing w:before="280" w:after="120"/>
        <w:jc w:val="left"/>
      </w:pPr>
      <w:r>
        <w:rPr>
          <w:rFonts w:ascii="Segoe UI" w:hAnsi="Segoe UI"/>
          <w:b/>
          <w:i w:val="0"/>
          <w:color w:val="0D9488"/>
          <w:sz w:val="26"/>
        </w:rPr>
        <w:t>Security &amp; Authentication</w:t>
      </w:r>
    </w:p>
    <w:p>
      <w:pPr>
        <w:spacing w:after="60" w:line="300" w:lineRule="auto"/>
        <w:jc w:val="left"/>
      </w:pPr>
      <w:r>
        <w:rPr>
          <w:rFonts w:ascii="Segoe UI" w:hAnsi="Segoe UI"/>
          <w:b w:val="0"/>
          <w:i w:val="0"/>
          <w:color w:val="1E293B"/>
          <w:sz w:val="20"/>
        </w:rPr>
        <w:t>• Password hashing using bcrypt with high salt rounds.</w:t>
      </w:r>
    </w:p>
    <w:p>
      <w:pPr>
        <w:spacing w:after="60" w:line="300" w:lineRule="auto"/>
        <w:jc w:val="left"/>
      </w:pPr>
      <w:r>
        <w:rPr>
          <w:rFonts w:ascii="Segoe UI" w:hAnsi="Segoe UI"/>
          <w:b w:val="0"/>
          <w:i w:val="0"/>
          <w:color w:val="1E293B"/>
          <w:sz w:val="20"/>
        </w:rPr>
        <w:t>• REST API protection via JWT (JSON Web Tokens) with Refresh Token rotation.</w:t>
      </w:r>
    </w:p>
    <w:p>
      <w:pPr>
        <w:spacing w:after="60" w:line="300" w:lineRule="auto"/>
        <w:jc w:val="left"/>
      </w:pPr>
      <w:r>
        <w:rPr>
          <w:rFonts w:ascii="Segoe UI" w:hAnsi="Segoe UI"/>
          <w:b w:val="0"/>
          <w:i w:val="0"/>
          <w:color w:val="1E293B"/>
          <w:sz w:val="20"/>
        </w:rPr>
        <w:t>• Express RBAC Middlewares enforcing strict role authorization per endpoint.</w:t>
      </w:r>
    </w:p>
    <w:p>
      <w:pPr>
        <w:spacing w:before="280" w:after="120"/>
        <w:jc w:val="left"/>
      </w:pPr>
      <w:r>
        <w:rPr>
          <w:rFonts w:ascii="Segoe UI" w:hAnsi="Segoe UI"/>
          <w:b/>
          <w:i w:val="0"/>
          <w:color w:val="0D9488"/>
          <w:sz w:val="26"/>
        </w:rPr>
        <w:t>Vector Search Performance &amp; Scalability</w:t>
      </w:r>
    </w:p>
    <w:p>
      <w:pPr>
        <w:spacing w:after="60" w:line="300" w:lineRule="auto"/>
        <w:jc w:val="left"/>
      </w:pPr>
      <w:r>
        <w:rPr>
          <w:rFonts w:ascii="Segoe UI" w:hAnsi="Segoe UI"/>
          <w:b w:val="0"/>
          <w:i w:val="0"/>
          <w:color w:val="1E293B"/>
          <w:sz w:val="20"/>
        </w:rPr>
        <w:t>• HNSW (Hierarchical Navigable Small World) indexing on DocumentChunk embedding column for sub-second similarity search.</w:t>
      </w:r>
    </w:p>
    <w:p>
      <w:pPr>
        <w:spacing w:after="60" w:line="300" w:lineRule="auto"/>
        <w:jc w:val="left"/>
      </w:pPr>
      <w:r>
        <w:rPr>
          <w:rFonts w:ascii="Segoe UI" w:hAnsi="Segoe UI"/>
          <w:b w:val="0"/>
          <w:i w:val="0"/>
          <w:color w:val="1E293B"/>
          <w:sz w:val="20"/>
        </w:rPr>
        <w:t>• Asynchronous background queue processing (Redis / BullMQ) for PDF parsing and embedding generation to keep backend unblocked.</w:t>
      </w:r>
    </w:p>
    <w:p>
      <w:pPr>
        <w:spacing w:before="280" w:after="120"/>
        <w:jc w:val="left"/>
      </w:pPr>
      <w:r>
        <w:rPr>
          <w:rFonts w:ascii="Segoe UI" w:hAnsi="Segoe UI"/>
          <w:b/>
          <w:i w:val="0"/>
          <w:color w:val="0D9488"/>
          <w:sz w:val="26"/>
        </w:rPr>
        <w:t>User Experience &amp; Document Rendering</w:t>
      </w:r>
    </w:p>
    <w:p>
      <w:pPr>
        <w:spacing w:after="60" w:line="300" w:lineRule="auto"/>
        <w:jc w:val="left"/>
      </w:pPr>
      <w:r>
        <w:rPr>
          <w:rFonts w:ascii="Segoe UI" w:hAnsi="Segoe UI"/>
          <w:b w:val="0"/>
          <w:i w:val="0"/>
          <w:color w:val="1E293B"/>
          <w:sz w:val="20"/>
        </w:rPr>
        <w:t>• Clean, academic UI built with Tailwind CSS and Shadcn UI components.</w:t>
      </w:r>
    </w:p>
    <w:p>
      <w:pPr>
        <w:spacing w:after="60" w:line="300" w:lineRule="auto"/>
        <w:jc w:val="left"/>
      </w:pPr>
      <w:r>
        <w:rPr>
          <w:rFonts w:ascii="Segoe UI" w:hAnsi="Segoe UI"/>
          <w:b w:val="0"/>
          <w:i w:val="0"/>
          <w:color w:val="1E293B"/>
          <w:sz w:val="20"/>
        </w:rPr>
        <w:t>• Embedded interactive PDF viewer with automatic text highlighting for RAG citations.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