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0D3F" w14:textId="77777777" w:rsidR="00E9502B" w:rsidRDefault="00E9502B">
      <w:pPr>
        <w:spacing w:before="1200"/>
      </w:pPr>
    </w:p>
    <w:p w14:paraId="7DC92032" w14:textId="77777777" w:rsidR="00E9502B" w:rsidRDefault="00000000">
      <w:pPr>
        <w:spacing w:after="60"/>
        <w:jc w:val="center"/>
      </w:pPr>
      <w:r>
        <w:rPr>
          <w:b/>
          <w:bCs/>
          <w:color w:val="2563EB"/>
          <w:sz w:val="20"/>
          <w:szCs w:val="20"/>
        </w:rPr>
        <w:t>PILLAR 5: CAPSTONE PROJECT</w:t>
      </w:r>
    </w:p>
    <w:p w14:paraId="27E5171A" w14:textId="77777777" w:rsidR="00E9502B" w:rsidRDefault="00000000">
      <w:pPr>
        <w:spacing w:after="60"/>
        <w:jc w:val="center"/>
      </w:pPr>
      <w:r>
        <w:rPr>
          <w:i/>
          <w:iCs/>
          <w:color w:val="6B7280"/>
          <w:sz w:val="20"/>
          <w:szCs w:val="20"/>
        </w:rPr>
        <w:t>Asian Institute of Management</w:t>
      </w:r>
    </w:p>
    <w:p w14:paraId="1AB3FA5E" w14:textId="77777777" w:rsidR="00E9502B" w:rsidRDefault="00000000">
      <w:pPr>
        <w:spacing w:after="160"/>
        <w:jc w:val="center"/>
      </w:pPr>
      <w:r>
        <w:rPr>
          <w:i/>
          <w:iCs/>
          <w:color w:val="6B7280"/>
          <w:sz w:val="20"/>
          <w:szCs w:val="20"/>
        </w:rPr>
        <w:t>Postgraduate Diploma in Artificial Intelligence &amp; Machine Learning</w:t>
      </w:r>
    </w:p>
    <w:p w14:paraId="0598AB4A" w14:textId="77777777" w:rsidR="00E9502B" w:rsidRDefault="00000000">
      <w:pPr>
        <w:spacing w:after="200"/>
        <w:jc w:val="center"/>
      </w:pPr>
      <w:r>
        <w:rPr>
          <w:b/>
          <w:bCs/>
          <w:color w:val="1B3A6B"/>
          <w:sz w:val="52"/>
          <w:szCs w:val="52"/>
        </w:rPr>
        <w:t>Detecting the Invisible:</w:t>
      </w:r>
    </w:p>
    <w:p w14:paraId="4CEFDFC4" w14:textId="77777777" w:rsidR="00E9502B" w:rsidRDefault="00000000">
      <w:pPr>
        <w:spacing w:after="120"/>
        <w:jc w:val="center"/>
      </w:pPr>
      <w:r>
        <w:rPr>
          <w:b/>
          <w:bCs/>
          <w:color w:val="1B3A6B"/>
          <w:sz w:val="40"/>
          <w:szCs w:val="40"/>
        </w:rPr>
        <w:t>An AI-Powered Fraud Detection Engine for</w:t>
      </w:r>
    </w:p>
    <w:p w14:paraId="296850A6" w14:textId="77777777" w:rsidR="00E9502B" w:rsidRDefault="00000000">
      <w:pPr>
        <w:spacing w:after="200"/>
        <w:jc w:val="center"/>
      </w:pPr>
      <w:r>
        <w:rPr>
          <w:b/>
          <w:bCs/>
          <w:color w:val="2563EB"/>
          <w:sz w:val="40"/>
          <w:szCs w:val="40"/>
        </w:rPr>
        <w:t>Device Protection Insurance in Asia</w:t>
      </w:r>
    </w:p>
    <w:p w14:paraId="21EAC01B" w14:textId="77777777" w:rsidR="00E9502B" w:rsidRDefault="00E9502B">
      <w:pPr>
        <w:pBdr>
          <w:bottom w:val="single" w:sz="4" w:space="1" w:color="BFDBFE"/>
        </w:pBdr>
        <w:spacing w:before="200" w:after="200"/>
      </w:pPr>
    </w:p>
    <w:p w14:paraId="45D89071" w14:textId="77777777" w:rsidR="00E9502B" w:rsidRDefault="00E9502B">
      <w:pPr>
        <w:spacing w:before="200"/>
      </w:pPr>
    </w:p>
    <w:p w14:paraId="202A2794" w14:textId="77777777" w:rsidR="00E9502B" w:rsidRDefault="00000000">
      <w:pPr>
        <w:spacing w:before="80" w:after="40"/>
        <w:jc w:val="center"/>
      </w:pPr>
      <w:r>
        <w:rPr>
          <w:b/>
          <w:bCs/>
          <w:color w:val="1B3A6B"/>
          <w:sz w:val="28"/>
          <w:szCs w:val="28"/>
        </w:rPr>
        <w:t>Mark Eliezer M. Villola</w:t>
      </w:r>
    </w:p>
    <w:p w14:paraId="0C3D1B28" w14:textId="77777777" w:rsidR="00E9502B" w:rsidRDefault="00000000">
      <w:pPr>
        <w:spacing w:after="40"/>
        <w:jc w:val="center"/>
      </w:pPr>
      <w:r>
        <w:rPr>
          <w:i/>
          <w:iCs/>
          <w:color w:val="6B7280"/>
        </w:rPr>
        <w:t xml:space="preserve">Country General Manager, </w:t>
      </w:r>
      <w:proofErr w:type="spellStart"/>
      <w:r>
        <w:rPr>
          <w:i/>
          <w:iCs/>
          <w:color w:val="6B7280"/>
        </w:rPr>
        <w:t>ProTech</w:t>
      </w:r>
      <w:proofErr w:type="spellEnd"/>
      <w:r>
        <w:rPr>
          <w:i/>
          <w:iCs/>
          <w:color w:val="6B7280"/>
        </w:rPr>
        <w:t xml:space="preserve"> Devices Philippines</w:t>
      </w:r>
    </w:p>
    <w:p w14:paraId="1F477E76" w14:textId="77777777" w:rsidR="00E9502B" w:rsidRDefault="00000000">
      <w:pPr>
        <w:spacing w:after="40"/>
        <w:jc w:val="center"/>
      </w:pPr>
      <w:r>
        <w:rPr>
          <w:color w:val="2563EB"/>
        </w:rPr>
        <w:t>www.protechdevices.com</w:t>
      </w:r>
    </w:p>
    <w:p w14:paraId="14CB3FCC" w14:textId="77777777" w:rsidR="00E9502B" w:rsidRDefault="00E9502B">
      <w:pPr>
        <w:spacing w:before="160"/>
      </w:pPr>
    </w:p>
    <w:p w14:paraId="545B4129" w14:textId="77777777" w:rsidR="00E9502B" w:rsidRDefault="00000000">
      <w:pPr>
        <w:spacing w:before="40" w:after="40"/>
        <w:jc w:val="center"/>
      </w:pPr>
      <w:r>
        <w:rPr>
          <w:color w:val="6B7280"/>
          <w:sz w:val="20"/>
          <w:szCs w:val="20"/>
        </w:rPr>
        <w:t>Submitted: March 2025</w:t>
      </w:r>
    </w:p>
    <w:p w14:paraId="4BDFA9BF" w14:textId="77777777" w:rsidR="00E9502B" w:rsidRDefault="00000000">
      <w:pPr>
        <w:jc w:val="center"/>
      </w:pPr>
      <w:r>
        <w:rPr>
          <w:color w:val="6B7280"/>
          <w:sz w:val="20"/>
          <w:szCs w:val="20"/>
        </w:rPr>
        <w:t>Due: March 30, 2025</w:t>
      </w:r>
    </w:p>
    <w:p w14:paraId="5E7FD4C9" w14:textId="77777777" w:rsidR="00E9502B" w:rsidRDefault="00000000">
      <w:r>
        <w:br w:type="page"/>
      </w:r>
    </w:p>
    <w:p w14:paraId="6912F909" w14:textId="77777777" w:rsidR="00E9502B" w:rsidRDefault="00000000">
      <w:pPr>
        <w:pStyle w:val="Heading1"/>
      </w:pPr>
      <w:r>
        <w:lastRenderedPageBreak/>
        <w:t>Executive Summary</w:t>
      </w:r>
    </w:p>
    <w:p w14:paraId="17E8BC31" w14:textId="77777777" w:rsidR="00E9502B" w:rsidRDefault="00000000">
      <w:pPr>
        <w:spacing w:before="80" w:after="80"/>
      </w:pPr>
      <w:r>
        <w:t xml:space="preserve">Insurance fraud is not an abstract risk. It is a daily operational reality for device protection providers in Asia. At </w:t>
      </w:r>
      <w:proofErr w:type="spellStart"/>
      <w:r>
        <w:t>ProTech</w:t>
      </w:r>
      <w:proofErr w:type="spellEnd"/>
      <w:r>
        <w:t xml:space="preserve"> Devices Asia, I see it in patterns: the customer who files their third screen-damage claim in 18 months, the retail partner whose claims submission rate is four times the market average, the claim filed on a device that was reportedly purchased three months after the policy was already active. These patterns do not always trigger manual review because, individually, none of them looks definitive. Collectively, they tell a clear story.</w:t>
      </w:r>
    </w:p>
    <w:p w14:paraId="5688692F" w14:textId="77777777" w:rsidR="00E9502B" w:rsidRDefault="00E9502B">
      <w:pPr>
        <w:spacing w:before="80"/>
      </w:pPr>
    </w:p>
    <w:p w14:paraId="4A38118E" w14:textId="77777777" w:rsidR="00E9502B" w:rsidRDefault="00000000">
      <w:pPr>
        <w:spacing w:before="80" w:after="80"/>
      </w:pPr>
      <w:r>
        <w:t>This capstone project is my attempt to make that story machine-readable.</w:t>
      </w:r>
    </w:p>
    <w:p w14:paraId="64065A7D" w14:textId="77777777" w:rsidR="00E9502B" w:rsidRDefault="00E9502B">
      <w:pPr>
        <w:spacing w:before="80"/>
      </w:pPr>
    </w:p>
    <w:p w14:paraId="62CA4872" w14:textId="77777777" w:rsidR="00E9502B" w:rsidRDefault="00000000">
      <w:pPr>
        <w:spacing w:before="80" w:after="80"/>
      </w:pPr>
      <w:r>
        <w:t xml:space="preserve">Using the IEEE-CIS Fraud Detection dataset as a structurally analogous proxy for device insurance claims, with its features adapted to reflect real </w:t>
      </w:r>
      <w:proofErr w:type="spellStart"/>
      <w:r>
        <w:t>InsurTech</w:t>
      </w:r>
      <w:proofErr w:type="spellEnd"/>
      <w:r>
        <w:t xml:space="preserve"> dynamics. I built an end-to-end machine learning pipeline that achieves an AUC-ROC of 0.9412 and a Precision-Recall AUC of 0.7318 on the minority fraud class. The final model is an </w:t>
      </w:r>
      <w:proofErr w:type="spellStart"/>
      <w:r>
        <w:t>XGBoost</w:t>
      </w:r>
      <w:proofErr w:type="spellEnd"/>
      <w:r>
        <w:t xml:space="preserve"> classifier with SMOTE-based class rebalancing and hyperparameter tuning via </w:t>
      </w:r>
      <w:proofErr w:type="spellStart"/>
      <w:r>
        <w:t>RandomizedSearchCV</w:t>
      </w:r>
      <w:proofErr w:type="spellEnd"/>
      <w:r>
        <w:t>.</w:t>
      </w:r>
    </w:p>
    <w:p w14:paraId="054A31DB" w14:textId="77777777" w:rsidR="00E9502B" w:rsidRDefault="00E9502B">
      <w:pPr>
        <w:spacing w:before="80"/>
      </w:pPr>
    </w:p>
    <w:p w14:paraId="0A675C61" w14:textId="77777777" w:rsidR="00E9502B" w:rsidRDefault="00000000">
      <w:pPr>
        <w:spacing w:before="80" w:after="80"/>
      </w:pPr>
      <w:r>
        <w:t xml:space="preserve">The business case is concrete. Based on </w:t>
      </w:r>
      <w:proofErr w:type="spellStart"/>
      <w:r>
        <w:t>ProTech's</w:t>
      </w:r>
      <w:proofErr w:type="spellEnd"/>
      <w:r>
        <w:t xml:space="preserve"> estimated annual claims portfolio of USD 2.4M and an assumed fraud rate of 8%, the undetected fraud exposure is approximately USD 192,000 per year. At the model's tested precision of 76%, deploying it would reduce fraudulent payouts by an estimated USD 110,000 to 130,000 annually, a return on deployment investment exceeding 400% in Year 1.</w:t>
      </w:r>
    </w:p>
    <w:p w14:paraId="3A4FA318" w14:textId="77777777" w:rsidR="00E9502B" w:rsidRDefault="00E9502B">
      <w:pPr>
        <w:spacing w:before="80"/>
      </w:pPr>
    </w:p>
    <w:p w14:paraId="1C30AFDB" w14:textId="77777777" w:rsidR="00E9502B" w:rsidRDefault="00000000">
      <w:pPr>
        <w:spacing w:before="80" w:after="80"/>
      </w:pPr>
      <w:r>
        <w:t>Beyond the numbers, this project surfaces something more important: the specific behaviors and patterns that make a device insurance claim statistically suspicious. SHAP analysis reveals that claim velocity, time-to-claim after policy activation, transaction amount relative to device value, and email domain risk score are the four most predictive features. These are not just model outputs. They are actionable signals for underwriters, claims operations teams, and channel managers.</w:t>
      </w:r>
    </w:p>
    <w:p w14:paraId="12D719C3" w14:textId="77777777" w:rsidR="00E9502B" w:rsidRDefault="00E9502B">
      <w:pPr>
        <w:spacing w:before="80"/>
      </w:pPr>
    </w:p>
    <w:p w14:paraId="6103FFF7" w14:textId="77777777" w:rsidR="00E9502B" w:rsidRDefault="00000000">
      <w:pPr>
        <w:spacing w:before="80" w:after="80"/>
      </w:pPr>
      <w:r>
        <w:t xml:space="preserve">The final deliverable is a production-ready fraud scoring pipeline, documented with bias audit results, fairness metrics across customer segments, and a deployment roadmap that integrates with </w:t>
      </w:r>
      <w:proofErr w:type="spellStart"/>
      <w:r>
        <w:t>ProTech's</w:t>
      </w:r>
      <w:proofErr w:type="spellEnd"/>
      <w:r>
        <w:t xml:space="preserve"> existing claims management workflow.</w:t>
      </w:r>
    </w:p>
    <w:p w14:paraId="717F946C" w14:textId="77777777" w:rsidR="00E9502B" w:rsidRDefault="00E950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502B" w14:paraId="6474B40E" w14:textId="77777777">
        <w:tblPrEx>
          <w:tblCellMar>
            <w:top w:w="0" w:type="dxa"/>
            <w:bottom w:w="0" w:type="dxa"/>
          </w:tblCellMar>
        </w:tblPrEx>
        <w:tc>
          <w:tcPr>
            <w:tcW w:w="0" w:type="auto"/>
            <w:tcBorders>
              <w:top w:val="single" w:sz="1" w:space="0" w:color="2563EB"/>
              <w:left w:val="single" w:sz="12" w:space="0" w:color="2563EB"/>
              <w:bottom w:val="single" w:sz="1" w:space="0" w:color="2563EB"/>
              <w:right w:val="single" w:sz="1" w:space="0" w:color="2563EB"/>
            </w:tcBorders>
            <w:shd w:val="clear" w:color="auto" w:fill="EFF6FF"/>
            <w:tcMar>
              <w:top w:w="120" w:type="dxa"/>
              <w:left w:w="200" w:type="dxa"/>
              <w:bottom w:w="120" w:type="dxa"/>
              <w:right w:w="200" w:type="dxa"/>
            </w:tcMar>
          </w:tcPr>
          <w:p w14:paraId="466DF071" w14:textId="77777777" w:rsidR="00E9502B" w:rsidRDefault="00000000">
            <w:r>
              <w:rPr>
                <w:b/>
                <w:bCs/>
                <w:color w:val="2563EB"/>
                <w:sz w:val="21"/>
                <w:szCs w:val="21"/>
              </w:rPr>
              <w:t>Project Scope &amp; Objective</w:t>
            </w:r>
          </w:p>
          <w:p w14:paraId="02ADE69D" w14:textId="77777777" w:rsidR="00E9502B" w:rsidRDefault="00000000">
            <w:pPr>
              <w:spacing w:before="60"/>
            </w:pPr>
            <w:r>
              <w:rPr>
                <w:sz w:val="21"/>
                <w:szCs w:val="21"/>
              </w:rPr>
              <w:t xml:space="preserve">Domain: </w:t>
            </w:r>
            <w:proofErr w:type="spellStart"/>
            <w:r>
              <w:rPr>
                <w:sz w:val="21"/>
                <w:szCs w:val="21"/>
              </w:rPr>
              <w:t>InsurTech</w:t>
            </w:r>
            <w:proofErr w:type="spellEnd"/>
            <w:r>
              <w:rPr>
                <w:sz w:val="21"/>
                <w:szCs w:val="21"/>
              </w:rPr>
              <w:t>, Device Protection Insurance (B2B2C model, Asia-Pacific)  |  Task Type: Binary Classification (Fraud vs. Legitimate)  |  Primary Metric: AUC-ROC (target &gt;0.85)  |  Secondary Metric: Precision-Recall AUC on fraud class  |  Business KPI: Reduce fraudulent claim payouts by &gt;15% within 6 months of deployment</w:t>
            </w:r>
          </w:p>
        </w:tc>
      </w:tr>
    </w:tbl>
    <w:p w14:paraId="6C2C5E91" w14:textId="77777777" w:rsidR="00E9502B" w:rsidRDefault="00000000">
      <w:r>
        <w:br w:type="page"/>
      </w:r>
    </w:p>
    <w:p w14:paraId="7D34DD94" w14:textId="77777777" w:rsidR="00E9502B" w:rsidRDefault="00000000">
      <w:pPr>
        <w:spacing w:before="240" w:after="60"/>
      </w:pPr>
      <w:r>
        <w:rPr>
          <w:b/>
          <w:bCs/>
          <w:color w:val="FFFFFF"/>
          <w:sz w:val="18"/>
          <w:szCs w:val="18"/>
          <w:shd w:val="clear" w:color="auto" w:fill="1B3A6B"/>
        </w:rPr>
        <w:lastRenderedPageBreak/>
        <w:t>STEP 1</w:t>
      </w:r>
    </w:p>
    <w:p w14:paraId="70256F2C" w14:textId="77777777" w:rsidR="00E9502B" w:rsidRDefault="00000000">
      <w:pPr>
        <w:pStyle w:val="Heading1"/>
      </w:pPr>
      <w:r>
        <w:t>Problem Understanding &amp; Framing</w:t>
      </w:r>
    </w:p>
    <w:p w14:paraId="6726E74A" w14:textId="77777777" w:rsidR="00E9502B" w:rsidRDefault="00000000">
      <w:pPr>
        <w:pStyle w:val="Heading2"/>
      </w:pPr>
      <w:r>
        <w:t>1.1 The Business Problem</w:t>
      </w:r>
    </w:p>
    <w:p w14:paraId="5A83E8E8" w14:textId="77777777" w:rsidR="00E9502B" w:rsidRDefault="00000000">
      <w:pPr>
        <w:spacing w:before="80" w:after="80"/>
      </w:pPr>
      <w:r>
        <w:t xml:space="preserve">Device protection insurance in Asia operates at the intersection of high-volume consumer finance and complex distribution intermediaries. </w:t>
      </w:r>
      <w:proofErr w:type="spellStart"/>
      <w:r>
        <w:t>ProTech</w:t>
      </w:r>
      <w:proofErr w:type="spellEnd"/>
      <w:r>
        <w:t xml:space="preserve"> Devices Asia sells protection plans through retail partners including phone stores, e-commerce platforms, and bank branches, covering device damage, theft, and mechanical breakdown. The B2B2C model means </w:t>
      </w:r>
      <w:proofErr w:type="spellStart"/>
      <w:r>
        <w:t>ProTech</w:t>
      </w:r>
      <w:proofErr w:type="spellEnd"/>
      <w:r>
        <w:t xml:space="preserve"> does not always have a direct relationship with the insured customer; the retailer is the interface.</w:t>
      </w:r>
    </w:p>
    <w:p w14:paraId="118B031F" w14:textId="77777777" w:rsidR="00E9502B" w:rsidRDefault="00E9502B">
      <w:pPr>
        <w:spacing w:before="80"/>
      </w:pPr>
    </w:p>
    <w:p w14:paraId="1D0372E3" w14:textId="77777777" w:rsidR="00E9502B" w:rsidRDefault="00000000">
      <w:pPr>
        <w:spacing w:before="80" w:after="80"/>
      </w:pPr>
      <w:r>
        <w:t>This creates a specific fraud vulnerability that differs from standard insurance fraud. Three primary patterns dominate:</w:t>
      </w:r>
    </w:p>
    <w:p w14:paraId="285B31E7" w14:textId="77777777" w:rsidR="00E9502B" w:rsidRDefault="00E9502B">
      <w:pPr>
        <w:spacing w:before="80"/>
      </w:pPr>
    </w:p>
    <w:p w14:paraId="4D9630AD" w14:textId="77777777" w:rsidR="00E9502B" w:rsidRDefault="00000000">
      <w:pPr>
        <w:pStyle w:val="ListParagraph"/>
        <w:numPr>
          <w:ilvl w:val="0"/>
          <w:numId w:val="2"/>
        </w:numPr>
        <w:spacing w:before="60" w:after="60"/>
      </w:pPr>
      <w:r>
        <w:t xml:space="preserve">Retail channel abuse: Retail partners, or rogue staff within partner outlets, file fraudulent claims on behalf of phantom customers, typically using devices that were never sold or that were sold without a valid policy attachment. Because </w:t>
      </w:r>
      <w:proofErr w:type="spellStart"/>
      <w:r>
        <w:t>ProTech</w:t>
      </w:r>
      <w:proofErr w:type="spellEnd"/>
      <w:r>
        <w:t xml:space="preserve"> processes claims submitted by partners rather than end-customers, the retailer is both the distribution channel and a potential fraud vector.</w:t>
      </w:r>
    </w:p>
    <w:p w14:paraId="15D63AD0" w14:textId="77777777" w:rsidR="00E9502B" w:rsidRDefault="00000000">
      <w:pPr>
        <w:pStyle w:val="ListParagraph"/>
        <w:numPr>
          <w:ilvl w:val="0"/>
          <w:numId w:val="2"/>
        </w:numPr>
        <w:spacing w:before="60" w:after="60"/>
      </w:pPr>
      <w:r>
        <w:t>Timing manipulation: Customers or retail staff backdate damage events to fall within the claim eligibility window. The most common form is claiming physical damage within the first 30 days of policy activation, a statistical anomaly that real damage data does not support at high rates.</w:t>
      </w:r>
    </w:p>
    <w:p w14:paraId="569AE87F" w14:textId="77777777" w:rsidR="00E9502B" w:rsidRDefault="00000000">
      <w:pPr>
        <w:pStyle w:val="ListParagraph"/>
        <w:numPr>
          <w:ilvl w:val="0"/>
          <w:numId w:val="2"/>
        </w:numPr>
        <w:spacing w:before="60" w:after="60"/>
      </w:pPr>
      <w:r>
        <w:t>Device value arbitrage: High-value devices are insured, a claim is filed shortly after policy inception, and the settlement amount approaches or exceeds the device's market value. In some cases, the device is resold after repair, generating profit from the insurance payout itself.</w:t>
      </w:r>
    </w:p>
    <w:p w14:paraId="0FD62D0D" w14:textId="77777777" w:rsidR="00E9502B" w:rsidRDefault="00E9502B">
      <w:pPr>
        <w:spacing w:before="120"/>
      </w:pPr>
    </w:p>
    <w:p w14:paraId="268B0831" w14:textId="77777777" w:rsidR="00E9502B" w:rsidRDefault="00000000">
      <w:pPr>
        <w:spacing w:before="80" w:after="80"/>
      </w:pPr>
      <w:r>
        <w:t xml:space="preserve">Manual fraud review at </w:t>
      </w:r>
      <w:proofErr w:type="spellStart"/>
      <w:r>
        <w:t>ProTech</w:t>
      </w:r>
      <w:proofErr w:type="spellEnd"/>
      <w:r>
        <w:t xml:space="preserve"> is limited. The claims team handles approximately 400–600 claims per month, and most claims are processed within 3–5 business days to meet service-level agreements. There is no systematic scoring of claims at intake. Suspicious claims are flagged based on adjuster intuition or threshold rules such as flagging any claim above USD 300 or any customer's second claim within 12 months. This approach catches some fraud, but it misses the more sophisticated patterns and generates false positives that damage legitimate customer relationships.</w:t>
      </w:r>
    </w:p>
    <w:p w14:paraId="3EC609AE" w14:textId="77777777" w:rsidR="00E9502B" w:rsidRDefault="00E9502B">
      <w:pPr>
        <w:spacing w:before="80"/>
      </w:pPr>
    </w:p>
    <w:p w14:paraId="4E6E35CC" w14:textId="77777777" w:rsidR="00E9502B" w:rsidRDefault="00000000">
      <w:pPr>
        <w:spacing w:before="80" w:after="80"/>
      </w:pPr>
      <w:r>
        <w:t>The opportunity is clear: a machine learning model that assigns a fraud probability score to every claim at intake would allow the team to concentrate manual review resources on the highest-risk claims, automate approval for clearly legitimate ones, and create an audit trail for partner performance management.</w:t>
      </w:r>
    </w:p>
    <w:p w14:paraId="7512A7ED" w14:textId="77777777" w:rsidR="00E9502B" w:rsidRDefault="00000000">
      <w:pPr>
        <w:pStyle w:val="Heading2"/>
      </w:pPr>
      <w:r>
        <w:t>1.2 ML Task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E9502B" w14:paraId="49FB56A2" w14:textId="77777777">
        <w:tblPrEx>
          <w:tblCellMar>
            <w:top w:w="0" w:type="dxa"/>
            <w:bottom w:w="0" w:type="dxa"/>
          </w:tblCellMar>
        </w:tblPrEx>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7C1209D" w14:textId="77777777" w:rsidR="00E9502B" w:rsidRDefault="00000000">
            <w:pPr>
              <w:jc w:val="center"/>
            </w:pPr>
            <w:r>
              <w:rPr>
                <w:b/>
                <w:bCs/>
                <w:color w:val="FFFFFF"/>
                <w:sz w:val="20"/>
                <w:szCs w:val="20"/>
              </w:rPr>
              <w:t>Dimension</w:t>
            </w:r>
          </w:p>
        </w:tc>
        <w:tc>
          <w:tcPr>
            <w:tcW w:w="5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70D0810" w14:textId="77777777" w:rsidR="00E9502B" w:rsidRDefault="00000000">
            <w:pPr>
              <w:jc w:val="center"/>
            </w:pPr>
            <w:r>
              <w:rPr>
                <w:b/>
                <w:bCs/>
                <w:color w:val="FFFFFF"/>
                <w:sz w:val="20"/>
                <w:szCs w:val="20"/>
              </w:rPr>
              <w:t>Specification</w:t>
            </w:r>
          </w:p>
        </w:tc>
      </w:tr>
      <w:tr w:rsidR="00E9502B" w14:paraId="159CE900" w14:textId="77777777">
        <w:tblPrEx>
          <w:tblCellMar>
            <w:top w:w="0" w:type="dxa"/>
            <w:bottom w:w="0" w:type="dxa"/>
          </w:tblCellMar>
        </w:tblPrEx>
        <w:tc>
          <w:tcPr>
            <w:tcW w:w="3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A375241" w14:textId="77777777" w:rsidR="00E9502B" w:rsidRDefault="00000000">
            <w:r>
              <w:rPr>
                <w:sz w:val="20"/>
                <w:szCs w:val="20"/>
              </w:rPr>
              <w:t>Task Type</w:t>
            </w:r>
          </w:p>
        </w:tc>
        <w:tc>
          <w:tcPr>
            <w:tcW w:w="5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75B5371" w14:textId="77777777" w:rsidR="00E9502B" w:rsidRDefault="00000000">
            <w:r>
              <w:rPr>
                <w:sz w:val="20"/>
                <w:szCs w:val="20"/>
              </w:rPr>
              <w:t>Binary Classification: Fraud (1) vs. Legitimate (0)</w:t>
            </w:r>
          </w:p>
        </w:tc>
      </w:tr>
      <w:tr w:rsidR="00E9502B" w14:paraId="17273867" w14:textId="77777777">
        <w:tblPrEx>
          <w:tblCellMar>
            <w:top w:w="0" w:type="dxa"/>
            <w:bottom w:w="0" w:type="dxa"/>
          </w:tblCellMar>
        </w:tblPrEx>
        <w:tc>
          <w:tcPr>
            <w:tcW w:w="3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FA35B66" w14:textId="77777777" w:rsidR="00E9502B" w:rsidRDefault="00000000">
            <w:r>
              <w:rPr>
                <w:sz w:val="20"/>
                <w:szCs w:val="20"/>
              </w:rPr>
              <w:t>Target Variable</w:t>
            </w:r>
          </w:p>
        </w:tc>
        <w:tc>
          <w:tcPr>
            <w:tcW w:w="5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8F62CF2" w14:textId="77777777" w:rsidR="00E9502B" w:rsidRDefault="00000000">
            <w:proofErr w:type="spellStart"/>
            <w:r>
              <w:rPr>
                <w:sz w:val="20"/>
                <w:szCs w:val="20"/>
              </w:rPr>
              <w:t>is_fraud</w:t>
            </w:r>
            <w:proofErr w:type="spellEnd"/>
            <w:r>
              <w:rPr>
                <w:sz w:val="20"/>
                <w:szCs w:val="20"/>
              </w:rPr>
              <w:t xml:space="preserve"> (binary): 1 = fraudulent claim, 0 = legitimate claim</w:t>
            </w:r>
          </w:p>
        </w:tc>
      </w:tr>
      <w:tr w:rsidR="00E9502B" w14:paraId="610EA74D" w14:textId="77777777">
        <w:tblPrEx>
          <w:tblCellMar>
            <w:top w:w="0" w:type="dxa"/>
            <w:bottom w:w="0" w:type="dxa"/>
          </w:tblCellMar>
        </w:tblPrEx>
        <w:tc>
          <w:tcPr>
            <w:tcW w:w="3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6AB7DE4" w14:textId="77777777" w:rsidR="00E9502B" w:rsidRDefault="00000000">
            <w:r>
              <w:rPr>
                <w:sz w:val="20"/>
                <w:szCs w:val="20"/>
              </w:rPr>
              <w:t>Class Distribution</w:t>
            </w:r>
          </w:p>
        </w:tc>
        <w:tc>
          <w:tcPr>
            <w:tcW w:w="5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C096FB2" w14:textId="77777777" w:rsidR="00E9502B" w:rsidRDefault="00000000">
            <w:r>
              <w:rPr>
                <w:sz w:val="20"/>
                <w:szCs w:val="20"/>
              </w:rPr>
              <w:t>~96.5% legitimate / ~3.5% fraud (severe imbalance, addressed via SMOTE and class weighting)</w:t>
            </w:r>
          </w:p>
        </w:tc>
      </w:tr>
      <w:tr w:rsidR="00E9502B" w14:paraId="04FD5B45" w14:textId="77777777">
        <w:tblPrEx>
          <w:tblCellMar>
            <w:top w:w="0" w:type="dxa"/>
            <w:bottom w:w="0" w:type="dxa"/>
          </w:tblCellMar>
        </w:tblPrEx>
        <w:tc>
          <w:tcPr>
            <w:tcW w:w="3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A351230" w14:textId="77777777" w:rsidR="00E9502B" w:rsidRDefault="00000000">
            <w:r>
              <w:rPr>
                <w:sz w:val="20"/>
                <w:szCs w:val="20"/>
              </w:rPr>
              <w:lastRenderedPageBreak/>
              <w:t>Prediction Output</w:t>
            </w:r>
          </w:p>
        </w:tc>
        <w:tc>
          <w:tcPr>
            <w:tcW w:w="5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1076D6A" w14:textId="77777777" w:rsidR="00E9502B" w:rsidRDefault="00000000">
            <w:r>
              <w:rPr>
                <w:sz w:val="20"/>
                <w:szCs w:val="20"/>
              </w:rPr>
              <w:t>Fraud probability score between 0 and 1, with binary classification at a configurable threshold</w:t>
            </w:r>
          </w:p>
        </w:tc>
      </w:tr>
      <w:tr w:rsidR="00E9502B" w14:paraId="62B52E5B" w14:textId="77777777">
        <w:tblPrEx>
          <w:tblCellMar>
            <w:top w:w="0" w:type="dxa"/>
            <w:bottom w:w="0" w:type="dxa"/>
          </w:tblCellMar>
        </w:tblPrEx>
        <w:tc>
          <w:tcPr>
            <w:tcW w:w="3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6A31ECA" w14:textId="77777777" w:rsidR="00E9502B" w:rsidRDefault="00000000">
            <w:r>
              <w:rPr>
                <w:sz w:val="20"/>
                <w:szCs w:val="20"/>
              </w:rPr>
              <w:t>Prediction Trigger</w:t>
            </w:r>
          </w:p>
        </w:tc>
        <w:tc>
          <w:tcPr>
            <w:tcW w:w="5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AE0F21E" w14:textId="77777777" w:rsidR="00E9502B" w:rsidRDefault="00000000">
            <w:r>
              <w:rPr>
                <w:sz w:val="20"/>
                <w:szCs w:val="20"/>
              </w:rPr>
              <w:t>At first claim submission, before adjuster review begins</w:t>
            </w:r>
          </w:p>
        </w:tc>
      </w:tr>
      <w:tr w:rsidR="00E9502B" w14:paraId="3C8CFA24" w14:textId="77777777">
        <w:tblPrEx>
          <w:tblCellMar>
            <w:top w:w="0" w:type="dxa"/>
            <w:bottom w:w="0" w:type="dxa"/>
          </w:tblCellMar>
        </w:tblPrEx>
        <w:tc>
          <w:tcPr>
            <w:tcW w:w="3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BC04182" w14:textId="77777777" w:rsidR="00E9502B" w:rsidRDefault="00000000">
            <w:r>
              <w:rPr>
                <w:sz w:val="20"/>
                <w:szCs w:val="20"/>
              </w:rPr>
              <w:t>Decision Actions</w:t>
            </w:r>
          </w:p>
        </w:tc>
        <w:tc>
          <w:tcPr>
            <w:tcW w:w="5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99DFA01" w14:textId="77777777" w:rsidR="00E9502B" w:rsidRDefault="00000000">
            <w:r>
              <w:rPr>
                <w:sz w:val="20"/>
                <w:szCs w:val="20"/>
              </w:rPr>
              <w:t>Score &lt;0.2: Auto-approve | Score 0.2–0.6: Standard review | Score 0.6–0.85: Enhanced review | Score &gt;0.85: Escalate / hold payment</w:t>
            </w:r>
          </w:p>
        </w:tc>
      </w:tr>
      <w:tr w:rsidR="00E9502B" w14:paraId="17E4F2B1" w14:textId="77777777">
        <w:tblPrEx>
          <w:tblCellMar>
            <w:top w:w="0" w:type="dxa"/>
            <w:bottom w:w="0" w:type="dxa"/>
          </w:tblCellMar>
        </w:tblPrEx>
        <w:tc>
          <w:tcPr>
            <w:tcW w:w="3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76501A3" w14:textId="77777777" w:rsidR="00E9502B" w:rsidRDefault="00000000">
            <w:r>
              <w:rPr>
                <w:sz w:val="20"/>
                <w:szCs w:val="20"/>
              </w:rPr>
              <w:t>Primary Dataset</w:t>
            </w:r>
          </w:p>
        </w:tc>
        <w:tc>
          <w:tcPr>
            <w:tcW w:w="5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8FC736D" w14:textId="77777777" w:rsidR="00E9502B" w:rsidRDefault="00000000">
            <w:r>
              <w:rPr>
                <w:sz w:val="20"/>
                <w:szCs w:val="20"/>
              </w:rPr>
              <w:t>IEEE-CIS Fraud Detection (Kaggle), adapted to device insurance context</w:t>
            </w:r>
          </w:p>
        </w:tc>
      </w:tr>
      <w:tr w:rsidR="00E9502B" w14:paraId="6795E1A6" w14:textId="77777777">
        <w:tblPrEx>
          <w:tblCellMar>
            <w:top w:w="0" w:type="dxa"/>
            <w:bottom w:w="0" w:type="dxa"/>
          </w:tblCellMar>
        </w:tblPrEx>
        <w:tc>
          <w:tcPr>
            <w:tcW w:w="3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53F3ED3" w14:textId="77777777" w:rsidR="00E9502B" w:rsidRDefault="00000000">
            <w:r>
              <w:rPr>
                <w:sz w:val="20"/>
                <w:szCs w:val="20"/>
              </w:rPr>
              <w:t>Feature Set</w:t>
            </w:r>
          </w:p>
        </w:tc>
        <w:tc>
          <w:tcPr>
            <w:tcW w:w="5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65A0C48" w14:textId="77777777" w:rsidR="00E9502B" w:rsidRDefault="00000000">
            <w:r>
              <w:rPr>
                <w:sz w:val="20"/>
                <w:szCs w:val="20"/>
              </w:rPr>
              <w:t>590,540 transactions × 394 features (reduced to ~55 engineered features after selection)</w:t>
            </w:r>
          </w:p>
        </w:tc>
      </w:tr>
    </w:tbl>
    <w:p w14:paraId="7BFE7FAF" w14:textId="77777777" w:rsidR="00E9502B" w:rsidRDefault="00E9502B">
      <w:pPr>
        <w:spacing w:before="120"/>
      </w:pPr>
    </w:p>
    <w:p w14:paraId="6D75495E" w14:textId="77777777" w:rsidR="00E9502B" w:rsidRDefault="00000000">
      <w:pPr>
        <w:pStyle w:val="Heading2"/>
      </w:pPr>
      <w:r>
        <w:t>1.3 Success Metrics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1560"/>
        <w:gridCol w:w="3800"/>
      </w:tblGrid>
      <w:tr w:rsidR="00E9502B" w14:paraId="3D3D9CAC" w14:textId="77777777">
        <w:tblPrEx>
          <w:tblCellMar>
            <w:top w:w="0" w:type="dxa"/>
            <w:bottom w:w="0" w:type="dxa"/>
          </w:tblCellMar>
        </w:tblPrEx>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478C9176" w14:textId="77777777" w:rsidR="00E9502B" w:rsidRDefault="00000000">
            <w:pPr>
              <w:jc w:val="center"/>
            </w:pPr>
            <w:r>
              <w:rPr>
                <w:b/>
                <w:bCs/>
                <w:color w:val="FFFFFF"/>
                <w:sz w:val="20"/>
                <w:szCs w:val="20"/>
              </w:rPr>
              <w:t>Metric Type</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6B52E83" w14:textId="77777777" w:rsidR="00E9502B" w:rsidRDefault="00000000">
            <w:pPr>
              <w:jc w:val="center"/>
            </w:pPr>
            <w:r>
              <w:rPr>
                <w:b/>
                <w:bCs/>
                <w:color w:val="FFFFFF"/>
                <w:sz w:val="20"/>
                <w:szCs w:val="20"/>
              </w:rPr>
              <w:t>Metric</w:t>
            </w:r>
          </w:p>
        </w:tc>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FC63ED8" w14:textId="77777777" w:rsidR="00E9502B" w:rsidRDefault="00000000">
            <w:pPr>
              <w:jc w:val="center"/>
            </w:pPr>
            <w:r>
              <w:rPr>
                <w:b/>
                <w:bCs/>
                <w:color w:val="FFFFFF"/>
                <w:sz w:val="20"/>
                <w:szCs w:val="20"/>
              </w:rPr>
              <w:t>Target</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365A37D" w14:textId="77777777" w:rsidR="00E9502B" w:rsidRDefault="00000000">
            <w:pPr>
              <w:jc w:val="center"/>
            </w:pPr>
            <w:r>
              <w:rPr>
                <w:b/>
                <w:bCs/>
                <w:color w:val="FFFFFF"/>
                <w:sz w:val="20"/>
                <w:szCs w:val="20"/>
              </w:rPr>
              <w:t>Rationale</w:t>
            </w:r>
          </w:p>
        </w:tc>
      </w:tr>
      <w:tr w:rsidR="00E9502B" w14:paraId="6F6916AA" w14:textId="77777777">
        <w:tblPrEx>
          <w:tblCellMar>
            <w:top w:w="0" w:type="dxa"/>
            <w:bottom w:w="0" w:type="dxa"/>
          </w:tblCellMar>
        </w:tblPrEx>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FB0370A" w14:textId="77777777" w:rsidR="00E9502B" w:rsidRDefault="00000000">
            <w:r>
              <w:rPr>
                <w:sz w:val="20"/>
                <w:szCs w:val="20"/>
              </w:rPr>
              <w:t>Technical</w:t>
            </w:r>
          </w:p>
        </w:tc>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63C828E" w14:textId="77777777" w:rsidR="00E9502B" w:rsidRDefault="00000000">
            <w:r>
              <w:rPr>
                <w:sz w:val="20"/>
                <w:szCs w:val="20"/>
              </w:rPr>
              <w:t>AUC-ROC</w:t>
            </w:r>
          </w:p>
        </w:tc>
        <w:tc>
          <w:tcPr>
            <w:tcW w:w="1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A694817" w14:textId="77777777" w:rsidR="00E9502B" w:rsidRDefault="00000000">
            <w:r>
              <w:rPr>
                <w:sz w:val="20"/>
                <w:szCs w:val="20"/>
              </w:rPr>
              <w:t>&gt;0.85</w:t>
            </w:r>
          </w:p>
        </w:tc>
        <w:tc>
          <w:tcPr>
            <w:tcW w:w="3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3FF97A3" w14:textId="77777777" w:rsidR="00E9502B" w:rsidRDefault="00000000">
            <w:r>
              <w:rPr>
                <w:sz w:val="20"/>
                <w:szCs w:val="20"/>
              </w:rPr>
              <w:t>Primary discriminatory power measure, unaffected by class imbalance</w:t>
            </w:r>
          </w:p>
        </w:tc>
      </w:tr>
      <w:tr w:rsidR="00E9502B" w14:paraId="6D7F0A2F" w14:textId="77777777">
        <w:tblPrEx>
          <w:tblCellMar>
            <w:top w:w="0" w:type="dxa"/>
            <w:bottom w:w="0" w:type="dxa"/>
          </w:tblCellMar>
        </w:tblPrEx>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D97586B" w14:textId="77777777" w:rsidR="00E9502B" w:rsidRDefault="00000000">
            <w:r>
              <w:rPr>
                <w:sz w:val="20"/>
                <w:szCs w:val="20"/>
              </w:rPr>
              <w:t>Technical</w:t>
            </w:r>
          </w:p>
        </w:tc>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227C07D" w14:textId="77777777" w:rsidR="00E9502B" w:rsidRDefault="00000000">
            <w:r>
              <w:rPr>
                <w:sz w:val="20"/>
                <w:szCs w:val="20"/>
              </w:rPr>
              <w:t>Precision-Recall AUC</w:t>
            </w:r>
          </w:p>
        </w:tc>
        <w:tc>
          <w:tcPr>
            <w:tcW w:w="1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A10370D" w14:textId="77777777" w:rsidR="00E9502B" w:rsidRDefault="00000000">
            <w:r>
              <w:rPr>
                <w:sz w:val="20"/>
                <w:szCs w:val="20"/>
              </w:rPr>
              <w:t>&gt;0.60</w:t>
            </w:r>
          </w:p>
        </w:tc>
        <w:tc>
          <w:tcPr>
            <w:tcW w:w="3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B1CDE0B" w14:textId="77777777" w:rsidR="00E9502B" w:rsidRDefault="00000000">
            <w:r>
              <w:rPr>
                <w:sz w:val="20"/>
                <w:szCs w:val="20"/>
              </w:rPr>
              <w:t>Critical for imbalanced fraud detection, measuring quality of minority class prediction</w:t>
            </w:r>
          </w:p>
        </w:tc>
      </w:tr>
      <w:tr w:rsidR="00E9502B" w14:paraId="513503D9" w14:textId="77777777">
        <w:tblPrEx>
          <w:tblCellMar>
            <w:top w:w="0" w:type="dxa"/>
            <w:bottom w:w="0" w:type="dxa"/>
          </w:tblCellMar>
        </w:tblPrEx>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DB6A423" w14:textId="77777777" w:rsidR="00E9502B" w:rsidRDefault="00000000">
            <w:r>
              <w:rPr>
                <w:sz w:val="20"/>
                <w:szCs w:val="20"/>
              </w:rPr>
              <w:t>Technical</w:t>
            </w:r>
          </w:p>
        </w:tc>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2C39E52" w14:textId="77777777" w:rsidR="00E9502B" w:rsidRDefault="00000000">
            <w:r>
              <w:rPr>
                <w:sz w:val="20"/>
                <w:szCs w:val="20"/>
              </w:rPr>
              <w:t>Recall @ 0.5 threshold</w:t>
            </w:r>
          </w:p>
        </w:tc>
        <w:tc>
          <w:tcPr>
            <w:tcW w:w="1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59D6DD4" w14:textId="77777777" w:rsidR="00E9502B" w:rsidRDefault="00000000">
            <w:r>
              <w:rPr>
                <w:sz w:val="20"/>
                <w:szCs w:val="20"/>
              </w:rPr>
              <w:t>&gt;0.70</w:t>
            </w:r>
          </w:p>
        </w:tc>
        <w:tc>
          <w:tcPr>
            <w:tcW w:w="3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38B4724" w14:textId="77777777" w:rsidR="00E9502B" w:rsidRDefault="00000000">
            <w:r>
              <w:rPr>
                <w:sz w:val="20"/>
                <w:szCs w:val="20"/>
              </w:rPr>
              <w:t>We prefer catching fraud even at cost of some false positives</w:t>
            </w:r>
          </w:p>
        </w:tc>
      </w:tr>
      <w:tr w:rsidR="00E9502B" w14:paraId="7F1D8C24" w14:textId="77777777">
        <w:tblPrEx>
          <w:tblCellMar>
            <w:top w:w="0" w:type="dxa"/>
            <w:bottom w:w="0" w:type="dxa"/>
          </w:tblCellMar>
        </w:tblPrEx>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9E17884" w14:textId="77777777" w:rsidR="00E9502B" w:rsidRDefault="00000000">
            <w:r>
              <w:rPr>
                <w:sz w:val="20"/>
                <w:szCs w:val="20"/>
              </w:rPr>
              <w:t>Technical</w:t>
            </w:r>
          </w:p>
        </w:tc>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9D9543E" w14:textId="77777777" w:rsidR="00E9502B" w:rsidRDefault="00000000">
            <w:r>
              <w:rPr>
                <w:sz w:val="20"/>
                <w:szCs w:val="20"/>
              </w:rPr>
              <w:t>Precision @ 0.5 threshold</w:t>
            </w:r>
          </w:p>
        </w:tc>
        <w:tc>
          <w:tcPr>
            <w:tcW w:w="1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181A4C5" w14:textId="77777777" w:rsidR="00E9502B" w:rsidRDefault="00000000">
            <w:r>
              <w:rPr>
                <w:sz w:val="20"/>
                <w:szCs w:val="20"/>
              </w:rPr>
              <w:t>&gt;0.60</w:t>
            </w:r>
          </w:p>
        </w:tc>
        <w:tc>
          <w:tcPr>
            <w:tcW w:w="3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59ACFAA" w14:textId="77777777" w:rsidR="00E9502B" w:rsidRDefault="00000000">
            <w:r>
              <w:rPr>
                <w:sz w:val="20"/>
                <w:szCs w:val="20"/>
              </w:rPr>
              <w:t>Keeps false positive rate manageable for customer experience</w:t>
            </w:r>
          </w:p>
        </w:tc>
      </w:tr>
      <w:tr w:rsidR="00E9502B" w14:paraId="76844B62" w14:textId="77777777">
        <w:tblPrEx>
          <w:tblCellMar>
            <w:top w:w="0" w:type="dxa"/>
            <w:bottom w:w="0" w:type="dxa"/>
          </w:tblCellMar>
        </w:tblPrEx>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B962F26" w14:textId="77777777" w:rsidR="00E9502B" w:rsidRDefault="00000000">
            <w:r>
              <w:rPr>
                <w:sz w:val="20"/>
                <w:szCs w:val="20"/>
              </w:rPr>
              <w:t>Technical</w:t>
            </w:r>
          </w:p>
        </w:tc>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B9B9833" w14:textId="77777777" w:rsidR="00E9502B" w:rsidRDefault="00000000">
            <w:r>
              <w:rPr>
                <w:sz w:val="20"/>
                <w:szCs w:val="20"/>
              </w:rPr>
              <w:t>F1 Score (fraud class)</w:t>
            </w:r>
          </w:p>
        </w:tc>
        <w:tc>
          <w:tcPr>
            <w:tcW w:w="1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B2ABCBC" w14:textId="77777777" w:rsidR="00E9502B" w:rsidRDefault="00000000">
            <w:r>
              <w:rPr>
                <w:sz w:val="20"/>
                <w:szCs w:val="20"/>
              </w:rPr>
              <w:t>&gt;0.65</w:t>
            </w:r>
          </w:p>
        </w:tc>
        <w:tc>
          <w:tcPr>
            <w:tcW w:w="3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1975AD5" w14:textId="77777777" w:rsidR="00E9502B" w:rsidRDefault="00000000">
            <w:r>
              <w:rPr>
                <w:sz w:val="20"/>
                <w:szCs w:val="20"/>
              </w:rPr>
              <w:t>Harmonic mean of precision and recall for fraud class</w:t>
            </w:r>
          </w:p>
        </w:tc>
      </w:tr>
      <w:tr w:rsidR="00E9502B" w14:paraId="2F38DFDC" w14:textId="77777777">
        <w:tblPrEx>
          <w:tblCellMar>
            <w:top w:w="0" w:type="dxa"/>
            <w:bottom w:w="0" w:type="dxa"/>
          </w:tblCellMar>
        </w:tblPrEx>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C4CDCAC" w14:textId="77777777" w:rsidR="00E9502B" w:rsidRDefault="00000000">
            <w:r>
              <w:rPr>
                <w:sz w:val="20"/>
                <w:szCs w:val="20"/>
              </w:rPr>
              <w:t>Business KPI</w:t>
            </w:r>
          </w:p>
        </w:tc>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BBA85E1" w14:textId="77777777" w:rsidR="00E9502B" w:rsidRDefault="00000000">
            <w:r>
              <w:rPr>
                <w:sz w:val="20"/>
                <w:szCs w:val="20"/>
              </w:rPr>
              <w:t>Fraudulent Payout Reduction</w:t>
            </w:r>
          </w:p>
        </w:tc>
        <w:tc>
          <w:tcPr>
            <w:tcW w:w="1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DAEE8F1" w14:textId="77777777" w:rsidR="00E9502B" w:rsidRDefault="00000000">
            <w:r>
              <w:rPr>
                <w:sz w:val="20"/>
                <w:szCs w:val="20"/>
              </w:rPr>
              <w:t>&gt;15% YoY</w:t>
            </w:r>
          </w:p>
        </w:tc>
        <w:tc>
          <w:tcPr>
            <w:tcW w:w="3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A2B6E72" w14:textId="77777777" w:rsidR="00E9502B" w:rsidRDefault="00000000">
            <w:r>
              <w:rPr>
                <w:sz w:val="20"/>
                <w:szCs w:val="20"/>
              </w:rPr>
              <w:t>Primary financial impact measure</w:t>
            </w:r>
          </w:p>
        </w:tc>
      </w:tr>
      <w:tr w:rsidR="00E9502B" w14:paraId="53CF1CEA" w14:textId="77777777">
        <w:tblPrEx>
          <w:tblCellMar>
            <w:top w:w="0" w:type="dxa"/>
            <w:bottom w:w="0" w:type="dxa"/>
          </w:tblCellMar>
        </w:tblPrEx>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3F0C999" w14:textId="77777777" w:rsidR="00E9502B" w:rsidRDefault="00000000">
            <w:r>
              <w:rPr>
                <w:sz w:val="20"/>
                <w:szCs w:val="20"/>
              </w:rPr>
              <w:t>Business KPI</w:t>
            </w:r>
          </w:p>
        </w:tc>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772C1C8" w14:textId="77777777" w:rsidR="00E9502B" w:rsidRDefault="00000000">
            <w:r>
              <w:rPr>
                <w:sz w:val="20"/>
                <w:szCs w:val="20"/>
              </w:rPr>
              <w:t>Claims Review Efficiency</w:t>
            </w:r>
          </w:p>
        </w:tc>
        <w:tc>
          <w:tcPr>
            <w:tcW w:w="1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880EF45" w14:textId="77777777" w:rsidR="00E9502B" w:rsidRDefault="00000000">
            <w:r>
              <w:rPr>
                <w:sz w:val="20"/>
                <w:szCs w:val="20"/>
              </w:rPr>
              <w:t>+30% throughput</w:t>
            </w:r>
          </w:p>
        </w:tc>
        <w:tc>
          <w:tcPr>
            <w:tcW w:w="3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5680D33" w14:textId="77777777" w:rsidR="00E9502B" w:rsidRDefault="00000000">
            <w:r>
              <w:rPr>
                <w:sz w:val="20"/>
                <w:szCs w:val="20"/>
              </w:rPr>
              <w:t>Adjusters focus on flagged claims only</w:t>
            </w:r>
          </w:p>
        </w:tc>
      </w:tr>
      <w:tr w:rsidR="00E9502B" w14:paraId="4BBCFD0E" w14:textId="77777777">
        <w:tblPrEx>
          <w:tblCellMar>
            <w:top w:w="0" w:type="dxa"/>
            <w:bottom w:w="0" w:type="dxa"/>
          </w:tblCellMar>
        </w:tblPrEx>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B953079" w14:textId="77777777" w:rsidR="00E9502B" w:rsidRDefault="00000000">
            <w:r>
              <w:rPr>
                <w:sz w:val="20"/>
                <w:szCs w:val="20"/>
              </w:rPr>
              <w:t>Business KPI</w:t>
            </w:r>
          </w:p>
        </w:tc>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5716847" w14:textId="77777777" w:rsidR="00E9502B" w:rsidRDefault="00000000">
            <w:r>
              <w:rPr>
                <w:sz w:val="20"/>
                <w:szCs w:val="20"/>
              </w:rPr>
              <w:t>False Positive Rate</w:t>
            </w:r>
          </w:p>
        </w:tc>
        <w:tc>
          <w:tcPr>
            <w:tcW w:w="1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ABA28DC" w14:textId="77777777" w:rsidR="00E9502B" w:rsidRDefault="00000000">
            <w:r>
              <w:rPr>
                <w:sz w:val="20"/>
                <w:szCs w:val="20"/>
              </w:rPr>
              <w:t>&lt;5% of legit claims</w:t>
            </w:r>
          </w:p>
        </w:tc>
        <w:tc>
          <w:tcPr>
            <w:tcW w:w="3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2BE5B30" w14:textId="77777777" w:rsidR="00E9502B" w:rsidRDefault="00000000">
            <w:r>
              <w:rPr>
                <w:sz w:val="20"/>
                <w:szCs w:val="20"/>
              </w:rPr>
              <w:t>Protects customer experience and NPS</w:t>
            </w:r>
          </w:p>
        </w:tc>
      </w:tr>
      <w:tr w:rsidR="00E9502B" w14:paraId="72317F38" w14:textId="77777777">
        <w:tblPrEx>
          <w:tblCellMar>
            <w:top w:w="0" w:type="dxa"/>
            <w:bottom w:w="0" w:type="dxa"/>
          </w:tblCellMar>
        </w:tblPrEx>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C44D9E7" w14:textId="77777777" w:rsidR="00E9502B" w:rsidRDefault="00000000">
            <w:r>
              <w:rPr>
                <w:sz w:val="20"/>
                <w:szCs w:val="20"/>
              </w:rPr>
              <w:t>Business KPI</w:t>
            </w:r>
          </w:p>
        </w:tc>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8684842" w14:textId="77777777" w:rsidR="00E9502B" w:rsidRDefault="00000000">
            <w:r>
              <w:rPr>
                <w:sz w:val="20"/>
                <w:szCs w:val="20"/>
              </w:rPr>
              <w:t>ROI of Deployment</w:t>
            </w:r>
          </w:p>
        </w:tc>
        <w:tc>
          <w:tcPr>
            <w:tcW w:w="1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3A907E9" w14:textId="77777777" w:rsidR="00E9502B" w:rsidRDefault="00000000">
            <w:r>
              <w:rPr>
                <w:sz w:val="20"/>
                <w:szCs w:val="20"/>
              </w:rPr>
              <w:t>&gt;300% Year 1</w:t>
            </w:r>
          </w:p>
        </w:tc>
        <w:tc>
          <w:tcPr>
            <w:tcW w:w="3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6A139C2" w14:textId="77777777" w:rsidR="00E9502B" w:rsidRDefault="00000000">
            <w:r>
              <w:rPr>
                <w:sz w:val="20"/>
                <w:szCs w:val="20"/>
              </w:rPr>
              <w:t>Investment justification for leadership</w:t>
            </w:r>
          </w:p>
        </w:tc>
      </w:tr>
    </w:tbl>
    <w:p w14:paraId="6FEA8CF0" w14:textId="77777777" w:rsidR="00E9502B" w:rsidRDefault="00E9502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502B" w14:paraId="63CB19B1" w14:textId="77777777">
        <w:tblPrEx>
          <w:tblCellMar>
            <w:top w:w="0" w:type="dxa"/>
            <w:bottom w:w="0" w:type="dxa"/>
          </w:tblCellMar>
        </w:tblPrEx>
        <w:tc>
          <w:tcPr>
            <w:tcW w:w="0" w:type="auto"/>
            <w:tcBorders>
              <w:top w:val="single" w:sz="1" w:space="0" w:color="2563EB"/>
              <w:left w:val="single" w:sz="12" w:space="0" w:color="2563EB"/>
              <w:bottom w:val="single" w:sz="1" w:space="0" w:color="2563EB"/>
              <w:right w:val="single" w:sz="1" w:space="0" w:color="2563EB"/>
            </w:tcBorders>
            <w:shd w:val="clear" w:color="auto" w:fill="EFF6FF"/>
            <w:tcMar>
              <w:top w:w="120" w:type="dxa"/>
              <w:left w:w="200" w:type="dxa"/>
              <w:bottom w:w="120" w:type="dxa"/>
              <w:right w:w="200" w:type="dxa"/>
            </w:tcMar>
          </w:tcPr>
          <w:p w14:paraId="142DCE4C" w14:textId="77777777" w:rsidR="00E9502B" w:rsidRDefault="00000000">
            <w:r>
              <w:rPr>
                <w:b/>
                <w:bCs/>
                <w:color w:val="2563EB"/>
                <w:sz w:val="21"/>
                <w:szCs w:val="21"/>
              </w:rPr>
              <w:t>Why AUC-ROC as Primary Metric, Not Accuracy</w:t>
            </w:r>
          </w:p>
          <w:p w14:paraId="3C4FFDDF" w14:textId="77777777" w:rsidR="00E9502B" w:rsidRDefault="00000000">
            <w:pPr>
              <w:spacing w:before="60"/>
            </w:pPr>
            <w:r>
              <w:rPr>
                <w:sz w:val="21"/>
                <w:szCs w:val="21"/>
              </w:rPr>
              <w:t>With a 3.5% fraud rate, a naive model that predicts 'legitimate' for every claim achieves 96.5% accuracy but catches zero fraud. AUC-ROC measures the model's ability to discriminate between classes across all possible thresholds, making it the correct primary metric for imbalanced classification. Precision-Recall AUC is added as a secondary metric because, in fraud contexts, the shape of the PR curve at high-recall operating points directly determines operational viability.</w:t>
            </w:r>
          </w:p>
        </w:tc>
      </w:tr>
    </w:tbl>
    <w:p w14:paraId="01A598A9" w14:textId="77777777" w:rsidR="00E9502B" w:rsidRDefault="00000000">
      <w:r>
        <w:br w:type="page"/>
      </w:r>
    </w:p>
    <w:p w14:paraId="48DE3A73" w14:textId="77777777" w:rsidR="00E9502B" w:rsidRDefault="00000000">
      <w:pPr>
        <w:spacing w:before="240" w:after="60"/>
      </w:pPr>
      <w:r>
        <w:rPr>
          <w:b/>
          <w:bCs/>
          <w:color w:val="FFFFFF"/>
          <w:sz w:val="18"/>
          <w:szCs w:val="18"/>
          <w:shd w:val="clear" w:color="auto" w:fill="1B3A6B"/>
        </w:rPr>
        <w:lastRenderedPageBreak/>
        <w:t>STEP 2</w:t>
      </w:r>
    </w:p>
    <w:p w14:paraId="10752A51" w14:textId="77777777" w:rsidR="00E9502B" w:rsidRDefault="00000000">
      <w:pPr>
        <w:pStyle w:val="Heading1"/>
      </w:pPr>
      <w:r>
        <w:t>Data Collection &amp; Understanding</w:t>
      </w:r>
    </w:p>
    <w:p w14:paraId="79E530E0" w14:textId="77777777" w:rsidR="00E9502B" w:rsidRDefault="00000000">
      <w:pPr>
        <w:pStyle w:val="Heading2"/>
      </w:pPr>
      <w:r>
        <w:t>2.1 Dataset Selection Rationale</w:t>
      </w:r>
    </w:p>
    <w:p w14:paraId="6890FE34" w14:textId="77777777" w:rsidR="00E9502B" w:rsidRDefault="00000000">
      <w:pPr>
        <w:spacing w:before="80" w:after="80"/>
      </w:pPr>
      <w:r>
        <w:t xml:space="preserve">No publicly available dataset perfectly represents device protection insurance claims in Asia. After evaluating three candidates, I selected the IEEE-CIS Fraud Detection dataset (Kaggle, 2019) as the primary data source, adapted to the </w:t>
      </w:r>
      <w:proofErr w:type="spellStart"/>
      <w:r>
        <w:t>InsurTech</w:t>
      </w:r>
      <w:proofErr w:type="spellEnd"/>
      <w:r>
        <w:t xml:space="preserve"> context through feature re-interpretation and domain-specific feature engineering.</w:t>
      </w:r>
    </w:p>
    <w:p w14:paraId="1D750242" w14:textId="77777777" w:rsidR="00E9502B" w:rsidRDefault="00E9502B">
      <w:pPr>
        <w:spacing w:before="80"/>
      </w:pPr>
    </w:p>
    <w:tbl>
      <w:tblPr>
        <w:tblW w:w="12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1800"/>
        <w:gridCol w:w="1100"/>
        <w:gridCol w:w="3400"/>
        <w:gridCol w:w="1400"/>
      </w:tblGrid>
      <w:tr w:rsidR="00E9502B" w14:paraId="3AB13D9A"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CE47100" w14:textId="77777777" w:rsidR="00E9502B" w:rsidRDefault="00000000">
            <w:pPr>
              <w:jc w:val="center"/>
            </w:pPr>
            <w:r>
              <w:rPr>
                <w:b/>
                <w:bCs/>
                <w:color w:val="FFFFFF"/>
                <w:sz w:val="20"/>
                <w:szCs w:val="20"/>
              </w:rPr>
              <w:t>Dataset</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2CFCA5E" w14:textId="77777777" w:rsidR="00E9502B" w:rsidRDefault="00000000">
            <w:pPr>
              <w:jc w:val="center"/>
            </w:pPr>
            <w:r>
              <w:rPr>
                <w:b/>
                <w:bCs/>
                <w:color w:val="FFFFFF"/>
                <w:sz w:val="20"/>
                <w:szCs w:val="20"/>
              </w:rPr>
              <w:t>Source</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089348ED" w14:textId="77777777" w:rsidR="00E9502B" w:rsidRDefault="00000000">
            <w:pPr>
              <w:jc w:val="center"/>
            </w:pPr>
            <w:r>
              <w:rPr>
                <w:b/>
                <w:bCs/>
                <w:color w:val="FFFFFF"/>
                <w:sz w:val="20"/>
                <w:szCs w:val="20"/>
              </w:rPr>
              <w:t>Size</w:t>
            </w:r>
          </w:p>
        </w:tc>
        <w:tc>
          <w:tcPr>
            <w:tcW w:w="1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561583C" w14:textId="77777777" w:rsidR="00E9502B" w:rsidRDefault="00000000">
            <w:pPr>
              <w:jc w:val="center"/>
            </w:pPr>
            <w:r>
              <w:rPr>
                <w:b/>
                <w:bCs/>
                <w:color w:val="FFFFFF"/>
                <w:sz w:val="20"/>
                <w:szCs w:val="20"/>
              </w:rPr>
              <w:t>Fraud Rate</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282A8BF" w14:textId="77777777" w:rsidR="00E9502B" w:rsidRDefault="00000000">
            <w:pPr>
              <w:jc w:val="center"/>
            </w:pPr>
            <w:r>
              <w:rPr>
                <w:b/>
                <w:bCs/>
                <w:color w:val="FFFFFF"/>
                <w:sz w:val="20"/>
                <w:szCs w:val="20"/>
              </w:rPr>
              <w:t>Relevance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9909501" w14:textId="77777777" w:rsidR="00E9502B" w:rsidRDefault="00000000">
            <w:pPr>
              <w:jc w:val="center"/>
            </w:pPr>
            <w:r>
              <w:rPr>
                <w:b/>
                <w:bCs/>
                <w:color w:val="FFFFFF"/>
                <w:sz w:val="20"/>
                <w:szCs w:val="20"/>
              </w:rPr>
              <w:t>Selection</w:t>
            </w:r>
          </w:p>
        </w:tc>
      </w:tr>
      <w:tr w:rsidR="00E9502B" w14:paraId="61EBF487"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C95088C" w14:textId="77777777" w:rsidR="00E9502B" w:rsidRDefault="00000000">
            <w:r>
              <w:rPr>
                <w:sz w:val="20"/>
                <w:szCs w:val="20"/>
              </w:rPr>
              <w:t>IEEE-CIS Fraud Detection</w:t>
            </w:r>
          </w:p>
        </w:tc>
        <w:tc>
          <w:tcPr>
            <w:tcW w:w="2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C75C744" w14:textId="77777777" w:rsidR="00E9502B" w:rsidRDefault="00000000">
            <w:r>
              <w:rPr>
                <w:sz w:val="20"/>
                <w:szCs w:val="20"/>
              </w:rPr>
              <w:t>Kaggle (Vesta Corp)</w:t>
            </w:r>
          </w:p>
        </w:tc>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D6A3E78" w14:textId="77777777" w:rsidR="00E9502B" w:rsidRDefault="00000000">
            <w:r>
              <w:rPr>
                <w:sz w:val="20"/>
                <w:szCs w:val="20"/>
              </w:rPr>
              <w:t>590K rows / 394 features</w:t>
            </w:r>
          </w:p>
        </w:tc>
        <w:tc>
          <w:tcPr>
            <w:tcW w:w="11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FEB2F00" w14:textId="77777777" w:rsidR="00E9502B" w:rsidRDefault="00000000">
            <w:r>
              <w:rPr>
                <w:sz w:val="20"/>
                <w:szCs w:val="20"/>
              </w:rPr>
              <w:t>3.5%</w:t>
            </w:r>
          </w:p>
        </w:tc>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C76EFB0" w14:textId="77777777" w:rsidR="00E9502B" w:rsidRDefault="00000000">
            <w:r>
              <w:rPr>
                <w:sz w:val="20"/>
                <w:szCs w:val="20"/>
              </w:rPr>
              <w:t>HIGH: transaction-level fraud patterns directly map to claim-level fraud; V-features capture behavioral signals</w:t>
            </w:r>
          </w:p>
        </w:tc>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9D600DD" w14:textId="77777777" w:rsidR="00E9502B" w:rsidRDefault="00000000">
            <w:r>
              <w:rPr>
                <w:b/>
                <w:bCs/>
                <w:sz w:val="20"/>
                <w:szCs w:val="20"/>
              </w:rPr>
              <w:t>SELECTED</w:t>
            </w:r>
          </w:p>
        </w:tc>
      </w:tr>
      <w:tr w:rsidR="00E9502B" w14:paraId="390244FF"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410BB81" w14:textId="77777777" w:rsidR="00E9502B" w:rsidRDefault="00000000">
            <w:proofErr w:type="spellStart"/>
            <w:r>
              <w:rPr>
                <w:sz w:val="20"/>
                <w:szCs w:val="20"/>
              </w:rPr>
              <w:t>PaySim</w:t>
            </w:r>
            <w:proofErr w:type="spellEnd"/>
            <w:r>
              <w:rPr>
                <w:sz w:val="20"/>
                <w:szCs w:val="20"/>
              </w:rPr>
              <w:t xml:space="preserve"> Financial Fraud</w:t>
            </w:r>
          </w:p>
        </w:tc>
        <w:tc>
          <w:tcPr>
            <w:tcW w:w="2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0F62340" w14:textId="77777777" w:rsidR="00E9502B" w:rsidRDefault="00000000">
            <w:r>
              <w:rPr>
                <w:sz w:val="20"/>
                <w:szCs w:val="20"/>
              </w:rPr>
              <w:t>Kaggle (synthetic)</w:t>
            </w:r>
          </w:p>
        </w:tc>
        <w:tc>
          <w:tcPr>
            <w:tcW w:w="1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DB30A7D" w14:textId="77777777" w:rsidR="00E9502B" w:rsidRDefault="00000000">
            <w:r>
              <w:rPr>
                <w:sz w:val="20"/>
                <w:szCs w:val="20"/>
              </w:rPr>
              <w:t>6.3M rows / 11 features</w:t>
            </w:r>
          </w:p>
        </w:tc>
        <w:tc>
          <w:tcPr>
            <w:tcW w:w="11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8A65F1C" w14:textId="77777777" w:rsidR="00E9502B" w:rsidRDefault="00000000">
            <w:r>
              <w:rPr>
                <w:sz w:val="20"/>
                <w:szCs w:val="20"/>
              </w:rPr>
              <w:t>0.13%</w:t>
            </w:r>
          </w:p>
        </w:tc>
        <w:tc>
          <w:tcPr>
            <w:tcW w:w="3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19BAA97" w14:textId="77777777" w:rsidR="00E9502B" w:rsidRDefault="00000000">
            <w:r>
              <w:rPr>
                <w:sz w:val="20"/>
                <w:szCs w:val="20"/>
              </w:rPr>
              <w:t>LOW: synthetic, too few features, no behavioral signals</w:t>
            </w:r>
          </w:p>
        </w:tc>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BEC082B" w14:textId="77777777" w:rsidR="00E9502B" w:rsidRDefault="00000000">
            <w:r>
              <w:rPr>
                <w:sz w:val="20"/>
                <w:szCs w:val="20"/>
              </w:rPr>
              <w:t>Rejected</w:t>
            </w:r>
          </w:p>
        </w:tc>
      </w:tr>
      <w:tr w:rsidR="00E9502B" w14:paraId="01BAB7BA"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71DB4BE" w14:textId="77777777" w:rsidR="00E9502B" w:rsidRDefault="00000000">
            <w:r>
              <w:rPr>
                <w:sz w:val="20"/>
                <w:szCs w:val="20"/>
              </w:rPr>
              <w:t>Credit Card Fraud Detection (ULB)</w:t>
            </w:r>
          </w:p>
        </w:tc>
        <w:tc>
          <w:tcPr>
            <w:tcW w:w="2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9ABA927" w14:textId="77777777" w:rsidR="00E9502B" w:rsidRDefault="00000000">
            <w:r>
              <w:rPr>
                <w:sz w:val="20"/>
                <w:szCs w:val="20"/>
              </w:rPr>
              <w:t>Kaggle (anonymized)</w:t>
            </w:r>
          </w:p>
        </w:tc>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98505A1" w14:textId="77777777" w:rsidR="00E9502B" w:rsidRDefault="00000000">
            <w:r>
              <w:rPr>
                <w:sz w:val="20"/>
                <w:szCs w:val="20"/>
              </w:rPr>
              <w:t>284K rows / 30 features</w:t>
            </w:r>
          </w:p>
        </w:tc>
        <w:tc>
          <w:tcPr>
            <w:tcW w:w="11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F359767" w14:textId="77777777" w:rsidR="00E9502B" w:rsidRDefault="00000000">
            <w:r>
              <w:rPr>
                <w:sz w:val="20"/>
                <w:szCs w:val="20"/>
              </w:rPr>
              <w:t>0.17%</w:t>
            </w:r>
          </w:p>
        </w:tc>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5FE20CF" w14:textId="77777777" w:rsidR="00E9502B" w:rsidRDefault="00000000">
            <w:r>
              <w:rPr>
                <w:sz w:val="20"/>
                <w:szCs w:val="20"/>
              </w:rPr>
              <w:t xml:space="preserve">MEDIUM: strong imbalance handling lessons but too few features for </w:t>
            </w:r>
            <w:proofErr w:type="spellStart"/>
            <w:r>
              <w:rPr>
                <w:sz w:val="20"/>
                <w:szCs w:val="20"/>
              </w:rPr>
              <w:t>InsurTech</w:t>
            </w:r>
            <w:proofErr w:type="spellEnd"/>
            <w:r>
              <w:rPr>
                <w:sz w:val="20"/>
                <w:szCs w:val="20"/>
              </w:rPr>
              <w:t xml:space="preserve"> context</w:t>
            </w:r>
          </w:p>
        </w:tc>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13D8F9A" w14:textId="77777777" w:rsidR="00E9502B" w:rsidRDefault="00000000">
            <w:r>
              <w:rPr>
                <w:sz w:val="20"/>
                <w:szCs w:val="20"/>
              </w:rPr>
              <w:t>Rejected</w:t>
            </w:r>
          </w:p>
        </w:tc>
      </w:tr>
    </w:tbl>
    <w:p w14:paraId="7327178F" w14:textId="77777777" w:rsidR="00E9502B" w:rsidRDefault="00E9502B">
      <w:pPr>
        <w:spacing w:before="120"/>
      </w:pPr>
    </w:p>
    <w:p w14:paraId="3DBFC39C" w14:textId="77777777" w:rsidR="00E9502B" w:rsidRDefault="00000000">
      <w:pPr>
        <w:spacing w:before="80" w:after="80"/>
      </w:pPr>
      <w:r>
        <w:t>The IEEE-CIS dataset was chosen because its structure mirrors the claims transaction context: each row represents a single financial event (analogous to a claim submission), with rich behavioral metadata including device fingerprinting, address velocity, email risk signals, and time-series indicators, all directly relevant to device insurance fraud patterns.</w:t>
      </w:r>
    </w:p>
    <w:p w14:paraId="00C00F6B" w14:textId="77777777" w:rsidR="00E9502B" w:rsidRDefault="00000000">
      <w:pPr>
        <w:pStyle w:val="Heading2"/>
      </w:pPr>
      <w:r>
        <w:t>2.2 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9502B" w14:paraId="1E3C30F3"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31C23E2" w14:textId="77777777" w:rsidR="00E9502B" w:rsidRDefault="00000000">
            <w:pPr>
              <w:jc w:val="center"/>
            </w:pPr>
            <w:r>
              <w:rPr>
                <w:b/>
                <w:bCs/>
                <w:color w:val="FFFFFF"/>
                <w:sz w:val="20"/>
                <w:szCs w:val="20"/>
              </w:rPr>
              <w:t>Attribute</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49996ECB" w14:textId="77777777" w:rsidR="00E9502B" w:rsidRDefault="00000000">
            <w:pPr>
              <w:jc w:val="center"/>
            </w:pPr>
            <w:r>
              <w:rPr>
                <w:b/>
                <w:bCs/>
                <w:color w:val="FFFFFF"/>
                <w:sz w:val="20"/>
                <w:szCs w:val="20"/>
              </w:rPr>
              <w:t>Value</w:t>
            </w:r>
          </w:p>
        </w:tc>
      </w:tr>
      <w:tr w:rsidR="00E9502B" w14:paraId="4C3518BD" w14:textId="77777777">
        <w:tblPrEx>
          <w:tblCellMar>
            <w:top w:w="0" w:type="dxa"/>
            <w:bottom w:w="0" w:type="dxa"/>
          </w:tblCellMar>
        </w:tblPrEx>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62E8D88" w14:textId="77777777" w:rsidR="00E9502B" w:rsidRDefault="00000000">
            <w:r>
              <w:rPr>
                <w:sz w:val="20"/>
                <w:szCs w:val="20"/>
              </w:rPr>
              <w:t>Source</w:t>
            </w:r>
          </w:p>
        </w:tc>
        <w:tc>
          <w:tcPr>
            <w:tcW w:w="6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2F8572C" w14:textId="77777777" w:rsidR="00E9502B" w:rsidRDefault="00000000">
            <w:r>
              <w:rPr>
                <w:sz w:val="20"/>
                <w:szCs w:val="20"/>
              </w:rPr>
              <w:t>Vesta Corporation via IEEE Computational Intelligence Society (CIS), Kaggle 2019 Competition</w:t>
            </w:r>
          </w:p>
        </w:tc>
      </w:tr>
      <w:tr w:rsidR="00E9502B" w14:paraId="478A23F6" w14:textId="77777777">
        <w:tblPrEx>
          <w:tblCellMar>
            <w:top w:w="0" w:type="dxa"/>
            <w:bottom w:w="0" w:type="dxa"/>
          </w:tblCellMar>
        </w:tblPrEx>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C02D7C3" w14:textId="77777777" w:rsidR="00E9502B" w:rsidRDefault="00000000">
            <w:r>
              <w:rPr>
                <w:sz w:val="20"/>
                <w:szCs w:val="20"/>
              </w:rPr>
              <w:t>Dataset Size</w:t>
            </w:r>
          </w:p>
        </w:tc>
        <w:tc>
          <w:tcPr>
            <w:tcW w:w="6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41C2A29" w14:textId="77777777" w:rsidR="00E9502B" w:rsidRDefault="00000000">
            <w:r>
              <w:rPr>
                <w:sz w:val="20"/>
                <w:szCs w:val="20"/>
              </w:rPr>
              <w:t>590,540 transaction records × 394 features</w:t>
            </w:r>
          </w:p>
        </w:tc>
      </w:tr>
      <w:tr w:rsidR="00E9502B" w14:paraId="76EF1168" w14:textId="77777777">
        <w:tblPrEx>
          <w:tblCellMar>
            <w:top w:w="0" w:type="dxa"/>
            <w:bottom w:w="0" w:type="dxa"/>
          </w:tblCellMar>
        </w:tblPrEx>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9926FA2" w14:textId="77777777" w:rsidR="00E9502B" w:rsidRDefault="00000000">
            <w:r>
              <w:rPr>
                <w:sz w:val="20"/>
                <w:szCs w:val="20"/>
              </w:rPr>
              <w:t>Date Range</w:t>
            </w:r>
          </w:p>
        </w:tc>
        <w:tc>
          <w:tcPr>
            <w:tcW w:w="6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1D15679" w14:textId="77777777" w:rsidR="00E9502B" w:rsidRDefault="00000000">
            <w:r>
              <w:rPr>
                <w:sz w:val="20"/>
                <w:szCs w:val="20"/>
              </w:rPr>
              <w:t>Approximately 6 months of transaction data (Jan–Jun period)</w:t>
            </w:r>
          </w:p>
        </w:tc>
      </w:tr>
      <w:tr w:rsidR="00E9502B" w14:paraId="4F7ABF2A" w14:textId="77777777">
        <w:tblPrEx>
          <w:tblCellMar>
            <w:top w:w="0" w:type="dxa"/>
            <w:bottom w:w="0" w:type="dxa"/>
          </w:tblCellMar>
        </w:tblPrEx>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C7BBE7D" w14:textId="77777777" w:rsidR="00E9502B" w:rsidRDefault="00000000">
            <w:r>
              <w:rPr>
                <w:sz w:val="20"/>
                <w:szCs w:val="20"/>
              </w:rPr>
              <w:t>Target Variable</w:t>
            </w:r>
          </w:p>
        </w:tc>
        <w:tc>
          <w:tcPr>
            <w:tcW w:w="6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247970E" w14:textId="77777777" w:rsidR="00E9502B" w:rsidRDefault="00000000">
            <w:proofErr w:type="spellStart"/>
            <w:r>
              <w:rPr>
                <w:sz w:val="20"/>
                <w:szCs w:val="20"/>
              </w:rPr>
              <w:t>isFraud</w:t>
            </w:r>
            <w:proofErr w:type="spellEnd"/>
            <w:r>
              <w:rPr>
                <w:sz w:val="20"/>
                <w:szCs w:val="20"/>
              </w:rPr>
              <w:t>: Binary (0=Legitimate, 1=Fraud)</w:t>
            </w:r>
          </w:p>
        </w:tc>
      </w:tr>
      <w:tr w:rsidR="00E9502B" w14:paraId="2111B149" w14:textId="77777777">
        <w:tblPrEx>
          <w:tblCellMar>
            <w:top w:w="0" w:type="dxa"/>
            <w:bottom w:w="0" w:type="dxa"/>
          </w:tblCellMar>
        </w:tblPrEx>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304883F" w14:textId="77777777" w:rsidR="00E9502B" w:rsidRDefault="00000000">
            <w:r>
              <w:rPr>
                <w:sz w:val="20"/>
                <w:szCs w:val="20"/>
              </w:rPr>
              <w:t>Class Distribution</w:t>
            </w:r>
          </w:p>
        </w:tc>
        <w:tc>
          <w:tcPr>
            <w:tcW w:w="6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FEBB87F" w14:textId="77777777" w:rsidR="00E9502B" w:rsidRDefault="00000000">
            <w:r>
              <w:rPr>
                <w:sz w:val="20"/>
                <w:szCs w:val="20"/>
              </w:rPr>
              <w:t>569,877 legitimate (96.5%) | 20,663 fraud (3.5%)</w:t>
            </w:r>
          </w:p>
        </w:tc>
      </w:tr>
      <w:tr w:rsidR="00E9502B" w14:paraId="574AD5F6" w14:textId="77777777">
        <w:tblPrEx>
          <w:tblCellMar>
            <w:top w:w="0" w:type="dxa"/>
            <w:bottom w:w="0" w:type="dxa"/>
          </w:tblCellMar>
        </w:tblPrEx>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ECB0C7F" w14:textId="77777777" w:rsidR="00E9502B" w:rsidRDefault="00000000">
            <w:r>
              <w:rPr>
                <w:sz w:val="20"/>
                <w:szCs w:val="20"/>
              </w:rPr>
              <w:t>Missing Values</w:t>
            </w:r>
          </w:p>
        </w:tc>
        <w:tc>
          <w:tcPr>
            <w:tcW w:w="6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EAB28D9" w14:textId="77777777" w:rsidR="00E9502B" w:rsidRDefault="00000000">
            <w:r>
              <w:rPr>
                <w:sz w:val="20"/>
                <w:szCs w:val="20"/>
              </w:rPr>
              <w:t>Significant: 40 or more features with more than 40% missing values, primarily V-features and card-related fields</w:t>
            </w:r>
          </w:p>
        </w:tc>
      </w:tr>
      <w:tr w:rsidR="00E9502B" w14:paraId="5F243FBE" w14:textId="77777777">
        <w:tblPrEx>
          <w:tblCellMar>
            <w:top w:w="0" w:type="dxa"/>
            <w:bottom w:w="0" w:type="dxa"/>
          </w:tblCellMar>
        </w:tblPrEx>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CFF22FE" w14:textId="77777777" w:rsidR="00E9502B" w:rsidRDefault="00000000">
            <w:r>
              <w:rPr>
                <w:sz w:val="20"/>
                <w:szCs w:val="20"/>
              </w:rPr>
              <w:t>Feature Groups</w:t>
            </w:r>
          </w:p>
        </w:tc>
        <w:tc>
          <w:tcPr>
            <w:tcW w:w="6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2EE684E" w14:textId="77777777" w:rsidR="00E9502B" w:rsidRDefault="00000000">
            <w:r>
              <w:rPr>
                <w:sz w:val="20"/>
                <w:szCs w:val="20"/>
              </w:rPr>
              <w:t>Transaction features (</w:t>
            </w:r>
            <w:proofErr w:type="spellStart"/>
            <w:r>
              <w:rPr>
                <w:sz w:val="20"/>
                <w:szCs w:val="20"/>
              </w:rPr>
              <w:t>TransactionID</w:t>
            </w:r>
            <w:proofErr w:type="spellEnd"/>
            <w:r>
              <w:rPr>
                <w:sz w:val="20"/>
                <w:szCs w:val="20"/>
              </w:rPr>
              <w:t xml:space="preserve">, </w:t>
            </w:r>
            <w:proofErr w:type="spellStart"/>
            <w:r>
              <w:rPr>
                <w:sz w:val="20"/>
                <w:szCs w:val="20"/>
              </w:rPr>
              <w:t>TransactionDT</w:t>
            </w:r>
            <w:proofErr w:type="spellEnd"/>
            <w:r>
              <w:rPr>
                <w:sz w:val="20"/>
                <w:szCs w:val="20"/>
              </w:rPr>
              <w:t xml:space="preserve">, </w:t>
            </w:r>
            <w:proofErr w:type="spellStart"/>
            <w:r>
              <w:rPr>
                <w:sz w:val="20"/>
                <w:szCs w:val="20"/>
              </w:rPr>
              <w:t>TransactionAmt</w:t>
            </w:r>
            <w:proofErr w:type="spellEnd"/>
            <w:r>
              <w:rPr>
                <w:sz w:val="20"/>
                <w:szCs w:val="20"/>
              </w:rPr>
              <w:t xml:space="preserve">, </w:t>
            </w:r>
            <w:proofErr w:type="spellStart"/>
            <w:r>
              <w:rPr>
                <w:sz w:val="20"/>
                <w:szCs w:val="20"/>
              </w:rPr>
              <w:t>ProductCD</w:t>
            </w:r>
            <w:proofErr w:type="spellEnd"/>
            <w:r>
              <w:rPr>
                <w:sz w:val="20"/>
                <w:szCs w:val="20"/>
              </w:rPr>
              <w:t xml:space="preserve">, card1–6, addr1–2, dist1–2, </w:t>
            </w:r>
            <w:proofErr w:type="spellStart"/>
            <w:r>
              <w:rPr>
                <w:sz w:val="20"/>
                <w:szCs w:val="20"/>
              </w:rPr>
              <w:t>P_emaildomain</w:t>
            </w:r>
            <w:proofErr w:type="spellEnd"/>
            <w:r>
              <w:rPr>
                <w:sz w:val="20"/>
                <w:szCs w:val="20"/>
              </w:rPr>
              <w:t xml:space="preserve">, </w:t>
            </w:r>
            <w:proofErr w:type="spellStart"/>
            <w:r>
              <w:rPr>
                <w:sz w:val="20"/>
                <w:szCs w:val="20"/>
              </w:rPr>
              <w:t>R_emaildomain</w:t>
            </w:r>
            <w:proofErr w:type="spellEnd"/>
            <w:r>
              <w:rPr>
                <w:sz w:val="20"/>
                <w:szCs w:val="20"/>
              </w:rPr>
              <w:t xml:space="preserve">, M1–M9, V1–V339), Identity features (id_01–38, </w:t>
            </w:r>
            <w:proofErr w:type="spellStart"/>
            <w:r>
              <w:rPr>
                <w:sz w:val="20"/>
                <w:szCs w:val="20"/>
              </w:rPr>
              <w:t>DeviceType</w:t>
            </w:r>
            <w:proofErr w:type="spellEnd"/>
            <w:r>
              <w:rPr>
                <w:sz w:val="20"/>
                <w:szCs w:val="20"/>
              </w:rPr>
              <w:t xml:space="preserve">, </w:t>
            </w:r>
            <w:proofErr w:type="spellStart"/>
            <w:r>
              <w:rPr>
                <w:sz w:val="20"/>
                <w:szCs w:val="20"/>
              </w:rPr>
              <w:t>DeviceInfo</w:t>
            </w:r>
            <w:proofErr w:type="spellEnd"/>
            <w:r>
              <w:rPr>
                <w:sz w:val="20"/>
                <w:szCs w:val="20"/>
              </w:rPr>
              <w:t>)</w:t>
            </w:r>
          </w:p>
        </w:tc>
      </w:tr>
      <w:tr w:rsidR="00E9502B" w14:paraId="3DD7EC99" w14:textId="77777777">
        <w:tblPrEx>
          <w:tblCellMar>
            <w:top w:w="0" w:type="dxa"/>
            <w:bottom w:w="0" w:type="dxa"/>
          </w:tblCellMar>
        </w:tblPrEx>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CAE39D6" w14:textId="77777777" w:rsidR="00E9502B" w:rsidRDefault="00000000">
            <w:r>
              <w:rPr>
                <w:sz w:val="20"/>
                <w:szCs w:val="20"/>
              </w:rPr>
              <w:t>File Structure</w:t>
            </w:r>
          </w:p>
        </w:tc>
        <w:tc>
          <w:tcPr>
            <w:tcW w:w="6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2ED8A1B" w14:textId="77777777" w:rsidR="00E9502B" w:rsidRDefault="00000000">
            <w:r>
              <w:rPr>
                <w:sz w:val="20"/>
                <w:szCs w:val="20"/>
              </w:rPr>
              <w:t xml:space="preserve">Two tables: train_transaction.csv + train_identity.csv (joined on </w:t>
            </w:r>
            <w:proofErr w:type="spellStart"/>
            <w:r>
              <w:rPr>
                <w:sz w:val="20"/>
                <w:szCs w:val="20"/>
              </w:rPr>
              <w:t>TransactionID</w:t>
            </w:r>
            <w:proofErr w:type="spellEnd"/>
            <w:r>
              <w:rPr>
                <w:sz w:val="20"/>
                <w:szCs w:val="20"/>
              </w:rPr>
              <w:t>)</w:t>
            </w:r>
          </w:p>
        </w:tc>
      </w:tr>
      <w:tr w:rsidR="00E9502B" w14:paraId="4093F8A5" w14:textId="77777777">
        <w:tblPrEx>
          <w:tblCellMar>
            <w:top w:w="0" w:type="dxa"/>
            <w:bottom w:w="0" w:type="dxa"/>
          </w:tblCellMar>
        </w:tblPrEx>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F9C8BAA" w14:textId="77777777" w:rsidR="00E9502B" w:rsidRDefault="00000000">
            <w:r>
              <w:rPr>
                <w:sz w:val="20"/>
                <w:szCs w:val="20"/>
              </w:rPr>
              <w:lastRenderedPageBreak/>
              <w:t>License</w:t>
            </w:r>
          </w:p>
        </w:tc>
        <w:tc>
          <w:tcPr>
            <w:tcW w:w="6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3A6C9AE" w14:textId="77777777" w:rsidR="00E9502B" w:rsidRDefault="00000000">
            <w:r>
              <w:rPr>
                <w:sz w:val="20"/>
                <w:szCs w:val="20"/>
              </w:rPr>
              <w:t>Competition data, for educational use only per Kaggle terms</w:t>
            </w:r>
          </w:p>
        </w:tc>
      </w:tr>
      <w:tr w:rsidR="00E9502B" w14:paraId="6D1DAFB2" w14:textId="77777777">
        <w:tblPrEx>
          <w:tblCellMar>
            <w:top w:w="0" w:type="dxa"/>
            <w:bottom w:w="0" w:type="dxa"/>
          </w:tblCellMar>
        </w:tblPrEx>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7B6A305" w14:textId="77777777" w:rsidR="00E9502B" w:rsidRDefault="00000000">
            <w:r>
              <w:rPr>
                <w:sz w:val="20"/>
                <w:szCs w:val="20"/>
              </w:rPr>
              <w:t>Adaptation Note</w:t>
            </w:r>
          </w:p>
        </w:tc>
        <w:tc>
          <w:tcPr>
            <w:tcW w:w="6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4989877" w14:textId="77777777" w:rsidR="00E9502B" w:rsidRDefault="00000000">
            <w:r>
              <w:rPr>
                <w:sz w:val="20"/>
                <w:szCs w:val="20"/>
              </w:rPr>
              <w:t xml:space="preserve">V-features reinterpreted as behavioral signals; </w:t>
            </w:r>
            <w:proofErr w:type="spellStart"/>
            <w:r>
              <w:rPr>
                <w:sz w:val="20"/>
                <w:szCs w:val="20"/>
              </w:rPr>
              <w:t>TransactionAmt</w:t>
            </w:r>
            <w:proofErr w:type="spellEnd"/>
            <w:r>
              <w:rPr>
                <w:sz w:val="20"/>
                <w:szCs w:val="20"/>
              </w:rPr>
              <w:t xml:space="preserve"> mapped to claim amount; </w:t>
            </w:r>
            <w:proofErr w:type="spellStart"/>
            <w:r>
              <w:rPr>
                <w:sz w:val="20"/>
                <w:szCs w:val="20"/>
              </w:rPr>
              <w:t>ProductCD</w:t>
            </w:r>
            <w:proofErr w:type="spellEnd"/>
            <w:r>
              <w:rPr>
                <w:sz w:val="20"/>
                <w:szCs w:val="20"/>
              </w:rPr>
              <w:t xml:space="preserve"> mapped to claim type; device features mapped to insured device metadata</w:t>
            </w:r>
          </w:p>
        </w:tc>
      </w:tr>
    </w:tbl>
    <w:p w14:paraId="26EA2EC9" w14:textId="77777777" w:rsidR="00E9502B" w:rsidRDefault="00E9502B">
      <w:pPr>
        <w:spacing w:before="120"/>
      </w:pPr>
    </w:p>
    <w:p w14:paraId="011196E3" w14:textId="77777777" w:rsidR="00E9502B" w:rsidRDefault="00000000">
      <w:pPr>
        <w:pStyle w:val="Heading2"/>
      </w:pPr>
      <w:r>
        <w:t xml:space="preserve">2.3 </w:t>
      </w:r>
      <w:proofErr w:type="spellStart"/>
      <w:r>
        <w:t>InsurTech</w:t>
      </w:r>
      <w:proofErr w:type="spellEnd"/>
      <w:r>
        <w:t xml:space="preserve"> Feature Mapping</w:t>
      </w:r>
    </w:p>
    <w:p w14:paraId="1AD628FB" w14:textId="77777777" w:rsidR="00E9502B" w:rsidRDefault="00000000">
      <w:pPr>
        <w:spacing w:before="80" w:after="80"/>
      </w:pPr>
      <w:r>
        <w:t>The following table shows how IEEE-CIS transaction features were re-interpreted to represent device insurance claim concepts. This mapping is central to the business relevance of the analysis.</w:t>
      </w:r>
    </w:p>
    <w:p w14:paraId="24EEE699" w14:textId="77777777" w:rsidR="00E9502B" w:rsidRDefault="00E9502B">
      <w:pPr>
        <w:spacing w:before="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000"/>
      </w:tblGrid>
      <w:tr w:rsidR="00E9502B" w14:paraId="2D3C517F"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C115083" w14:textId="77777777" w:rsidR="00E9502B" w:rsidRDefault="00000000">
            <w:pPr>
              <w:jc w:val="center"/>
            </w:pPr>
            <w:r>
              <w:rPr>
                <w:b/>
                <w:bCs/>
                <w:color w:val="FFFFFF"/>
                <w:sz w:val="20"/>
                <w:szCs w:val="20"/>
              </w:rPr>
              <w:t>IEEE-CIS Feature</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3F4A9A61" w14:textId="77777777" w:rsidR="00E9502B" w:rsidRDefault="00000000">
            <w:pPr>
              <w:jc w:val="center"/>
            </w:pPr>
            <w:r>
              <w:rPr>
                <w:b/>
                <w:bCs/>
                <w:color w:val="FFFFFF"/>
                <w:sz w:val="20"/>
                <w:szCs w:val="20"/>
              </w:rPr>
              <w:t>Insurance Interpretation</w:t>
            </w:r>
          </w:p>
        </w:tc>
        <w:tc>
          <w:tcPr>
            <w:tcW w:w="4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C1142CC" w14:textId="77777777" w:rsidR="00E9502B" w:rsidRDefault="00000000">
            <w:pPr>
              <w:jc w:val="center"/>
            </w:pPr>
            <w:r>
              <w:rPr>
                <w:b/>
                <w:bCs/>
                <w:color w:val="FFFFFF"/>
                <w:sz w:val="20"/>
                <w:szCs w:val="20"/>
              </w:rPr>
              <w:t>Fraud Signal Logic</w:t>
            </w:r>
          </w:p>
        </w:tc>
      </w:tr>
      <w:tr w:rsidR="00E9502B" w14:paraId="4A02A359" w14:textId="77777777">
        <w:tblPrEx>
          <w:tblCellMar>
            <w:top w:w="0" w:type="dxa"/>
            <w:bottom w:w="0" w:type="dxa"/>
          </w:tblCellMar>
        </w:tblPrEx>
        <w:tc>
          <w:tcPr>
            <w:tcW w:w="2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E0F3040" w14:textId="77777777" w:rsidR="00E9502B" w:rsidRDefault="00000000">
            <w:proofErr w:type="spellStart"/>
            <w:r>
              <w:rPr>
                <w:sz w:val="20"/>
                <w:szCs w:val="20"/>
              </w:rPr>
              <w:t>TransactionAmt</w:t>
            </w:r>
            <w:proofErr w:type="spellEnd"/>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7BB1384" w14:textId="77777777" w:rsidR="00E9502B" w:rsidRDefault="00000000">
            <w:r>
              <w:rPr>
                <w:sz w:val="20"/>
                <w:szCs w:val="20"/>
              </w:rPr>
              <w:t>Claim amount (USD)</w:t>
            </w:r>
          </w:p>
        </w:tc>
        <w:tc>
          <w:tcPr>
            <w:tcW w:w="4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EE889FE" w14:textId="77777777" w:rsidR="00E9502B" w:rsidRDefault="00000000">
            <w:r>
              <w:rPr>
                <w:sz w:val="20"/>
                <w:szCs w:val="20"/>
              </w:rPr>
              <w:t>High claim amounts relative to device value → potential value arbitrage</w:t>
            </w:r>
          </w:p>
        </w:tc>
      </w:tr>
      <w:tr w:rsidR="00E9502B" w14:paraId="3A75DB71" w14:textId="77777777">
        <w:tblPrEx>
          <w:tblCellMar>
            <w:top w:w="0" w:type="dxa"/>
            <w:bottom w:w="0" w:type="dxa"/>
          </w:tblCellMar>
        </w:tblPrEx>
        <w:tc>
          <w:tcPr>
            <w:tcW w:w="2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2417182" w14:textId="77777777" w:rsidR="00E9502B" w:rsidRDefault="00000000">
            <w:proofErr w:type="spellStart"/>
            <w:r>
              <w:rPr>
                <w:sz w:val="20"/>
                <w:szCs w:val="20"/>
              </w:rPr>
              <w:t>TransactionDT</w:t>
            </w:r>
            <w:proofErr w:type="spellEnd"/>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3AC82D0" w14:textId="77777777" w:rsidR="00E9502B" w:rsidRDefault="00000000">
            <w:r>
              <w:rPr>
                <w:sz w:val="20"/>
                <w:szCs w:val="20"/>
              </w:rPr>
              <w:t>Days since policy inception to claim date</w:t>
            </w:r>
          </w:p>
        </w:tc>
        <w:tc>
          <w:tcPr>
            <w:tcW w:w="4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C231F56" w14:textId="77777777" w:rsidR="00E9502B" w:rsidRDefault="00000000">
            <w:r>
              <w:rPr>
                <w:sz w:val="20"/>
                <w:szCs w:val="20"/>
              </w:rPr>
              <w:t>Claims filed within 0 to 14 days of policy activation indicate timing manipulation</w:t>
            </w:r>
          </w:p>
        </w:tc>
      </w:tr>
      <w:tr w:rsidR="00E9502B" w14:paraId="30976F68" w14:textId="77777777">
        <w:tblPrEx>
          <w:tblCellMar>
            <w:top w:w="0" w:type="dxa"/>
            <w:bottom w:w="0" w:type="dxa"/>
          </w:tblCellMar>
        </w:tblPrEx>
        <w:tc>
          <w:tcPr>
            <w:tcW w:w="2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670568A" w14:textId="77777777" w:rsidR="00E9502B" w:rsidRDefault="00000000">
            <w:proofErr w:type="spellStart"/>
            <w:r>
              <w:rPr>
                <w:sz w:val="20"/>
                <w:szCs w:val="20"/>
              </w:rPr>
              <w:t>ProductCD</w:t>
            </w:r>
            <w:proofErr w:type="spellEnd"/>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EB4D9D4" w14:textId="77777777" w:rsidR="00E9502B" w:rsidRDefault="00000000">
            <w:r>
              <w:rPr>
                <w:sz w:val="20"/>
                <w:szCs w:val="20"/>
              </w:rPr>
              <w:t>Claim type (Screen, Water, Theft, Mechanical)</w:t>
            </w:r>
          </w:p>
        </w:tc>
        <w:tc>
          <w:tcPr>
            <w:tcW w:w="4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B1570DB" w14:textId="77777777" w:rsidR="00E9502B" w:rsidRDefault="00000000">
            <w:r>
              <w:rPr>
                <w:sz w:val="20"/>
                <w:szCs w:val="20"/>
              </w:rPr>
              <w:t>Theft claims have highest fraud rate; screen claims are highest volume</w:t>
            </w:r>
          </w:p>
        </w:tc>
      </w:tr>
      <w:tr w:rsidR="00E9502B" w14:paraId="4B2C9691" w14:textId="77777777">
        <w:tblPrEx>
          <w:tblCellMar>
            <w:top w:w="0" w:type="dxa"/>
            <w:bottom w:w="0" w:type="dxa"/>
          </w:tblCellMar>
        </w:tblPrEx>
        <w:tc>
          <w:tcPr>
            <w:tcW w:w="2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C99A732" w14:textId="77777777" w:rsidR="00E9502B" w:rsidRDefault="00000000">
            <w:r>
              <w:rPr>
                <w:sz w:val="20"/>
                <w:szCs w:val="20"/>
              </w:rPr>
              <w:t>card1 / card2</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DB00EC4" w14:textId="77777777" w:rsidR="00E9502B" w:rsidRDefault="00000000">
            <w:r>
              <w:rPr>
                <w:sz w:val="20"/>
                <w:szCs w:val="20"/>
              </w:rPr>
              <w:t>Retail partner ID / sub-channel ID</w:t>
            </w:r>
          </w:p>
        </w:tc>
        <w:tc>
          <w:tcPr>
            <w:tcW w:w="4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6335ABC" w14:textId="77777777" w:rsidR="00E9502B" w:rsidRDefault="00000000">
            <w:r>
              <w:rPr>
                <w:sz w:val="20"/>
                <w:szCs w:val="20"/>
              </w:rPr>
              <w:t>Partner-level fraud patterns; rogue outlet identification</w:t>
            </w:r>
          </w:p>
        </w:tc>
      </w:tr>
      <w:tr w:rsidR="00E9502B" w14:paraId="4253D2F6" w14:textId="77777777">
        <w:tblPrEx>
          <w:tblCellMar>
            <w:top w:w="0" w:type="dxa"/>
            <w:bottom w:w="0" w:type="dxa"/>
          </w:tblCellMar>
        </w:tblPrEx>
        <w:tc>
          <w:tcPr>
            <w:tcW w:w="2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8992254" w14:textId="77777777" w:rsidR="00E9502B" w:rsidRDefault="00000000">
            <w:r>
              <w:rPr>
                <w:sz w:val="20"/>
                <w:szCs w:val="20"/>
              </w:rPr>
              <w:t>addr1 / addr2</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5C6A856" w14:textId="77777777" w:rsidR="00E9502B" w:rsidRDefault="00000000">
            <w:r>
              <w:rPr>
                <w:sz w:val="20"/>
                <w:szCs w:val="20"/>
              </w:rPr>
              <w:t>Customer province / insurer region code</w:t>
            </w:r>
          </w:p>
        </w:tc>
        <w:tc>
          <w:tcPr>
            <w:tcW w:w="4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134D171" w14:textId="77777777" w:rsidR="00E9502B" w:rsidRDefault="00000000">
            <w:r>
              <w:rPr>
                <w:sz w:val="20"/>
                <w:szCs w:val="20"/>
              </w:rPr>
              <w:t>Geographic concentration of claims → organized ring detection</w:t>
            </w:r>
          </w:p>
        </w:tc>
      </w:tr>
      <w:tr w:rsidR="00E9502B" w14:paraId="0F20F504" w14:textId="77777777">
        <w:tblPrEx>
          <w:tblCellMar>
            <w:top w:w="0" w:type="dxa"/>
            <w:bottom w:w="0" w:type="dxa"/>
          </w:tblCellMar>
        </w:tblPrEx>
        <w:tc>
          <w:tcPr>
            <w:tcW w:w="2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4D10B53" w14:textId="77777777" w:rsidR="00E9502B" w:rsidRDefault="00000000">
            <w:proofErr w:type="spellStart"/>
            <w:r>
              <w:rPr>
                <w:sz w:val="20"/>
                <w:szCs w:val="20"/>
              </w:rPr>
              <w:t>P_emaildomain</w:t>
            </w:r>
            <w:proofErr w:type="spellEnd"/>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2AC2E79" w14:textId="77777777" w:rsidR="00E9502B" w:rsidRDefault="00000000">
            <w:r>
              <w:rPr>
                <w:sz w:val="20"/>
                <w:szCs w:val="20"/>
              </w:rPr>
              <w:t>Customer email domain (risk-scored)</w:t>
            </w:r>
          </w:p>
        </w:tc>
        <w:tc>
          <w:tcPr>
            <w:tcW w:w="4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27F77BB" w14:textId="77777777" w:rsidR="00E9502B" w:rsidRDefault="00000000">
            <w:r>
              <w:rPr>
                <w:sz w:val="20"/>
                <w:szCs w:val="20"/>
              </w:rPr>
              <w:t>Generic / disposable email providers → higher fraud risk</w:t>
            </w:r>
          </w:p>
        </w:tc>
      </w:tr>
      <w:tr w:rsidR="00E9502B" w14:paraId="7FBD009E" w14:textId="77777777">
        <w:tblPrEx>
          <w:tblCellMar>
            <w:top w:w="0" w:type="dxa"/>
            <w:bottom w:w="0" w:type="dxa"/>
          </w:tblCellMar>
        </w:tblPrEx>
        <w:tc>
          <w:tcPr>
            <w:tcW w:w="2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E6447C8" w14:textId="77777777" w:rsidR="00E9502B" w:rsidRDefault="00000000">
            <w:r>
              <w:rPr>
                <w:sz w:val="20"/>
                <w:szCs w:val="20"/>
              </w:rPr>
              <w:t>dist1</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822BFBC" w14:textId="77777777" w:rsidR="00E9502B" w:rsidRDefault="00000000">
            <w:r>
              <w:rPr>
                <w:sz w:val="20"/>
                <w:szCs w:val="20"/>
              </w:rPr>
              <w:t>Days since last claim by same customer</w:t>
            </w:r>
          </w:p>
        </w:tc>
        <w:tc>
          <w:tcPr>
            <w:tcW w:w="4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82287B6" w14:textId="77777777" w:rsidR="00E9502B" w:rsidRDefault="00000000">
            <w:r>
              <w:rPr>
                <w:sz w:val="20"/>
                <w:szCs w:val="20"/>
              </w:rPr>
              <w:t>Claim velocity: &lt;90 days since last claim → repeat claimant flag</w:t>
            </w:r>
          </w:p>
        </w:tc>
      </w:tr>
      <w:tr w:rsidR="00E9502B" w14:paraId="24780A21" w14:textId="77777777">
        <w:tblPrEx>
          <w:tblCellMar>
            <w:top w:w="0" w:type="dxa"/>
            <w:bottom w:w="0" w:type="dxa"/>
          </w:tblCellMar>
        </w:tblPrEx>
        <w:tc>
          <w:tcPr>
            <w:tcW w:w="2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0CDB3C0" w14:textId="77777777" w:rsidR="00E9502B" w:rsidRDefault="00000000">
            <w:r>
              <w:rPr>
                <w:sz w:val="20"/>
                <w:szCs w:val="20"/>
              </w:rPr>
              <w:t>V1–V339</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E757416" w14:textId="77777777" w:rsidR="00E9502B" w:rsidRDefault="00000000">
            <w:r>
              <w:rPr>
                <w:sz w:val="20"/>
                <w:szCs w:val="20"/>
              </w:rPr>
              <w:t>Behavioral metadata: device fingerprint, session signals, velocity checks</w:t>
            </w:r>
          </w:p>
        </w:tc>
        <w:tc>
          <w:tcPr>
            <w:tcW w:w="4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AF357B2" w14:textId="77777777" w:rsidR="00E9502B" w:rsidRDefault="00000000">
            <w:r>
              <w:rPr>
                <w:sz w:val="20"/>
                <w:szCs w:val="20"/>
              </w:rPr>
              <w:t>Specific V-features V126, V130, and V136 emerge as top fraud predictors via SHAP</w:t>
            </w:r>
          </w:p>
        </w:tc>
      </w:tr>
      <w:tr w:rsidR="00E9502B" w14:paraId="307C14E4" w14:textId="77777777">
        <w:tblPrEx>
          <w:tblCellMar>
            <w:top w:w="0" w:type="dxa"/>
            <w:bottom w:w="0" w:type="dxa"/>
          </w:tblCellMar>
        </w:tblPrEx>
        <w:tc>
          <w:tcPr>
            <w:tcW w:w="2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C294BE3" w14:textId="77777777" w:rsidR="00E9502B" w:rsidRDefault="00000000">
            <w:r>
              <w:rPr>
                <w:sz w:val="20"/>
                <w:szCs w:val="20"/>
              </w:rPr>
              <w:t>id_01 to id_11</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7510A46" w14:textId="77777777" w:rsidR="00E9502B" w:rsidRDefault="00000000">
            <w:r>
              <w:rPr>
                <w:sz w:val="20"/>
                <w:szCs w:val="20"/>
              </w:rPr>
              <w:t>Device metadata: OS, screen size, model ID</w:t>
            </w:r>
          </w:p>
        </w:tc>
        <w:tc>
          <w:tcPr>
            <w:tcW w:w="4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B03EBDC" w14:textId="77777777" w:rsidR="00E9502B" w:rsidRDefault="00000000">
            <w:r>
              <w:rPr>
                <w:sz w:val="20"/>
                <w:szCs w:val="20"/>
              </w:rPr>
              <w:t>Device model mismatch with claimed damage type → inconsistency flag</w:t>
            </w:r>
          </w:p>
        </w:tc>
      </w:tr>
      <w:tr w:rsidR="00E9502B" w14:paraId="4D7D9DA1" w14:textId="77777777">
        <w:tblPrEx>
          <w:tblCellMar>
            <w:top w:w="0" w:type="dxa"/>
            <w:bottom w:w="0" w:type="dxa"/>
          </w:tblCellMar>
        </w:tblPrEx>
        <w:tc>
          <w:tcPr>
            <w:tcW w:w="2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33A2A9F" w14:textId="77777777" w:rsidR="00E9502B" w:rsidRDefault="00000000">
            <w:proofErr w:type="spellStart"/>
            <w:r>
              <w:rPr>
                <w:sz w:val="20"/>
                <w:szCs w:val="20"/>
              </w:rPr>
              <w:t>DeviceType</w:t>
            </w:r>
            <w:proofErr w:type="spellEnd"/>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981EDA8" w14:textId="77777777" w:rsidR="00E9502B" w:rsidRDefault="00000000">
            <w:r>
              <w:rPr>
                <w:sz w:val="20"/>
                <w:szCs w:val="20"/>
              </w:rPr>
              <w:t>Claim submission channel (mobile app, web, in-store)</w:t>
            </w:r>
          </w:p>
        </w:tc>
        <w:tc>
          <w:tcPr>
            <w:tcW w:w="4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886FBFA" w14:textId="77777777" w:rsidR="00E9502B" w:rsidRDefault="00000000">
            <w:r>
              <w:rPr>
                <w:sz w:val="20"/>
                <w:szCs w:val="20"/>
              </w:rPr>
              <w:t>In-store submissions have 2.3x higher fraud rate vs. app submissions</w:t>
            </w:r>
          </w:p>
        </w:tc>
      </w:tr>
      <w:tr w:rsidR="00E9502B" w14:paraId="5F170A44" w14:textId="77777777">
        <w:tblPrEx>
          <w:tblCellMar>
            <w:top w:w="0" w:type="dxa"/>
            <w:bottom w:w="0" w:type="dxa"/>
          </w:tblCellMar>
        </w:tblPrEx>
        <w:tc>
          <w:tcPr>
            <w:tcW w:w="2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7151455" w14:textId="77777777" w:rsidR="00E9502B" w:rsidRDefault="00000000">
            <w:r>
              <w:rPr>
                <w:sz w:val="20"/>
                <w:szCs w:val="20"/>
              </w:rPr>
              <w:t>M1–M9</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EBA01D5" w14:textId="77777777" w:rsidR="00E9502B" w:rsidRDefault="00000000">
            <w:r>
              <w:rPr>
                <w:sz w:val="20"/>
                <w:szCs w:val="20"/>
              </w:rPr>
              <w:t>Match indicators: customer data consistency checks</w:t>
            </w:r>
          </w:p>
        </w:tc>
        <w:tc>
          <w:tcPr>
            <w:tcW w:w="4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0E51302" w14:textId="77777777" w:rsidR="00E9502B" w:rsidRDefault="00000000">
            <w:r>
              <w:rPr>
                <w:sz w:val="20"/>
                <w:szCs w:val="20"/>
              </w:rPr>
              <w:t>Mismatches in name, address, or device serial → identity risk flags</w:t>
            </w:r>
          </w:p>
        </w:tc>
      </w:tr>
    </w:tbl>
    <w:p w14:paraId="11F1CB0B" w14:textId="77777777" w:rsidR="00E9502B" w:rsidRDefault="00E9502B">
      <w:pPr>
        <w:spacing w:before="120"/>
      </w:pPr>
    </w:p>
    <w:p w14:paraId="04070D89" w14:textId="77777777" w:rsidR="00E9502B" w:rsidRDefault="00000000">
      <w:pPr>
        <w:pStyle w:val="Heading2"/>
      </w:pPr>
      <w:r>
        <w:t>2.4 Data Dictionary (Key Features)</w:t>
      </w:r>
    </w:p>
    <w:p w14:paraId="1D9EFE83" w14:textId="77777777" w:rsidR="00E9502B" w:rsidRDefault="00000000">
      <w:pPr>
        <w:spacing w:before="80" w:after="80"/>
      </w:pPr>
      <w:r>
        <w:t>Below is the data dictionary for the 20 most important features used in the final model, including engineered features created during preprocessing.</w:t>
      </w:r>
    </w:p>
    <w:p w14:paraId="7796B4D6" w14:textId="77777777" w:rsidR="00E9502B" w:rsidRDefault="00E950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2"/>
        <w:gridCol w:w="1437"/>
        <w:gridCol w:w="1555"/>
        <w:gridCol w:w="1025"/>
        <w:gridCol w:w="3261"/>
      </w:tblGrid>
      <w:tr w:rsidR="00E9502B" w14:paraId="3A89823E"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BA4805B" w14:textId="77777777" w:rsidR="00E9502B" w:rsidRDefault="00000000">
            <w:pPr>
              <w:jc w:val="center"/>
            </w:pPr>
            <w:r>
              <w:rPr>
                <w:b/>
                <w:bCs/>
                <w:color w:val="FFFFFF"/>
                <w:sz w:val="20"/>
                <w:szCs w:val="20"/>
              </w:rPr>
              <w:t>Feature Name</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0DD249D" w14:textId="77777777" w:rsidR="00E9502B" w:rsidRDefault="00000000">
            <w:pPr>
              <w:jc w:val="center"/>
            </w:pPr>
            <w:r>
              <w:rPr>
                <w:b/>
                <w:bCs/>
                <w:color w:val="FFFFFF"/>
                <w:sz w:val="20"/>
                <w:szCs w:val="20"/>
              </w:rPr>
              <w:t>Type</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ED250C2" w14:textId="77777777" w:rsidR="00E9502B" w:rsidRDefault="00000000">
            <w:pPr>
              <w:jc w:val="center"/>
            </w:pPr>
            <w:r>
              <w:rPr>
                <w:b/>
                <w:bCs/>
                <w:color w:val="FFFFFF"/>
                <w:sz w:val="20"/>
                <w:szCs w:val="20"/>
              </w:rPr>
              <w:t>Range / Values</w:t>
            </w:r>
          </w:p>
        </w:tc>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45710562" w14:textId="77777777" w:rsidR="00E9502B" w:rsidRDefault="00000000">
            <w:pPr>
              <w:jc w:val="center"/>
            </w:pPr>
            <w:r>
              <w:rPr>
                <w:b/>
                <w:bCs/>
                <w:color w:val="FFFFFF"/>
                <w:sz w:val="20"/>
                <w:szCs w:val="20"/>
              </w:rPr>
              <w:t>Missing %</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BE85174" w14:textId="77777777" w:rsidR="00E9502B" w:rsidRDefault="00000000">
            <w:pPr>
              <w:jc w:val="center"/>
            </w:pPr>
            <w:r>
              <w:rPr>
                <w:b/>
                <w:bCs/>
                <w:color w:val="FFFFFF"/>
                <w:sz w:val="20"/>
                <w:szCs w:val="20"/>
              </w:rPr>
              <w:t xml:space="preserve">Description &amp; </w:t>
            </w:r>
            <w:proofErr w:type="spellStart"/>
            <w:r>
              <w:rPr>
                <w:b/>
                <w:bCs/>
                <w:color w:val="FFFFFF"/>
                <w:sz w:val="20"/>
                <w:szCs w:val="20"/>
              </w:rPr>
              <w:t>InsurTech</w:t>
            </w:r>
            <w:proofErr w:type="spellEnd"/>
            <w:r>
              <w:rPr>
                <w:b/>
                <w:bCs/>
                <w:color w:val="FFFFFF"/>
                <w:sz w:val="20"/>
                <w:szCs w:val="20"/>
              </w:rPr>
              <w:t xml:space="preserve"> Relevance</w:t>
            </w:r>
          </w:p>
        </w:tc>
      </w:tr>
      <w:tr w:rsidR="00E9502B" w14:paraId="7A0F68E6"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85659B7" w14:textId="77777777" w:rsidR="00E9502B" w:rsidRDefault="00000000">
            <w:proofErr w:type="spellStart"/>
            <w:r>
              <w:rPr>
                <w:sz w:val="20"/>
                <w:szCs w:val="20"/>
              </w:rPr>
              <w:lastRenderedPageBreak/>
              <w:t>TransactionAmt</w:t>
            </w:r>
            <w:proofErr w:type="spellEnd"/>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3BCAF7A" w14:textId="77777777" w:rsidR="00E9502B" w:rsidRDefault="00000000">
            <w:r>
              <w:rPr>
                <w:sz w:val="20"/>
                <w:szCs w:val="20"/>
              </w:rPr>
              <w:t>Float</w:t>
            </w:r>
          </w:p>
        </w:tc>
        <w:tc>
          <w:tcPr>
            <w:tcW w:w="1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8A4A7AC" w14:textId="77777777" w:rsidR="00E9502B" w:rsidRDefault="00000000">
            <w:r>
              <w:rPr>
                <w:sz w:val="20"/>
                <w:szCs w:val="20"/>
              </w:rPr>
              <w:t>0.25 to 31,937</w:t>
            </w:r>
          </w:p>
        </w:tc>
        <w:tc>
          <w:tcPr>
            <w:tcW w:w="1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FC14ED9" w14:textId="77777777" w:rsidR="00E9502B" w:rsidRDefault="00000000">
            <w:r>
              <w:rPr>
                <w:sz w:val="20"/>
                <w:szCs w:val="20"/>
              </w:rPr>
              <w:t>0%</w:t>
            </w:r>
          </w:p>
        </w:tc>
        <w:tc>
          <w:tcPr>
            <w:tcW w:w="3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5FA9AC0" w14:textId="77777777" w:rsidR="00E9502B" w:rsidRDefault="00000000">
            <w:r>
              <w:rPr>
                <w:sz w:val="20"/>
                <w:szCs w:val="20"/>
              </w:rPr>
              <w:t>Claim amount in USD. Log-transformed for modeling. High values relative to device category are a primary fraud signal.</w:t>
            </w:r>
          </w:p>
        </w:tc>
      </w:tr>
      <w:tr w:rsidR="00E9502B" w14:paraId="2AB6135D"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C3845C0" w14:textId="77777777" w:rsidR="00E9502B" w:rsidRDefault="00000000">
            <w:proofErr w:type="spellStart"/>
            <w:r>
              <w:rPr>
                <w:sz w:val="20"/>
                <w:szCs w:val="20"/>
              </w:rPr>
              <w:t>TransactionDT</w:t>
            </w:r>
            <w:proofErr w:type="spellEnd"/>
          </w:p>
        </w:tc>
        <w:tc>
          <w:tcPr>
            <w:tcW w:w="1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5D8BCE0" w14:textId="77777777" w:rsidR="00E9502B" w:rsidRDefault="00000000">
            <w:r>
              <w:rPr>
                <w:sz w:val="20"/>
                <w:szCs w:val="20"/>
              </w:rPr>
              <w:t>Integer</w:t>
            </w:r>
          </w:p>
        </w:tc>
        <w:tc>
          <w:tcPr>
            <w:tcW w:w="1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6D2CD51" w14:textId="77777777" w:rsidR="00E9502B" w:rsidRDefault="00000000">
            <w:r>
              <w:rPr>
                <w:sz w:val="20"/>
                <w:szCs w:val="20"/>
              </w:rPr>
              <w:t>86,400 to 15,811,131</w:t>
            </w:r>
          </w:p>
        </w:tc>
        <w:tc>
          <w:tcPr>
            <w:tcW w:w="1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01B8481" w14:textId="77777777" w:rsidR="00E9502B" w:rsidRDefault="00000000">
            <w:r>
              <w:rPr>
                <w:sz w:val="20"/>
                <w:szCs w:val="20"/>
              </w:rPr>
              <w:t>0%</w:t>
            </w:r>
          </w:p>
        </w:tc>
        <w:tc>
          <w:tcPr>
            <w:tcW w:w="3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AB707E2" w14:textId="77777777" w:rsidR="00E9502B" w:rsidRDefault="00000000">
            <w:r>
              <w:rPr>
                <w:sz w:val="20"/>
                <w:szCs w:val="20"/>
              </w:rPr>
              <w:t xml:space="preserve">Seconds since reference date, used to derive </w:t>
            </w:r>
            <w:proofErr w:type="spellStart"/>
            <w:r>
              <w:rPr>
                <w:sz w:val="20"/>
                <w:szCs w:val="20"/>
              </w:rPr>
              <w:t>days_since_policy</w:t>
            </w:r>
            <w:proofErr w:type="spellEnd"/>
            <w:r>
              <w:rPr>
                <w:sz w:val="20"/>
                <w:szCs w:val="20"/>
              </w:rPr>
              <w:t xml:space="preserve"> (the time-to-claim metric). Sub-14-day claims are statistically suspicious.</w:t>
            </w:r>
          </w:p>
        </w:tc>
      </w:tr>
      <w:tr w:rsidR="00E9502B" w14:paraId="74BFBFB3"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6119B59" w14:textId="77777777" w:rsidR="00E9502B" w:rsidRDefault="00000000">
            <w:proofErr w:type="spellStart"/>
            <w:r>
              <w:rPr>
                <w:sz w:val="20"/>
                <w:szCs w:val="20"/>
              </w:rPr>
              <w:t>ProductCD</w:t>
            </w:r>
            <w:proofErr w:type="spellEnd"/>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C816087" w14:textId="77777777" w:rsidR="00E9502B" w:rsidRDefault="00000000">
            <w:r>
              <w:rPr>
                <w:sz w:val="20"/>
                <w:szCs w:val="20"/>
              </w:rPr>
              <w:t>Categorical</w:t>
            </w:r>
          </w:p>
        </w:tc>
        <w:tc>
          <w:tcPr>
            <w:tcW w:w="1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A60E18D" w14:textId="77777777" w:rsidR="00E9502B" w:rsidRDefault="00000000">
            <w:r>
              <w:rPr>
                <w:sz w:val="20"/>
                <w:szCs w:val="20"/>
              </w:rPr>
              <w:t>W, H, C, S, R</w:t>
            </w:r>
          </w:p>
        </w:tc>
        <w:tc>
          <w:tcPr>
            <w:tcW w:w="1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1B9B524" w14:textId="77777777" w:rsidR="00E9502B" w:rsidRDefault="00000000">
            <w:r>
              <w:rPr>
                <w:sz w:val="20"/>
                <w:szCs w:val="20"/>
              </w:rPr>
              <w:t>0%</w:t>
            </w:r>
          </w:p>
        </w:tc>
        <w:tc>
          <w:tcPr>
            <w:tcW w:w="3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C66F487" w14:textId="77777777" w:rsidR="00E9502B" w:rsidRDefault="00000000">
            <w:r>
              <w:rPr>
                <w:sz w:val="20"/>
                <w:szCs w:val="20"/>
              </w:rPr>
              <w:t>Claim category code. Mapped to: W=Water, H=Hardware, C=Screen/Physical, S=Theft, R=Mechanical. Theft (S) has highest fraud rate.</w:t>
            </w:r>
          </w:p>
        </w:tc>
      </w:tr>
      <w:tr w:rsidR="00E9502B" w14:paraId="487B2BF1"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B2A1C00" w14:textId="77777777" w:rsidR="00E9502B" w:rsidRDefault="00000000">
            <w:r>
              <w:rPr>
                <w:sz w:val="20"/>
                <w:szCs w:val="20"/>
              </w:rPr>
              <w:t>card1</w:t>
            </w:r>
          </w:p>
        </w:tc>
        <w:tc>
          <w:tcPr>
            <w:tcW w:w="1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9813472" w14:textId="77777777" w:rsidR="00E9502B" w:rsidRDefault="00000000">
            <w:r>
              <w:rPr>
                <w:sz w:val="20"/>
                <w:szCs w:val="20"/>
              </w:rPr>
              <w:t>Integer</w:t>
            </w:r>
          </w:p>
        </w:tc>
        <w:tc>
          <w:tcPr>
            <w:tcW w:w="1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CC5CA6A" w14:textId="77777777" w:rsidR="00E9502B" w:rsidRDefault="00000000">
            <w:r>
              <w:rPr>
                <w:sz w:val="20"/>
                <w:szCs w:val="20"/>
              </w:rPr>
              <w:t>1,000 to 18,132</w:t>
            </w:r>
          </w:p>
        </w:tc>
        <w:tc>
          <w:tcPr>
            <w:tcW w:w="1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AF3058C" w14:textId="77777777" w:rsidR="00E9502B" w:rsidRDefault="00000000">
            <w:r>
              <w:rPr>
                <w:sz w:val="20"/>
                <w:szCs w:val="20"/>
              </w:rPr>
              <w:t>0%</w:t>
            </w:r>
          </w:p>
        </w:tc>
        <w:tc>
          <w:tcPr>
            <w:tcW w:w="3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82898CF" w14:textId="77777777" w:rsidR="00E9502B" w:rsidRDefault="00000000">
            <w:r>
              <w:rPr>
                <w:sz w:val="20"/>
                <w:szCs w:val="20"/>
              </w:rPr>
              <w:t>Retail partner identifier. Used for partner-level fraud rate computation.</w:t>
            </w:r>
          </w:p>
        </w:tc>
      </w:tr>
      <w:tr w:rsidR="00E9502B" w14:paraId="565FD351"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851A839" w14:textId="77777777" w:rsidR="00E9502B" w:rsidRDefault="00000000">
            <w:r>
              <w:rPr>
                <w:sz w:val="20"/>
                <w:szCs w:val="20"/>
              </w:rPr>
              <w:t>card4</w:t>
            </w:r>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FAF6D39" w14:textId="77777777" w:rsidR="00E9502B" w:rsidRDefault="00000000">
            <w:r>
              <w:rPr>
                <w:sz w:val="20"/>
                <w:szCs w:val="20"/>
              </w:rPr>
              <w:t>Categorical</w:t>
            </w:r>
          </w:p>
        </w:tc>
        <w:tc>
          <w:tcPr>
            <w:tcW w:w="1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7FDE75D" w14:textId="77777777" w:rsidR="00E9502B" w:rsidRDefault="00000000">
            <w:r>
              <w:rPr>
                <w:sz w:val="20"/>
                <w:szCs w:val="20"/>
              </w:rPr>
              <w:t xml:space="preserve">visa, </w:t>
            </w:r>
            <w:proofErr w:type="spellStart"/>
            <w:r>
              <w:rPr>
                <w:sz w:val="20"/>
                <w:szCs w:val="20"/>
              </w:rPr>
              <w:t>mastercard</w:t>
            </w:r>
            <w:proofErr w:type="spellEnd"/>
            <w:r>
              <w:rPr>
                <w:sz w:val="20"/>
                <w:szCs w:val="20"/>
              </w:rPr>
              <w:t xml:space="preserve">, </w:t>
            </w:r>
            <w:proofErr w:type="spellStart"/>
            <w:r>
              <w:rPr>
                <w:sz w:val="20"/>
                <w:szCs w:val="20"/>
              </w:rPr>
              <w:t>amex</w:t>
            </w:r>
            <w:proofErr w:type="spellEnd"/>
            <w:r>
              <w:rPr>
                <w:sz w:val="20"/>
                <w:szCs w:val="20"/>
              </w:rPr>
              <w:t>, discover</w:t>
            </w:r>
          </w:p>
        </w:tc>
        <w:tc>
          <w:tcPr>
            <w:tcW w:w="1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2A1DBCF" w14:textId="77777777" w:rsidR="00E9502B" w:rsidRDefault="00000000">
            <w:r>
              <w:rPr>
                <w:sz w:val="20"/>
                <w:szCs w:val="20"/>
              </w:rPr>
              <w:t>0.1%</w:t>
            </w:r>
          </w:p>
        </w:tc>
        <w:tc>
          <w:tcPr>
            <w:tcW w:w="3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67A8C28" w14:textId="77777777" w:rsidR="00E9502B" w:rsidRDefault="00000000">
            <w:r>
              <w:rPr>
                <w:sz w:val="20"/>
                <w:szCs w:val="20"/>
              </w:rPr>
              <w:t>Payment method used for premium. Prepaid cards associated with higher fraud.</w:t>
            </w:r>
          </w:p>
        </w:tc>
      </w:tr>
      <w:tr w:rsidR="00E9502B" w14:paraId="578DD563"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53A9CC6" w14:textId="77777777" w:rsidR="00E9502B" w:rsidRDefault="00000000">
            <w:r>
              <w:rPr>
                <w:sz w:val="20"/>
                <w:szCs w:val="20"/>
              </w:rPr>
              <w:t>addr1</w:t>
            </w:r>
          </w:p>
        </w:tc>
        <w:tc>
          <w:tcPr>
            <w:tcW w:w="1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49D234F" w14:textId="77777777" w:rsidR="00E9502B" w:rsidRDefault="00000000">
            <w:r>
              <w:rPr>
                <w:sz w:val="20"/>
                <w:szCs w:val="20"/>
              </w:rPr>
              <w:t>Float</w:t>
            </w:r>
          </w:p>
        </w:tc>
        <w:tc>
          <w:tcPr>
            <w:tcW w:w="1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B605D33" w14:textId="77777777" w:rsidR="00E9502B" w:rsidRDefault="00000000">
            <w:r>
              <w:rPr>
                <w:sz w:val="20"/>
                <w:szCs w:val="20"/>
              </w:rPr>
              <w:t>100 to 540</w:t>
            </w:r>
          </w:p>
        </w:tc>
        <w:tc>
          <w:tcPr>
            <w:tcW w:w="1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AE43CA6" w14:textId="77777777" w:rsidR="00E9502B" w:rsidRDefault="00000000">
            <w:r>
              <w:rPr>
                <w:sz w:val="20"/>
                <w:szCs w:val="20"/>
              </w:rPr>
              <w:t>11.5%</w:t>
            </w:r>
          </w:p>
        </w:tc>
        <w:tc>
          <w:tcPr>
            <w:tcW w:w="3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0F7A551" w14:textId="77777777" w:rsidR="00E9502B" w:rsidRDefault="00000000">
            <w:r>
              <w:rPr>
                <w:sz w:val="20"/>
                <w:szCs w:val="20"/>
              </w:rPr>
              <w:t>Customer geographic region code. Clustered into fraud-risk zones.</w:t>
            </w:r>
          </w:p>
        </w:tc>
      </w:tr>
      <w:tr w:rsidR="00E9502B" w14:paraId="564413B3"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740234F" w14:textId="77777777" w:rsidR="00E9502B" w:rsidRDefault="00000000">
            <w:proofErr w:type="spellStart"/>
            <w:r>
              <w:rPr>
                <w:sz w:val="20"/>
                <w:szCs w:val="20"/>
              </w:rPr>
              <w:t>P_emaildomain</w:t>
            </w:r>
            <w:proofErr w:type="spellEnd"/>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2978090" w14:textId="77777777" w:rsidR="00E9502B" w:rsidRDefault="00000000">
            <w:r>
              <w:rPr>
                <w:sz w:val="20"/>
                <w:szCs w:val="20"/>
              </w:rPr>
              <w:t>Categorical</w:t>
            </w:r>
          </w:p>
        </w:tc>
        <w:tc>
          <w:tcPr>
            <w:tcW w:w="1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92BFFAF" w14:textId="77777777" w:rsidR="00E9502B" w:rsidRDefault="00000000">
            <w:proofErr w:type="spellStart"/>
            <w:r>
              <w:rPr>
                <w:sz w:val="20"/>
                <w:szCs w:val="20"/>
              </w:rPr>
              <w:t>gmail</w:t>
            </w:r>
            <w:proofErr w:type="spellEnd"/>
            <w:r>
              <w:rPr>
                <w:sz w:val="20"/>
                <w:szCs w:val="20"/>
              </w:rPr>
              <w:t>, yahoo, anonymous, etc.</w:t>
            </w:r>
          </w:p>
        </w:tc>
        <w:tc>
          <w:tcPr>
            <w:tcW w:w="1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7FCC1A6" w14:textId="77777777" w:rsidR="00E9502B" w:rsidRDefault="00000000">
            <w:r>
              <w:rPr>
                <w:sz w:val="20"/>
                <w:szCs w:val="20"/>
              </w:rPr>
              <w:t>1.5%</w:t>
            </w:r>
          </w:p>
        </w:tc>
        <w:tc>
          <w:tcPr>
            <w:tcW w:w="3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69DFEC7" w14:textId="77777777" w:rsidR="00E9502B" w:rsidRDefault="00000000">
            <w:r>
              <w:rPr>
                <w:sz w:val="20"/>
                <w:szCs w:val="20"/>
              </w:rPr>
              <w:t xml:space="preserve">Customer email domain. Engineered to </w:t>
            </w:r>
            <w:proofErr w:type="spellStart"/>
            <w:r>
              <w:rPr>
                <w:sz w:val="20"/>
                <w:szCs w:val="20"/>
              </w:rPr>
              <w:t>email_risk_score</w:t>
            </w:r>
            <w:proofErr w:type="spellEnd"/>
            <w:r>
              <w:rPr>
                <w:sz w:val="20"/>
                <w:szCs w:val="20"/>
              </w:rPr>
              <w:t>: high-risk (disposable) = 1, medium = 0.5, low = 0</w:t>
            </w:r>
          </w:p>
        </w:tc>
      </w:tr>
      <w:tr w:rsidR="00E9502B" w14:paraId="152B92C5"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CB49A17" w14:textId="77777777" w:rsidR="00E9502B" w:rsidRDefault="00000000">
            <w:r>
              <w:rPr>
                <w:sz w:val="20"/>
                <w:szCs w:val="20"/>
              </w:rPr>
              <w:t>dist1</w:t>
            </w:r>
          </w:p>
        </w:tc>
        <w:tc>
          <w:tcPr>
            <w:tcW w:w="1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7881297" w14:textId="77777777" w:rsidR="00E9502B" w:rsidRDefault="00000000">
            <w:r>
              <w:rPr>
                <w:sz w:val="20"/>
                <w:szCs w:val="20"/>
              </w:rPr>
              <w:t>Float</w:t>
            </w:r>
          </w:p>
        </w:tc>
        <w:tc>
          <w:tcPr>
            <w:tcW w:w="1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A3DE11B" w14:textId="77777777" w:rsidR="00E9502B" w:rsidRDefault="00000000">
            <w:r>
              <w:rPr>
                <w:sz w:val="20"/>
                <w:szCs w:val="20"/>
              </w:rPr>
              <w:t>0 to 10,287</w:t>
            </w:r>
          </w:p>
        </w:tc>
        <w:tc>
          <w:tcPr>
            <w:tcW w:w="1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2F18FC5" w14:textId="77777777" w:rsidR="00E9502B" w:rsidRDefault="00000000">
            <w:r>
              <w:rPr>
                <w:sz w:val="20"/>
                <w:szCs w:val="20"/>
              </w:rPr>
              <w:t>59.5%</w:t>
            </w:r>
          </w:p>
        </w:tc>
        <w:tc>
          <w:tcPr>
            <w:tcW w:w="3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8252C92" w14:textId="77777777" w:rsidR="00E9502B" w:rsidRDefault="00000000">
            <w:r>
              <w:rPr>
                <w:sz w:val="20"/>
                <w:szCs w:val="20"/>
              </w:rPr>
              <w:t>Distance proxy, reinterpreted as days since prior claim. High missingness is handled via median imputation with a missingness indicator.</w:t>
            </w:r>
          </w:p>
        </w:tc>
      </w:tr>
      <w:tr w:rsidR="00E9502B" w14:paraId="1F91A0B5"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3AA3CBD" w14:textId="77777777" w:rsidR="00E9502B" w:rsidRDefault="00000000">
            <w:r>
              <w:rPr>
                <w:sz w:val="20"/>
                <w:szCs w:val="20"/>
              </w:rPr>
              <w:t>V126</w:t>
            </w:r>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4E8FD8E" w14:textId="77777777" w:rsidR="00E9502B" w:rsidRDefault="00000000">
            <w:r>
              <w:rPr>
                <w:sz w:val="20"/>
                <w:szCs w:val="20"/>
              </w:rPr>
              <w:t>Float</w:t>
            </w:r>
          </w:p>
        </w:tc>
        <w:tc>
          <w:tcPr>
            <w:tcW w:w="1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9541F7B" w14:textId="77777777" w:rsidR="00E9502B" w:rsidRDefault="00000000">
            <w:r>
              <w:rPr>
                <w:sz w:val="20"/>
                <w:szCs w:val="20"/>
              </w:rPr>
              <w:t>0 – 1</w:t>
            </w:r>
          </w:p>
        </w:tc>
        <w:tc>
          <w:tcPr>
            <w:tcW w:w="1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B4884EE" w14:textId="77777777" w:rsidR="00E9502B" w:rsidRDefault="00000000">
            <w:r>
              <w:rPr>
                <w:sz w:val="20"/>
                <w:szCs w:val="20"/>
              </w:rPr>
              <w:t>58.2%</w:t>
            </w:r>
          </w:p>
        </w:tc>
        <w:tc>
          <w:tcPr>
            <w:tcW w:w="3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82070BB" w14:textId="77777777" w:rsidR="00E9502B" w:rsidRDefault="00000000">
            <w:r>
              <w:rPr>
                <w:sz w:val="20"/>
                <w:szCs w:val="20"/>
              </w:rPr>
              <w:t>Behavioral signal, top SHAP feature. Likely encodes device fingerprint consistency across sessions.</w:t>
            </w:r>
          </w:p>
        </w:tc>
      </w:tr>
      <w:tr w:rsidR="00E9502B" w14:paraId="280A957E"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0CF1360" w14:textId="77777777" w:rsidR="00E9502B" w:rsidRDefault="00000000">
            <w:r>
              <w:rPr>
                <w:sz w:val="20"/>
                <w:szCs w:val="20"/>
              </w:rPr>
              <w:t>V130</w:t>
            </w:r>
          </w:p>
        </w:tc>
        <w:tc>
          <w:tcPr>
            <w:tcW w:w="1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32718A1" w14:textId="77777777" w:rsidR="00E9502B" w:rsidRDefault="00000000">
            <w:r>
              <w:rPr>
                <w:sz w:val="20"/>
                <w:szCs w:val="20"/>
              </w:rPr>
              <w:t>Float</w:t>
            </w:r>
          </w:p>
        </w:tc>
        <w:tc>
          <w:tcPr>
            <w:tcW w:w="1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DE8884B" w14:textId="77777777" w:rsidR="00E9502B" w:rsidRDefault="00000000">
            <w:r>
              <w:rPr>
                <w:sz w:val="20"/>
                <w:szCs w:val="20"/>
              </w:rPr>
              <w:t>0 – 1</w:t>
            </w:r>
          </w:p>
        </w:tc>
        <w:tc>
          <w:tcPr>
            <w:tcW w:w="1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CC17ABD" w14:textId="77777777" w:rsidR="00E9502B" w:rsidRDefault="00000000">
            <w:r>
              <w:rPr>
                <w:sz w:val="20"/>
                <w:szCs w:val="20"/>
              </w:rPr>
              <w:t>59.7%</w:t>
            </w:r>
          </w:p>
        </w:tc>
        <w:tc>
          <w:tcPr>
            <w:tcW w:w="3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58E882A" w14:textId="77777777" w:rsidR="00E9502B" w:rsidRDefault="00000000">
            <w:r>
              <w:rPr>
                <w:sz w:val="20"/>
                <w:szCs w:val="20"/>
              </w:rPr>
              <w:t>Behavioral signal, second-ranked SHAP feature. Encodes claim submission session anomalies.</w:t>
            </w:r>
          </w:p>
        </w:tc>
      </w:tr>
      <w:tr w:rsidR="00E9502B" w14:paraId="3A9030FD"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915BB45" w14:textId="77777777" w:rsidR="00E9502B" w:rsidRDefault="00000000">
            <w:r>
              <w:rPr>
                <w:sz w:val="20"/>
                <w:szCs w:val="20"/>
              </w:rPr>
              <w:t>V136</w:t>
            </w:r>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1BE1E43" w14:textId="77777777" w:rsidR="00E9502B" w:rsidRDefault="00000000">
            <w:r>
              <w:rPr>
                <w:sz w:val="20"/>
                <w:szCs w:val="20"/>
              </w:rPr>
              <w:t>Float</w:t>
            </w:r>
          </w:p>
        </w:tc>
        <w:tc>
          <w:tcPr>
            <w:tcW w:w="1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59B9BCC" w14:textId="77777777" w:rsidR="00E9502B" w:rsidRDefault="00000000">
            <w:r>
              <w:rPr>
                <w:sz w:val="20"/>
                <w:szCs w:val="20"/>
              </w:rPr>
              <w:t>0 – 1</w:t>
            </w:r>
          </w:p>
        </w:tc>
        <w:tc>
          <w:tcPr>
            <w:tcW w:w="1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DB4C86F" w14:textId="77777777" w:rsidR="00E9502B" w:rsidRDefault="00000000">
            <w:r>
              <w:rPr>
                <w:sz w:val="20"/>
                <w:szCs w:val="20"/>
              </w:rPr>
              <w:t>59.7%</w:t>
            </w:r>
          </w:p>
        </w:tc>
        <w:tc>
          <w:tcPr>
            <w:tcW w:w="3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B7A36AC" w14:textId="77777777" w:rsidR="00E9502B" w:rsidRDefault="00000000">
            <w:r>
              <w:rPr>
                <w:sz w:val="20"/>
                <w:szCs w:val="20"/>
              </w:rPr>
              <w:t>Behavioral signal, third-ranked SHAP feature. Correlated with V130 and retained after VIF check.</w:t>
            </w:r>
          </w:p>
        </w:tc>
      </w:tr>
      <w:tr w:rsidR="00E9502B" w14:paraId="073DF2DD"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8B41ED8" w14:textId="77777777" w:rsidR="00E9502B" w:rsidRDefault="00000000">
            <w:r>
              <w:rPr>
                <w:sz w:val="20"/>
                <w:szCs w:val="20"/>
              </w:rPr>
              <w:t>M4</w:t>
            </w:r>
          </w:p>
        </w:tc>
        <w:tc>
          <w:tcPr>
            <w:tcW w:w="1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1102281" w14:textId="77777777" w:rsidR="00E9502B" w:rsidRDefault="00000000">
            <w:r>
              <w:rPr>
                <w:sz w:val="20"/>
                <w:szCs w:val="20"/>
              </w:rPr>
              <w:t>Categorical</w:t>
            </w:r>
          </w:p>
        </w:tc>
        <w:tc>
          <w:tcPr>
            <w:tcW w:w="1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3088722" w14:textId="77777777" w:rsidR="00E9502B" w:rsidRDefault="00000000">
            <w:r>
              <w:rPr>
                <w:sz w:val="20"/>
                <w:szCs w:val="20"/>
              </w:rPr>
              <w:t>M0, M1, M2</w:t>
            </w:r>
          </w:p>
        </w:tc>
        <w:tc>
          <w:tcPr>
            <w:tcW w:w="1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934D5C8" w14:textId="77777777" w:rsidR="00E9502B" w:rsidRDefault="00000000">
            <w:r>
              <w:rPr>
                <w:sz w:val="20"/>
                <w:szCs w:val="20"/>
              </w:rPr>
              <w:t>0%</w:t>
            </w:r>
          </w:p>
        </w:tc>
        <w:tc>
          <w:tcPr>
            <w:tcW w:w="3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AFA1680" w14:textId="77777777" w:rsidR="00E9502B" w:rsidRDefault="00000000">
            <w:r>
              <w:rPr>
                <w:sz w:val="20"/>
                <w:szCs w:val="20"/>
              </w:rPr>
              <w:t>Match indicator of customer identity verification result. M0 means unverified and carries the highest fraud rate.</w:t>
            </w:r>
          </w:p>
        </w:tc>
      </w:tr>
      <w:tr w:rsidR="00E9502B" w14:paraId="67747EC9"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E9AAAE6" w14:textId="77777777" w:rsidR="00E9502B" w:rsidRDefault="00000000">
            <w:proofErr w:type="spellStart"/>
            <w:r>
              <w:rPr>
                <w:sz w:val="20"/>
                <w:szCs w:val="20"/>
              </w:rPr>
              <w:t>DeviceType</w:t>
            </w:r>
            <w:proofErr w:type="spellEnd"/>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E9B369C" w14:textId="77777777" w:rsidR="00E9502B" w:rsidRDefault="00000000">
            <w:r>
              <w:rPr>
                <w:sz w:val="20"/>
                <w:szCs w:val="20"/>
              </w:rPr>
              <w:t>Categorical</w:t>
            </w:r>
          </w:p>
        </w:tc>
        <w:tc>
          <w:tcPr>
            <w:tcW w:w="1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38ADEA7" w14:textId="77777777" w:rsidR="00E9502B" w:rsidRDefault="00000000">
            <w:r>
              <w:rPr>
                <w:sz w:val="20"/>
                <w:szCs w:val="20"/>
              </w:rPr>
              <w:t>mobile, desktop</w:t>
            </w:r>
          </w:p>
        </w:tc>
        <w:tc>
          <w:tcPr>
            <w:tcW w:w="1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18CA0A8" w14:textId="77777777" w:rsidR="00E9502B" w:rsidRDefault="00000000">
            <w:r>
              <w:rPr>
                <w:sz w:val="20"/>
                <w:szCs w:val="20"/>
              </w:rPr>
              <w:t>22.2%</w:t>
            </w:r>
          </w:p>
        </w:tc>
        <w:tc>
          <w:tcPr>
            <w:tcW w:w="3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AFC2DC3" w14:textId="77777777" w:rsidR="00E9502B" w:rsidRDefault="00000000">
            <w:r>
              <w:rPr>
                <w:sz w:val="20"/>
                <w:szCs w:val="20"/>
              </w:rPr>
              <w:t xml:space="preserve">Claim submission channel. Desktop submissions in device </w:t>
            </w:r>
            <w:r>
              <w:rPr>
                <w:sz w:val="20"/>
                <w:szCs w:val="20"/>
              </w:rPr>
              <w:lastRenderedPageBreak/>
              <w:t>insurance context flag potential retail-level batch filing.</w:t>
            </w:r>
          </w:p>
        </w:tc>
      </w:tr>
      <w:tr w:rsidR="00E9502B" w14:paraId="10C05F21"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B30C2E7" w14:textId="77777777" w:rsidR="00E9502B" w:rsidRDefault="00000000">
            <w:r>
              <w:rPr>
                <w:sz w:val="20"/>
                <w:szCs w:val="20"/>
              </w:rPr>
              <w:lastRenderedPageBreak/>
              <w:t>id_02</w:t>
            </w:r>
          </w:p>
        </w:tc>
        <w:tc>
          <w:tcPr>
            <w:tcW w:w="1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8B2089D" w14:textId="77777777" w:rsidR="00E9502B" w:rsidRDefault="00000000">
            <w:r>
              <w:rPr>
                <w:sz w:val="20"/>
                <w:szCs w:val="20"/>
              </w:rPr>
              <w:t>Float</w:t>
            </w:r>
          </w:p>
        </w:tc>
        <w:tc>
          <w:tcPr>
            <w:tcW w:w="1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10129B5" w14:textId="77777777" w:rsidR="00E9502B" w:rsidRDefault="00000000">
            <w:r>
              <w:rPr>
                <w:sz w:val="20"/>
                <w:szCs w:val="20"/>
              </w:rPr>
              <w:t>0 – 5e9</w:t>
            </w:r>
          </w:p>
        </w:tc>
        <w:tc>
          <w:tcPr>
            <w:tcW w:w="1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4A9C0D9" w14:textId="77777777" w:rsidR="00E9502B" w:rsidRDefault="00000000">
            <w:r>
              <w:rPr>
                <w:sz w:val="20"/>
                <w:szCs w:val="20"/>
              </w:rPr>
              <w:t>44.5%</w:t>
            </w:r>
          </w:p>
        </w:tc>
        <w:tc>
          <w:tcPr>
            <w:tcW w:w="3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F58123D" w14:textId="77777777" w:rsidR="00E9502B" w:rsidRDefault="00000000">
            <w:r>
              <w:rPr>
                <w:sz w:val="20"/>
                <w:szCs w:val="20"/>
              </w:rPr>
              <w:t>External risk score for the customer identity. Higher = more risk.</w:t>
            </w:r>
          </w:p>
        </w:tc>
      </w:tr>
      <w:tr w:rsidR="00E9502B" w14:paraId="620F0417"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F0E3038" w14:textId="77777777" w:rsidR="00E9502B" w:rsidRDefault="00000000">
            <w:r>
              <w:rPr>
                <w:sz w:val="20"/>
                <w:szCs w:val="20"/>
              </w:rPr>
              <w:t>id_06</w:t>
            </w:r>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E5CB185" w14:textId="77777777" w:rsidR="00E9502B" w:rsidRDefault="00000000">
            <w:r>
              <w:rPr>
                <w:sz w:val="20"/>
                <w:szCs w:val="20"/>
              </w:rPr>
              <w:t>Float</w:t>
            </w:r>
          </w:p>
        </w:tc>
        <w:tc>
          <w:tcPr>
            <w:tcW w:w="1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512FD07" w14:textId="77777777" w:rsidR="00E9502B" w:rsidRDefault="00000000">
            <w:r>
              <w:rPr>
                <w:sz w:val="20"/>
                <w:szCs w:val="20"/>
              </w:rPr>
              <w:t>-8 to 1</w:t>
            </w:r>
          </w:p>
        </w:tc>
        <w:tc>
          <w:tcPr>
            <w:tcW w:w="1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481DAD9" w14:textId="77777777" w:rsidR="00E9502B" w:rsidRDefault="00000000">
            <w:r>
              <w:rPr>
                <w:sz w:val="20"/>
                <w:szCs w:val="20"/>
              </w:rPr>
              <w:t>41.3%</w:t>
            </w:r>
          </w:p>
        </w:tc>
        <w:tc>
          <w:tcPr>
            <w:tcW w:w="3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4B5807D" w14:textId="77777777" w:rsidR="00E9502B" w:rsidRDefault="00000000">
            <w:r>
              <w:rPr>
                <w:sz w:val="20"/>
                <w:szCs w:val="20"/>
              </w:rPr>
              <w:t>Session risk indicator. Negative values indicate proxy or VPN usage, which is a fraud signal.</w:t>
            </w:r>
          </w:p>
        </w:tc>
      </w:tr>
      <w:tr w:rsidR="00E9502B" w14:paraId="5F86A204"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51CC789" w14:textId="77777777" w:rsidR="00E9502B" w:rsidRDefault="00000000">
            <w:proofErr w:type="spellStart"/>
            <w:r>
              <w:rPr>
                <w:sz w:val="20"/>
                <w:szCs w:val="20"/>
              </w:rPr>
              <w:t>claim_velocity</w:t>
            </w:r>
            <w:proofErr w:type="spellEnd"/>
          </w:p>
        </w:tc>
        <w:tc>
          <w:tcPr>
            <w:tcW w:w="1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C1FC329" w14:textId="77777777" w:rsidR="00E9502B" w:rsidRDefault="00000000">
            <w:r>
              <w:rPr>
                <w:sz w:val="20"/>
                <w:szCs w:val="20"/>
              </w:rPr>
              <w:t>Integer (Engineered)</w:t>
            </w:r>
          </w:p>
        </w:tc>
        <w:tc>
          <w:tcPr>
            <w:tcW w:w="1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98EE76B" w14:textId="77777777" w:rsidR="00E9502B" w:rsidRDefault="00000000">
            <w:r>
              <w:rPr>
                <w:sz w:val="20"/>
                <w:szCs w:val="20"/>
              </w:rPr>
              <w:t>0 – 12</w:t>
            </w:r>
          </w:p>
        </w:tc>
        <w:tc>
          <w:tcPr>
            <w:tcW w:w="1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A50C086" w14:textId="77777777" w:rsidR="00E9502B" w:rsidRDefault="00000000">
            <w:r>
              <w:rPr>
                <w:sz w:val="20"/>
                <w:szCs w:val="20"/>
              </w:rPr>
              <w:t>0%</w:t>
            </w:r>
          </w:p>
        </w:tc>
        <w:tc>
          <w:tcPr>
            <w:tcW w:w="3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6F6A78D" w14:textId="77777777" w:rsidR="00E9502B" w:rsidRDefault="00000000">
            <w:r>
              <w:rPr>
                <w:sz w:val="20"/>
                <w:szCs w:val="20"/>
              </w:rPr>
              <w:t>Number of claims by same card1 partner in prior 30 days. This engineered feature is a top business signal.</w:t>
            </w:r>
          </w:p>
        </w:tc>
      </w:tr>
      <w:tr w:rsidR="00E9502B" w14:paraId="76D5B777"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B024C78" w14:textId="77777777" w:rsidR="00E9502B" w:rsidRDefault="00000000">
            <w:proofErr w:type="spellStart"/>
            <w:r>
              <w:rPr>
                <w:sz w:val="20"/>
                <w:szCs w:val="20"/>
              </w:rPr>
              <w:t>days_since_policy</w:t>
            </w:r>
            <w:proofErr w:type="spellEnd"/>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23C6957" w14:textId="77777777" w:rsidR="00E9502B" w:rsidRDefault="00000000">
            <w:r>
              <w:rPr>
                <w:sz w:val="20"/>
                <w:szCs w:val="20"/>
              </w:rPr>
              <w:t>Float (Engineered)</w:t>
            </w:r>
          </w:p>
        </w:tc>
        <w:tc>
          <w:tcPr>
            <w:tcW w:w="1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2A20EF6" w14:textId="77777777" w:rsidR="00E9502B" w:rsidRDefault="00000000">
            <w:r>
              <w:rPr>
                <w:sz w:val="20"/>
                <w:szCs w:val="20"/>
              </w:rPr>
              <w:t>0 – 180+</w:t>
            </w:r>
          </w:p>
        </w:tc>
        <w:tc>
          <w:tcPr>
            <w:tcW w:w="1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E24E3D6" w14:textId="77777777" w:rsidR="00E9502B" w:rsidRDefault="00000000">
            <w:r>
              <w:rPr>
                <w:sz w:val="20"/>
                <w:szCs w:val="20"/>
              </w:rPr>
              <w:t>0%</w:t>
            </w:r>
          </w:p>
        </w:tc>
        <w:tc>
          <w:tcPr>
            <w:tcW w:w="3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84554DE" w14:textId="77777777" w:rsidR="00E9502B" w:rsidRDefault="00000000">
            <w:r>
              <w:rPr>
                <w:sz w:val="20"/>
                <w:szCs w:val="20"/>
              </w:rPr>
              <w:t xml:space="preserve">Derived from </w:t>
            </w:r>
            <w:proofErr w:type="spellStart"/>
            <w:r>
              <w:rPr>
                <w:sz w:val="20"/>
                <w:szCs w:val="20"/>
              </w:rPr>
              <w:t>TransactionDT</w:t>
            </w:r>
            <w:proofErr w:type="spellEnd"/>
            <w:r>
              <w:rPr>
                <w:sz w:val="20"/>
                <w:szCs w:val="20"/>
              </w:rPr>
              <w:t>: estimated days elapsed since policy activation to claim filing. Core timing manipulation detector.</w:t>
            </w:r>
          </w:p>
        </w:tc>
      </w:tr>
      <w:tr w:rsidR="00E9502B" w14:paraId="03A4F1E8"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FEC42DE" w14:textId="77777777" w:rsidR="00E9502B" w:rsidRDefault="00000000">
            <w:proofErr w:type="spellStart"/>
            <w:r>
              <w:rPr>
                <w:sz w:val="20"/>
                <w:szCs w:val="20"/>
              </w:rPr>
              <w:t>log_claim_amt</w:t>
            </w:r>
            <w:proofErr w:type="spellEnd"/>
          </w:p>
        </w:tc>
        <w:tc>
          <w:tcPr>
            <w:tcW w:w="1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5CE3B68" w14:textId="77777777" w:rsidR="00E9502B" w:rsidRDefault="00000000">
            <w:r>
              <w:rPr>
                <w:sz w:val="20"/>
                <w:szCs w:val="20"/>
              </w:rPr>
              <w:t>Float (Engineered)</w:t>
            </w:r>
          </w:p>
        </w:tc>
        <w:tc>
          <w:tcPr>
            <w:tcW w:w="1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3C9C8E3" w14:textId="77777777" w:rsidR="00E9502B" w:rsidRDefault="00000000">
            <w:r>
              <w:rPr>
                <w:sz w:val="20"/>
                <w:szCs w:val="20"/>
              </w:rPr>
              <w:t>0 – 10.4</w:t>
            </w:r>
          </w:p>
        </w:tc>
        <w:tc>
          <w:tcPr>
            <w:tcW w:w="1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F2CB0F1" w14:textId="77777777" w:rsidR="00E9502B" w:rsidRDefault="00000000">
            <w:r>
              <w:rPr>
                <w:sz w:val="20"/>
                <w:szCs w:val="20"/>
              </w:rPr>
              <w:t>0%</w:t>
            </w:r>
          </w:p>
        </w:tc>
        <w:tc>
          <w:tcPr>
            <w:tcW w:w="3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08CC66D" w14:textId="77777777" w:rsidR="00E9502B" w:rsidRDefault="00000000">
            <w:r>
              <w:rPr>
                <w:sz w:val="20"/>
                <w:szCs w:val="20"/>
              </w:rPr>
              <w:t xml:space="preserve">Natural log of </w:t>
            </w:r>
            <w:proofErr w:type="spellStart"/>
            <w:r>
              <w:rPr>
                <w:sz w:val="20"/>
                <w:szCs w:val="20"/>
              </w:rPr>
              <w:t>TransactionAmt</w:t>
            </w:r>
            <w:proofErr w:type="spellEnd"/>
            <w:r>
              <w:rPr>
                <w:sz w:val="20"/>
                <w:szCs w:val="20"/>
              </w:rPr>
              <w:t>. Normalizes the right-skewed claim amount distribution.</w:t>
            </w:r>
          </w:p>
        </w:tc>
      </w:tr>
      <w:tr w:rsidR="00E9502B" w14:paraId="523F1834"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9E10E7F" w14:textId="77777777" w:rsidR="00E9502B" w:rsidRDefault="00000000">
            <w:proofErr w:type="spellStart"/>
            <w:r>
              <w:rPr>
                <w:sz w:val="20"/>
                <w:szCs w:val="20"/>
              </w:rPr>
              <w:t>email_risk_score</w:t>
            </w:r>
            <w:proofErr w:type="spellEnd"/>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9F60755" w14:textId="77777777" w:rsidR="00E9502B" w:rsidRDefault="00000000">
            <w:r>
              <w:rPr>
                <w:sz w:val="20"/>
                <w:szCs w:val="20"/>
              </w:rPr>
              <w:t>Float (Engineered)</w:t>
            </w:r>
          </w:p>
        </w:tc>
        <w:tc>
          <w:tcPr>
            <w:tcW w:w="1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E8448FA" w14:textId="77777777" w:rsidR="00E9502B" w:rsidRDefault="00000000">
            <w:r>
              <w:rPr>
                <w:sz w:val="20"/>
                <w:szCs w:val="20"/>
              </w:rPr>
              <w:t>0 – 1</w:t>
            </w:r>
          </w:p>
        </w:tc>
        <w:tc>
          <w:tcPr>
            <w:tcW w:w="1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3F09DD2" w14:textId="77777777" w:rsidR="00E9502B" w:rsidRDefault="00000000">
            <w:r>
              <w:rPr>
                <w:sz w:val="20"/>
                <w:szCs w:val="20"/>
              </w:rPr>
              <w:t>0%</w:t>
            </w:r>
          </w:p>
        </w:tc>
        <w:tc>
          <w:tcPr>
            <w:tcW w:w="3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0E37CFF" w14:textId="77777777" w:rsidR="00E9502B" w:rsidRDefault="00000000">
            <w:r>
              <w:rPr>
                <w:sz w:val="20"/>
                <w:szCs w:val="20"/>
              </w:rPr>
              <w:t xml:space="preserve">Ordinal risk encoding of </w:t>
            </w:r>
            <w:proofErr w:type="spellStart"/>
            <w:r>
              <w:rPr>
                <w:sz w:val="20"/>
                <w:szCs w:val="20"/>
              </w:rPr>
              <w:t>P_emaildomain</w:t>
            </w:r>
            <w:proofErr w:type="spellEnd"/>
            <w:r>
              <w:rPr>
                <w:sz w:val="20"/>
                <w:szCs w:val="20"/>
              </w:rPr>
              <w:t>: 0=trusted, 0.5=medium, 1=high-risk or disposable.</w:t>
            </w:r>
          </w:p>
        </w:tc>
      </w:tr>
      <w:tr w:rsidR="00E9502B" w14:paraId="16E3276F"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9906D5D" w14:textId="77777777" w:rsidR="00E9502B" w:rsidRDefault="00000000">
            <w:proofErr w:type="spellStart"/>
            <w:r>
              <w:rPr>
                <w:sz w:val="20"/>
                <w:szCs w:val="20"/>
              </w:rPr>
              <w:t>amt_to_device_ratio</w:t>
            </w:r>
            <w:proofErr w:type="spellEnd"/>
          </w:p>
        </w:tc>
        <w:tc>
          <w:tcPr>
            <w:tcW w:w="1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4C066E6" w14:textId="77777777" w:rsidR="00E9502B" w:rsidRDefault="00000000">
            <w:r>
              <w:rPr>
                <w:sz w:val="20"/>
                <w:szCs w:val="20"/>
              </w:rPr>
              <w:t>Float (Engineered)</w:t>
            </w:r>
          </w:p>
        </w:tc>
        <w:tc>
          <w:tcPr>
            <w:tcW w:w="1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4383E6D" w14:textId="77777777" w:rsidR="00E9502B" w:rsidRDefault="00000000">
            <w:r>
              <w:rPr>
                <w:sz w:val="20"/>
                <w:szCs w:val="20"/>
              </w:rPr>
              <w:t>0 – 3.5+</w:t>
            </w:r>
          </w:p>
        </w:tc>
        <w:tc>
          <w:tcPr>
            <w:tcW w:w="1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CBFB044" w14:textId="77777777" w:rsidR="00E9502B" w:rsidRDefault="00000000">
            <w:r>
              <w:rPr>
                <w:sz w:val="20"/>
                <w:szCs w:val="20"/>
              </w:rPr>
              <w:t>3.2%</w:t>
            </w:r>
          </w:p>
        </w:tc>
        <w:tc>
          <w:tcPr>
            <w:tcW w:w="3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0DA0449" w14:textId="77777777" w:rsidR="00E9502B" w:rsidRDefault="00000000">
            <w:r>
              <w:rPr>
                <w:sz w:val="20"/>
                <w:szCs w:val="20"/>
              </w:rPr>
              <w:t xml:space="preserve">Claim amount / estimated device replacement value (by </w:t>
            </w:r>
            <w:proofErr w:type="spellStart"/>
            <w:r>
              <w:rPr>
                <w:sz w:val="20"/>
                <w:szCs w:val="20"/>
              </w:rPr>
              <w:t>ProductCD</w:t>
            </w:r>
            <w:proofErr w:type="spellEnd"/>
            <w:r>
              <w:rPr>
                <w:sz w:val="20"/>
                <w:szCs w:val="20"/>
              </w:rPr>
              <w:t xml:space="preserve"> category). Values &gt;1 indicate potential over-claiming.</w:t>
            </w:r>
          </w:p>
        </w:tc>
      </w:tr>
    </w:tbl>
    <w:p w14:paraId="236C88AB" w14:textId="77777777" w:rsidR="00E9502B" w:rsidRDefault="00000000">
      <w:r>
        <w:br w:type="page"/>
      </w:r>
    </w:p>
    <w:p w14:paraId="15C3DC91" w14:textId="77777777" w:rsidR="00E9502B" w:rsidRDefault="00000000">
      <w:pPr>
        <w:spacing w:before="240" w:after="60"/>
      </w:pPr>
      <w:r>
        <w:rPr>
          <w:b/>
          <w:bCs/>
          <w:color w:val="FFFFFF"/>
          <w:sz w:val="18"/>
          <w:szCs w:val="18"/>
          <w:shd w:val="clear" w:color="auto" w:fill="1B3A6B"/>
        </w:rPr>
        <w:lastRenderedPageBreak/>
        <w:t>STEP 3</w:t>
      </w:r>
    </w:p>
    <w:p w14:paraId="15F1755A" w14:textId="77777777" w:rsidR="00E9502B" w:rsidRDefault="00000000">
      <w:pPr>
        <w:pStyle w:val="Heading1"/>
      </w:pPr>
      <w:r>
        <w:t>Data Preprocessing, EDA &amp; Feature Engineering</w:t>
      </w:r>
    </w:p>
    <w:p w14:paraId="6B2FCCE4" w14:textId="77777777" w:rsidR="00E9502B" w:rsidRDefault="00000000">
      <w:pPr>
        <w:pStyle w:val="Heading2"/>
      </w:pPr>
      <w:r>
        <w:t>3.1 Data Cleaning</w:t>
      </w:r>
    </w:p>
    <w:p w14:paraId="23D446CF" w14:textId="77777777" w:rsidR="00E9502B" w:rsidRDefault="00000000">
      <w:pPr>
        <w:spacing w:before="200" w:after="100"/>
      </w:pPr>
      <w:r>
        <w:rPr>
          <w:b/>
          <w:bCs/>
          <w:color w:val="2563EB"/>
          <w:sz w:val="24"/>
          <w:szCs w:val="24"/>
        </w:rPr>
        <w:t>Missing Value Strategy</w:t>
      </w:r>
    </w:p>
    <w:p w14:paraId="21AD2FF8" w14:textId="77777777" w:rsidR="00E9502B" w:rsidRDefault="00000000">
      <w:pPr>
        <w:spacing w:before="80" w:after="80"/>
      </w:pPr>
      <w:r>
        <w:t>The IEEE-CIS dataset has significant missingness, particularly in the V-features (V1–V339) and identity features. My approach was guided by two principles: (1) missingness itself is often informative in fraud detection. A missing device fingerprint may indicate the claim was not submitted through a legitimate device channel; and (2) dropping high-missingness features wholesale discards potential signal.</w:t>
      </w:r>
    </w:p>
    <w:p w14:paraId="0C15FC7D" w14:textId="77777777" w:rsidR="00E9502B" w:rsidRDefault="00E9502B">
      <w:pPr>
        <w:spacing w:before="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3160"/>
      </w:tblGrid>
      <w:tr w:rsidR="00E9502B" w14:paraId="3716724B" w14:textId="77777777">
        <w:tblPrEx>
          <w:tblCellMar>
            <w:top w:w="0" w:type="dxa"/>
            <w:bottom w:w="0" w:type="dxa"/>
          </w:tblCellMar>
        </w:tblPrEx>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4283EE26" w14:textId="77777777" w:rsidR="00E9502B" w:rsidRDefault="00000000">
            <w:pPr>
              <w:jc w:val="center"/>
            </w:pPr>
            <w:r>
              <w:rPr>
                <w:b/>
                <w:bCs/>
                <w:color w:val="FFFFFF"/>
                <w:sz w:val="20"/>
                <w:szCs w:val="20"/>
              </w:rPr>
              <w:t>Feature Group</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A53FE1F" w14:textId="77777777" w:rsidR="00E9502B" w:rsidRDefault="00000000">
            <w:pPr>
              <w:jc w:val="center"/>
            </w:pPr>
            <w:r>
              <w:rPr>
                <w:b/>
                <w:bCs/>
                <w:color w:val="FFFFFF"/>
                <w:sz w:val="20"/>
                <w:szCs w:val="20"/>
              </w:rPr>
              <w:t>Missingness Range</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348CEB1" w14:textId="77777777" w:rsidR="00E9502B" w:rsidRDefault="00000000">
            <w:pPr>
              <w:jc w:val="center"/>
            </w:pPr>
            <w:r>
              <w:rPr>
                <w:b/>
                <w:bCs/>
                <w:color w:val="FFFFFF"/>
                <w:sz w:val="20"/>
                <w:szCs w:val="20"/>
              </w:rPr>
              <w:t>Strategy</w:t>
            </w:r>
          </w:p>
        </w:tc>
        <w:tc>
          <w:tcPr>
            <w:tcW w:w="3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B2E378F" w14:textId="77777777" w:rsidR="00E9502B" w:rsidRDefault="00000000">
            <w:pPr>
              <w:jc w:val="center"/>
            </w:pPr>
            <w:r>
              <w:rPr>
                <w:b/>
                <w:bCs/>
                <w:color w:val="FFFFFF"/>
                <w:sz w:val="20"/>
                <w:szCs w:val="20"/>
              </w:rPr>
              <w:t>Rationale</w:t>
            </w:r>
          </w:p>
        </w:tc>
      </w:tr>
      <w:tr w:rsidR="00E9502B" w14:paraId="3932AC11" w14:textId="77777777">
        <w:tblPrEx>
          <w:tblCellMar>
            <w:top w:w="0" w:type="dxa"/>
            <w:bottom w:w="0" w:type="dxa"/>
          </w:tblCellMar>
        </w:tblPrEx>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32B7F22" w14:textId="77777777" w:rsidR="00E9502B" w:rsidRDefault="00000000">
            <w:r>
              <w:rPr>
                <w:sz w:val="20"/>
                <w:szCs w:val="20"/>
              </w:rPr>
              <w:t>V1–V339</w:t>
            </w:r>
          </w:p>
        </w:tc>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6B93E06" w14:textId="77777777" w:rsidR="00E9502B" w:rsidRDefault="00000000">
            <w:r>
              <w:rPr>
                <w:sz w:val="20"/>
                <w:szCs w:val="20"/>
              </w:rPr>
              <w:t>0% – 99%+</w:t>
            </w:r>
          </w:p>
        </w:tc>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B8D63FD" w14:textId="77777777" w:rsidR="00E9502B" w:rsidRDefault="00000000">
            <w:r>
              <w:rPr>
                <w:sz w:val="20"/>
                <w:szCs w:val="20"/>
              </w:rPr>
              <w:t>Drop features with more than 90% missing values; impute remaining with median and add a binary missingness indicator</w:t>
            </w:r>
          </w:p>
        </w:tc>
        <w:tc>
          <w:tcPr>
            <w:tcW w:w="31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A41CBC2" w14:textId="77777777" w:rsidR="00E9502B" w:rsidRDefault="00000000">
            <w:r>
              <w:rPr>
                <w:sz w:val="20"/>
                <w:szCs w:val="20"/>
              </w:rPr>
              <w:t>Features with more than 90% missing values have insufficient signal. For others, the missingness indicator often adds predictive value.</w:t>
            </w:r>
          </w:p>
        </w:tc>
      </w:tr>
      <w:tr w:rsidR="00E9502B" w14:paraId="5D20A80E" w14:textId="77777777">
        <w:tblPrEx>
          <w:tblCellMar>
            <w:top w:w="0" w:type="dxa"/>
            <w:bottom w:w="0" w:type="dxa"/>
          </w:tblCellMar>
        </w:tblPrEx>
        <w:tc>
          <w:tcPr>
            <w:tcW w:w="1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7FFD2CD" w14:textId="77777777" w:rsidR="00E9502B" w:rsidRDefault="00000000">
            <w:r>
              <w:rPr>
                <w:sz w:val="20"/>
                <w:szCs w:val="20"/>
              </w:rPr>
              <w:t>Identity features (id_01–38)</w:t>
            </w:r>
          </w:p>
        </w:tc>
        <w:tc>
          <w:tcPr>
            <w:tcW w:w="1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C46FF60" w14:textId="77777777" w:rsidR="00E9502B" w:rsidRDefault="00000000">
            <w:r>
              <w:rPr>
                <w:sz w:val="20"/>
                <w:szCs w:val="20"/>
              </w:rPr>
              <w:t>18% – 76%</w:t>
            </w:r>
          </w:p>
        </w:tc>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ABFFE36" w14:textId="77777777" w:rsidR="00E9502B" w:rsidRDefault="00000000">
            <w:r>
              <w:rPr>
                <w:sz w:val="20"/>
                <w:szCs w:val="20"/>
              </w:rPr>
              <w:t>Median/mode imputation + missingness indicator for id_02, id_06, id_09, id_10</w:t>
            </w:r>
          </w:p>
        </w:tc>
        <w:tc>
          <w:tcPr>
            <w:tcW w:w="31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2882C85" w14:textId="77777777" w:rsidR="00E9502B" w:rsidRDefault="00000000">
            <w:r>
              <w:rPr>
                <w:sz w:val="20"/>
                <w:szCs w:val="20"/>
              </w:rPr>
              <w:t>These features have demonstrated fraud signal and are preserved with indicator flags</w:t>
            </w:r>
          </w:p>
        </w:tc>
      </w:tr>
      <w:tr w:rsidR="00E9502B" w14:paraId="1222EC20" w14:textId="77777777">
        <w:tblPrEx>
          <w:tblCellMar>
            <w:top w:w="0" w:type="dxa"/>
            <w:bottom w:w="0" w:type="dxa"/>
          </w:tblCellMar>
        </w:tblPrEx>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8DC14B3" w14:textId="77777777" w:rsidR="00E9502B" w:rsidRDefault="00000000">
            <w:r>
              <w:rPr>
                <w:sz w:val="20"/>
                <w:szCs w:val="20"/>
              </w:rPr>
              <w:t>dist1, dist2</w:t>
            </w:r>
          </w:p>
        </w:tc>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E12FB48" w14:textId="77777777" w:rsidR="00E9502B" w:rsidRDefault="00000000">
            <w:r>
              <w:rPr>
                <w:sz w:val="20"/>
                <w:szCs w:val="20"/>
              </w:rPr>
              <w:t>~60%</w:t>
            </w:r>
          </w:p>
        </w:tc>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93ED457" w14:textId="77777777" w:rsidR="00E9502B" w:rsidRDefault="00000000">
            <w:r>
              <w:rPr>
                <w:sz w:val="20"/>
                <w:szCs w:val="20"/>
              </w:rPr>
              <w:t>Median imputation + indicator; dist2 is dropped as it is more than 90% correlated with dist1 where both are present</w:t>
            </w:r>
          </w:p>
        </w:tc>
        <w:tc>
          <w:tcPr>
            <w:tcW w:w="31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A650FFA" w14:textId="77777777" w:rsidR="00E9502B" w:rsidRDefault="00000000">
            <w:r>
              <w:rPr>
                <w:sz w:val="20"/>
                <w:szCs w:val="20"/>
              </w:rPr>
              <w:t>dist1 reinterpreted as claim velocity proxy</w:t>
            </w:r>
          </w:p>
        </w:tc>
      </w:tr>
      <w:tr w:rsidR="00E9502B" w14:paraId="536F2D4F" w14:textId="77777777">
        <w:tblPrEx>
          <w:tblCellMar>
            <w:top w:w="0" w:type="dxa"/>
            <w:bottom w:w="0" w:type="dxa"/>
          </w:tblCellMar>
        </w:tblPrEx>
        <w:tc>
          <w:tcPr>
            <w:tcW w:w="1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0C9364E" w14:textId="77777777" w:rsidR="00E9502B" w:rsidRDefault="00000000">
            <w:r>
              <w:rPr>
                <w:sz w:val="20"/>
                <w:szCs w:val="20"/>
              </w:rPr>
              <w:t>addr1, addr2</w:t>
            </w:r>
          </w:p>
        </w:tc>
        <w:tc>
          <w:tcPr>
            <w:tcW w:w="1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2352E65" w14:textId="77777777" w:rsidR="00E9502B" w:rsidRDefault="00000000">
            <w:r>
              <w:rPr>
                <w:sz w:val="20"/>
                <w:szCs w:val="20"/>
              </w:rPr>
              <w:t>~11%</w:t>
            </w:r>
          </w:p>
        </w:tc>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D41AD48" w14:textId="77777777" w:rsidR="00E9502B" w:rsidRDefault="00000000">
            <w:r>
              <w:rPr>
                <w:sz w:val="20"/>
                <w:szCs w:val="20"/>
              </w:rPr>
              <w:t>Mode imputation within card1 group (partner-level imputation)</w:t>
            </w:r>
          </w:p>
        </w:tc>
        <w:tc>
          <w:tcPr>
            <w:tcW w:w="31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BA1A622" w14:textId="77777777" w:rsidR="00E9502B" w:rsidRDefault="00000000">
            <w:r>
              <w:rPr>
                <w:sz w:val="20"/>
                <w:szCs w:val="20"/>
              </w:rPr>
              <w:t>Address data is partner-correlated; group-mode is more realistic than global mode</w:t>
            </w:r>
          </w:p>
        </w:tc>
      </w:tr>
      <w:tr w:rsidR="00E9502B" w14:paraId="0A68EBD7" w14:textId="77777777">
        <w:tblPrEx>
          <w:tblCellMar>
            <w:top w:w="0" w:type="dxa"/>
            <w:bottom w:w="0" w:type="dxa"/>
          </w:tblCellMar>
        </w:tblPrEx>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B2A0A0F" w14:textId="77777777" w:rsidR="00E9502B" w:rsidRDefault="00000000">
            <w:r>
              <w:rPr>
                <w:sz w:val="20"/>
                <w:szCs w:val="20"/>
              </w:rPr>
              <w:t>card-level features</w:t>
            </w:r>
          </w:p>
        </w:tc>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6D0E3E6" w14:textId="77777777" w:rsidR="00E9502B" w:rsidRDefault="00000000">
            <w:r>
              <w:rPr>
                <w:sz w:val="20"/>
                <w:szCs w:val="20"/>
              </w:rPr>
              <w:t>&lt;1%</w:t>
            </w:r>
          </w:p>
        </w:tc>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6C3D189" w14:textId="77777777" w:rsidR="00E9502B" w:rsidRDefault="00000000">
            <w:r>
              <w:rPr>
                <w:sz w:val="20"/>
                <w:szCs w:val="20"/>
              </w:rPr>
              <w:t>Mode imputation</w:t>
            </w:r>
          </w:p>
        </w:tc>
        <w:tc>
          <w:tcPr>
            <w:tcW w:w="31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14A4C96" w14:textId="77777777" w:rsidR="00E9502B" w:rsidRDefault="00000000">
            <w:r>
              <w:rPr>
                <w:sz w:val="20"/>
                <w:szCs w:val="20"/>
              </w:rPr>
              <w:t>Low missingness; card type is typically always available</w:t>
            </w:r>
          </w:p>
        </w:tc>
      </w:tr>
    </w:tbl>
    <w:p w14:paraId="762C464F" w14:textId="77777777" w:rsidR="00E9502B" w:rsidRDefault="00E9502B">
      <w:pPr>
        <w:spacing w:before="120"/>
      </w:pPr>
    </w:p>
    <w:p w14:paraId="1B922F2D" w14:textId="77777777" w:rsidR="00E9502B" w:rsidRDefault="00000000">
      <w:pPr>
        <w:spacing w:before="200" w:after="100"/>
      </w:pPr>
      <w:r>
        <w:rPr>
          <w:b/>
          <w:bCs/>
          <w:color w:val="2563EB"/>
          <w:sz w:val="24"/>
          <w:szCs w:val="24"/>
        </w:rPr>
        <w:t>Outlier Treatment</w:t>
      </w:r>
    </w:p>
    <w:p w14:paraId="5228892B" w14:textId="77777777" w:rsidR="00E9502B" w:rsidRDefault="00000000">
      <w:pPr>
        <w:spacing w:before="80" w:after="80"/>
      </w:pPr>
      <w:r>
        <w:t>Claim amounts (</w:t>
      </w:r>
      <w:proofErr w:type="spellStart"/>
      <w:r>
        <w:t>TransactionAmt</w:t>
      </w:r>
      <w:proofErr w:type="spellEnd"/>
      <w:r>
        <w:t>) are right-skewed, with a median of approximately USD 75 and a 99th percentile of USD 1,200. Rather than capping outliers, which would destroy the signal from large claims that are disproportionately fraud-associated, I applied log transformation (</w:t>
      </w:r>
      <w:proofErr w:type="spellStart"/>
      <w:r>
        <w:t>log_claim_amt</w:t>
      </w:r>
      <w:proofErr w:type="spellEnd"/>
      <w:r>
        <w:t xml:space="preserve">) and retained all records. </w:t>
      </w:r>
      <w:proofErr w:type="spellStart"/>
      <w:r>
        <w:t>Winsorization</w:t>
      </w:r>
      <w:proofErr w:type="spellEnd"/>
      <w:r>
        <w:t xml:space="preserve"> at the 99.5th percentile was applied only to identity risk features (id_02) to prevent a small number of extreme values from distorting gradient-based models.</w:t>
      </w:r>
    </w:p>
    <w:p w14:paraId="78231CD2" w14:textId="77777777" w:rsidR="00E9502B" w:rsidRDefault="00E9502B">
      <w:pPr>
        <w:spacing w:before="80"/>
      </w:pPr>
    </w:p>
    <w:p w14:paraId="76159B33" w14:textId="77777777" w:rsidR="00E9502B" w:rsidRDefault="00000000">
      <w:pPr>
        <w:spacing w:before="200" w:after="100"/>
      </w:pPr>
      <w:r>
        <w:rPr>
          <w:b/>
          <w:bCs/>
          <w:color w:val="2563EB"/>
          <w:sz w:val="24"/>
          <w:szCs w:val="24"/>
        </w:rPr>
        <w:t>Duplicate Check</w:t>
      </w:r>
    </w:p>
    <w:p w14:paraId="35EFD78F" w14:textId="77777777" w:rsidR="00E9502B" w:rsidRDefault="00000000">
      <w:pPr>
        <w:spacing w:before="80" w:after="80"/>
      </w:pPr>
      <w:r>
        <w:t xml:space="preserve">No exact duplicate </w:t>
      </w:r>
      <w:proofErr w:type="spellStart"/>
      <w:r>
        <w:t>TransactionIDs</w:t>
      </w:r>
      <w:proofErr w:type="spellEnd"/>
      <w:r>
        <w:t xml:space="preserve"> were found. Near-duplicate detection using the combination of (card1, </w:t>
      </w:r>
      <w:proofErr w:type="spellStart"/>
      <w:r>
        <w:t>TransactionAmt</w:t>
      </w:r>
      <w:proofErr w:type="spellEnd"/>
      <w:r>
        <w:t xml:space="preserve">, </w:t>
      </w:r>
      <w:proofErr w:type="spellStart"/>
      <w:r>
        <w:t>TransactionDT</w:t>
      </w:r>
      <w:proofErr w:type="spellEnd"/>
      <w:r>
        <w:t xml:space="preserve">) revealed 847 near-duplicates, representing less than 0.15% </w:t>
      </w:r>
      <w:r>
        <w:lastRenderedPageBreak/>
        <w:t>of records. These were retained as legitimate data rather than removed, since repeated transactions with identical amounts across the same partner are themselves a fraud signal.</w:t>
      </w:r>
    </w:p>
    <w:p w14:paraId="4D2D4F4E" w14:textId="77777777" w:rsidR="00E9502B" w:rsidRDefault="00000000">
      <w:pPr>
        <w:pStyle w:val="Heading2"/>
      </w:pPr>
      <w:r>
        <w:t>3.2 Applied Exploratory Data Analysis</w:t>
      </w:r>
    </w:p>
    <w:p w14:paraId="5E4852AE" w14:textId="77777777" w:rsidR="00E9502B" w:rsidRDefault="00000000">
      <w:pPr>
        <w:spacing w:before="200" w:after="100"/>
      </w:pPr>
      <w:r>
        <w:rPr>
          <w:b/>
          <w:bCs/>
          <w:color w:val="2563EB"/>
          <w:sz w:val="24"/>
          <w:szCs w:val="24"/>
        </w:rPr>
        <w:t>Target Distribution &amp; Class Imbalance</w:t>
      </w:r>
    </w:p>
    <w:p w14:paraId="1798B3E8" w14:textId="77777777" w:rsidR="00E9502B" w:rsidRDefault="00000000">
      <w:pPr>
        <w:spacing w:before="80" w:after="80"/>
      </w:pPr>
      <w:r>
        <w:t xml:space="preserve">The dataset contains 569,877 legitimate transactions (96.50%) and 20,663 fraudulent ones (3.50%). This 27.6:1 imbalance ratio is typical in fraud detection and is higher than what I observe in </w:t>
      </w:r>
      <w:proofErr w:type="spellStart"/>
      <w:r>
        <w:t>ProTech's</w:t>
      </w:r>
      <w:proofErr w:type="spellEnd"/>
      <w:r>
        <w:t xml:space="preserve"> actual claims data (~8% fraud rate). The imbalance is addressed in modeling via SMOTE oversampling and </w:t>
      </w:r>
      <w:proofErr w:type="spellStart"/>
      <w:r>
        <w:t>XGBoost's</w:t>
      </w:r>
      <w:proofErr w:type="spellEnd"/>
      <w:r>
        <w:t xml:space="preserve"> </w:t>
      </w:r>
      <w:proofErr w:type="spellStart"/>
      <w:r>
        <w:t>scale_pos_weight</w:t>
      </w:r>
      <w:proofErr w:type="spellEnd"/>
      <w:r>
        <w:t xml:space="preserve"> parameter.</w:t>
      </w:r>
    </w:p>
    <w:p w14:paraId="583A84D3" w14:textId="77777777" w:rsidR="00E9502B" w:rsidRDefault="00E9502B">
      <w:pPr>
        <w:spacing w:before="80"/>
      </w:pPr>
    </w:p>
    <w:p w14:paraId="58067FAC" w14:textId="77777777" w:rsidR="00E9502B" w:rsidRDefault="00000000">
      <w:pPr>
        <w:spacing w:before="200" w:after="100"/>
      </w:pPr>
      <w:r>
        <w:rPr>
          <w:b/>
          <w:bCs/>
          <w:color w:val="2563EB"/>
          <w:sz w:val="24"/>
          <w:szCs w:val="24"/>
        </w:rPr>
        <w:t>Key EDA Findings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160"/>
      </w:tblGrid>
      <w:tr w:rsidR="00E9502B" w14:paraId="52D0F207"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0C5CCE57" w14:textId="77777777" w:rsidR="00E9502B" w:rsidRDefault="00000000">
            <w:pPr>
              <w:jc w:val="center"/>
            </w:pPr>
            <w:r>
              <w:rPr>
                <w:b/>
                <w:bCs/>
                <w:color w:val="FFFFFF"/>
                <w:sz w:val="20"/>
                <w:szCs w:val="20"/>
              </w:rPr>
              <w:t>EDA Finding</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F64A5D0" w14:textId="77777777" w:rsidR="00E9502B" w:rsidRDefault="00000000">
            <w:pPr>
              <w:jc w:val="center"/>
            </w:pPr>
            <w:r>
              <w:rPr>
                <w:b/>
                <w:bCs/>
                <w:color w:val="FFFFFF"/>
                <w:sz w:val="20"/>
                <w:szCs w:val="20"/>
              </w:rPr>
              <w:t>Statistical Evidence</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3339FDF8" w14:textId="77777777" w:rsidR="00E9502B" w:rsidRDefault="00000000">
            <w:pPr>
              <w:jc w:val="center"/>
            </w:pPr>
            <w:r>
              <w:rPr>
                <w:b/>
                <w:bCs/>
                <w:color w:val="FFFFFF"/>
                <w:sz w:val="20"/>
                <w:szCs w:val="20"/>
              </w:rPr>
              <w:t>Business Interpretation</w:t>
            </w:r>
          </w:p>
        </w:tc>
      </w:tr>
      <w:tr w:rsidR="00E9502B" w14:paraId="0C531BEA"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4E1D5B4" w14:textId="77777777" w:rsidR="00E9502B" w:rsidRDefault="00000000">
            <w:r>
              <w:rPr>
                <w:sz w:val="20"/>
                <w:szCs w:val="20"/>
              </w:rPr>
              <w:t>Fraud claims are disproportionately high-amount</w:t>
            </w:r>
          </w:p>
        </w:tc>
        <w:tc>
          <w:tcPr>
            <w:tcW w:w="3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6D02817" w14:textId="77777777" w:rsidR="00E9502B" w:rsidRDefault="00000000">
            <w:r>
              <w:rPr>
                <w:sz w:val="20"/>
                <w:szCs w:val="20"/>
              </w:rPr>
              <w:t>Median fraud claim is $182 vs. $75 for legitimate. Top decile of claims above $500 has an 8.9% fraud rate vs. 2.1% for sub-$100 claims</w:t>
            </w:r>
          </w:p>
        </w:tc>
        <w:tc>
          <w:tcPr>
            <w:tcW w:w="41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A9EE20F" w14:textId="77777777" w:rsidR="00E9502B" w:rsidRDefault="00000000">
            <w:r>
              <w:rPr>
                <w:sz w:val="20"/>
                <w:szCs w:val="20"/>
              </w:rPr>
              <w:t>High-value claims warrant automatic enhanced review regardless of other signals</w:t>
            </w:r>
          </w:p>
        </w:tc>
      </w:tr>
      <w:tr w:rsidR="00E9502B" w14:paraId="142058DC"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B6297E7" w14:textId="77777777" w:rsidR="00E9502B" w:rsidRDefault="00000000">
            <w:r>
              <w:rPr>
                <w:sz w:val="20"/>
                <w:szCs w:val="20"/>
              </w:rPr>
              <w:t>Fraud peaks in the first 14 days after policy activation</w:t>
            </w:r>
          </w:p>
        </w:tc>
        <w:tc>
          <w:tcPr>
            <w:tcW w:w="3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06A6617" w14:textId="77777777" w:rsidR="00E9502B" w:rsidRDefault="00000000">
            <w:r>
              <w:rPr>
                <w:sz w:val="20"/>
                <w:szCs w:val="20"/>
              </w:rPr>
              <w:t>28.4% of fraud claims occur within 14 days of first transaction date vs. 7.1% of legitimate claims</w:t>
            </w:r>
          </w:p>
        </w:tc>
        <w:tc>
          <w:tcPr>
            <w:tcW w:w="41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CDB4CDB" w14:textId="77777777" w:rsidR="00E9502B" w:rsidRDefault="00000000">
            <w:r>
              <w:rPr>
                <w:sz w:val="20"/>
                <w:szCs w:val="20"/>
              </w:rPr>
              <w:t>Time-to-claim is a powerful initial filter. Claims in the first 2 weeks should trigger immediate review</w:t>
            </w:r>
          </w:p>
        </w:tc>
      </w:tr>
      <w:tr w:rsidR="00E9502B" w14:paraId="438CA7F3"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7FDA798" w14:textId="77777777" w:rsidR="00E9502B" w:rsidRDefault="00000000">
            <w:r>
              <w:rPr>
                <w:sz w:val="20"/>
                <w:szCs w:val="20"/>
              </w:rPr>
              <w:t>Retail channel (card1) shows extreme variance in fraud rates</w:t>
            </w:r>
          </w:p>
        </w:tc>
        <w:tc>
          <w:tcPr>
            <w:tcW w:w="3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9134A7D" w14:textId="77777777" w:rsidR="00E9502B" w:rsidRDefault="00000000">
            <w:r>
              <w:rPr>
                <w:sz w:val="20"/>
                <w:szCs w:val="20"/>
              </w:rPr>
              <w:t>Top 10 highest-fraud-rate partners account for 31% of all fraud events but only 8% of claim volume</w:t>
            </w:r>
          </w:p>
        </w:tc>
        <w:tc>
          <w:tcPr>
            <w:tcW w:w="41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41D4FD7" w14:textId="77777777" w:rsidR="00E9502B" w:rsidRDefault="00000000">
            <w:r>
              <w:rPr>
                <w:sz w:val="20"/>
                <w:szCs w:val="20"/>
              </w:rPr>
              <w:t>Channel partner fraud risk scoring is a high-ROI intervention, with proactive partner auditing as the immediate action</w:t>
            </w:r>
          </w:p>
        </w:tc>
      </w:tr>
      <w:tr w:rsidR="00E9502B" w14:paraId="2B98E278"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613DBA4" w14:textId="77777777" w:rsidR="00E9502B" w:rsidRDefault="00000000">
            <w:r>
              <w:rPr>
                <w:sz w:val="20"/>
                <w:szCs w:val="20"/>
              </w:rPr>
              <w:t>Email domain risk strongly predicts fraud</w:t>
            </w:r>
          </w:p>
        </w:tc>
        <w:tc>
          <w:tcPr>
            <w:tcW w:w="3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2DDC532" w14:textId="77777777" w:rsidR="00E9502B" w:rsidRDefault="00000000">
            <w:r>
              <w:rPr>
                <w:sz w:val="20"/>
                <w:szCs w:val="20"/>
              </w:rPr>
              <w:t>Fraud rate for disposable or generic email domains is 11.2%, compared to 2.8% for verified corporate and telecom domains</w:t>
            </w:r>
          </w:p>
        </w:tc>
        <w:tc>
          <w:tcPr>
            <w:tcW w:w="41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0E2E5DB" w14:textId="77777777" w:rsidR="00E9502B" w:rsidRDefault="00000000">
            <w:r>
              <w:rPr>
                <w:sz w:val="20"/>
                <w:szCs w:val="20"/>
              </w:rPr>
              <w:t>Customer onboarding with email verification reduces fraud risk before a claim is ever filed</w:t>
            </w:r>
          </w:p>
        </w:tc>
      </w:tr>
      <w:tr w:rsidR="00E9502B" w14:paraId="21716CDD"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334DC41" w14:textId="77777777" w:rsidR="00E9502B" w:rsidRDefault="00000000">
            <w:r>
              <w:rPr>
                <w:sz w:val="20"/>
                <w:szCs w:val="20"/>
              </w:rPr>
              <w:t>Behavioral V-features show bimodal distribution for fraud</w:t>
            </w:r>
          </w:p>
        </w:tc>
        <w:tc>
          <w:tcPr>
            <w:tcW w:w="3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DF2681B" w14:textId="77777777" w:rsidR="00E9502B" w:rsidRDefault="00000000">
            <w:r>
              <w:rPr>
                <w:sz w:val="20"/>
                <w:szCs w:val="20"/>
              </w:rPr>
              <w:t>V126, V130, and V136 show clear bimodal separation between fraud and legitimate in KDE plots. Fraud clusters near 0 while legitimate clusters near 1</w:t>
            </w:r>
          </w:p>
        </w:tc>
        <w:tc>
          <w:tcPr>
            <w:tcW w:w="41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7909A05" w14:textId="77777777" w:rsidR="00E9502B" w:rsidRDefault="00000000">
            <w:r>
              <w:rPr>
                <w:sz w:val="20"/>
                <w:szCs w:val="20"/>
              </w:rPr>
              <w:t xml:space="preserve">These signals likely capture device fingerprint consistency, which is directly relevant to </w:t>
            </w:r>
            <w:proofErr w:type="spellStart"/>
            <w:r>
              <w:rPr>
                <w:sz w:val="20"/>
                <w:szCs w:val="20"/>
              </w:rPr>
              <w:t>ProTech's</w:t>
            </w:r>
            <w:proofErr w:type="spellEnd"/>
            <w:r>
              <w:rPr>
                <w:sz w:val="20"/>
                <w:szCs w:val="20"/>
              </w:rPr>
              <w:t xml:space="preserve"> device ID validation</w:t>
            </w:r>
          </w:p>
        </w:tc>
      </w:tr>
      <w:tr w:rsidR="00E9502B" w14:paraId="01FE2633"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76A12DC" w14:textId="77777777" w:rsidR="00E9502B" w:rsidRDefault="00000000">
            <w:r>
              <w:rPr>
                <w:sz w:val="20"/>
                <w:szCs w:val="20"/>
              </w:rPr>
              <w:t>M4 match indicator is highly predictive</w:t>
            </w:r>
          </w:p>
        </w:tc>
        <w:tc>
          <w:tcPr>
            <w:tcW w:w="3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B623AB7" w14:textId="77777777" w:rsidR="00E9502B" w:rsidRDefault="00000000">
            <w:r>
              <w:rPr>
                <w:sz w:val="20"/>
                <w:szCs w:val="20"/>
              </w:rPr>
              <w:t>Unverified customers with M4=M0 have a fraud rate of 9.3%, compared to 1.8% for fully verified customers with M4=M2</w:t>
            </w:r>
          </w:p>
        </w:tc>
        <w:tc>
          <w:tcPr>
            <w:tcW w:w="41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273728B" w14:textId="77777777" w:rsidR="00E9502B" w:rsidRDefault="00000000">
            <w:r>
              <w:rPr>
                <w:sz w:val="20"/>
                <w:szCs w:val="20"/>
              </w:rPr>
              <w:t>Mandatory identity verification at policy inception would reduce fraud exposure significantly</w:t>
            </w:r>
          </w:p>
        </w:tc>
      </w:tr>
      <w:tr w:rsidR="00E9502B" w14:paraId="0FFEE279"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E0C34FE" w14:textId="77777777" w:rsidR="00E9502B" w:rsidRDefault="00000000">
            <w:r>
              <w:rPr>
                <w:sz w:val="20"/>
                <w:szCs w:val="20"/>
              </w:rPr>
              <w:t>Submission channel matters</w:t>
            </w:r>
          </w:p>
        </w:tc>
        <w:tc>
          <w:tcPr>
            <w:tcW w:w="3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559AC2D" w14:textId="77777777" w:rsidR="00E9502B" w:rsidRDefault="00000000">
            <w:r>
              <w:rPr>
                <w:sz w:val="20"/>
                <w:szCs w:val="20"/>
              </w:rPr>
              <w:t>Desktop/web-submitted claims have 2.3× higher fraud rate than mobile app submissions</w:t>
            </w:r>
          </w:p>
        </w:tc>
        <w:tc>
          <w:tcPr>
            <w:tcW w:w="41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C2EF1CB" w14:textId="77777777" w:rsidR="00E9502B" w:rsidRDefault="00000000">
            <w:r>
              <w:rPr>
                <w:sz w:val="20"/>
                <w:szCs w:val="20"/>
              </w:rPr>
              <w:t xml:space="preserve">App-based claims benefit from device fingerprinting, a capability </w:t>
            </w:r>
            <w:proofErr w:type="spellStart"/>
            <w:r>
              <w:rPr>
                <w:sz w:val="20"/>
                <w:szCs w:val="20"/>
              </w:rPr>
              <w:t>ProTech</w:t>
            </w:r>
            <w:proofErr w:type="spellEnd"/>
            <w:r>
              <w:rPr>
                <w:sz w:val="20"/>
                <w:szCs w:val="20"/>
              </w:rPr>
              <w:t xml:space="preserve"> should prioritize</w:t>
            </w:r>
          </w:p>
        </w:tc>
      </w:tr>
    </w:tbl>
    <w:p w14:paraId="4042FABF" w14:textId="77777777" w:rsidR="00E9502B" w:rsidRDefault="00E9502B">
      <w:pPr>
        <w:spacing w:before="120"/>
      </w:pPr>
    </w:p>
    <w:p w14:paraId="649A5377" w14:textId="77777777" w:rsidR="00E9502B" w:rsidRDefault="00000000">
      <w:pPr>
        <w:spacing w:before="200" w:after="100"/>
      </w:pPr>
      <w:r>
        <w:rPr>
          <w:b/>
          <w:bCs/>
          <w:color w:val="2563EB"/>
          <w:sz w:val="24"/>
          <w:szCs w:val="24"/>
        </w:rPr>
        <w:t>Correlation Analysis</w:t>
      </w:r>
    </w:p>
    <w:p w14:paraId="0F80F385" w14:textId="77777777" w:rsidR="00E9502B" w:rsidRDefault="00000000">
      <w:pPr>
        <w:spacing w:before="80" w:after="80"/>
      </w:pPr>
      <w:r>
        <w:lastRenderedPageBreak/>
        <w:t>After log-transformation, claim amount shows moderate positive correlation with fraud (r=0.23). The V-feature cluster (V126, V130, V136) shows mutual inter-correlation (r=0.71–0.84) but is retained due to high SHAP values. VIF analysis confirms acceptable collinearity after dropping V131 and V132. The engineered features (</w:t>
      </w:r>
      <w:proofErr w:type="spellStart"/>
      <w:r>
        <w:t>claim_velocity</w:t>
      </w:r>
      <w:proofErr w:type="spellEnd"/>
      <w:r>
        <w:t xml:space="preserve">, </w:t>
      </w:r>
      <w:proofErr w:type="spellStart"/>
      <w:r>
        <w:t>days_since_policy</w:t>
      </w:r>
      <w:proofErr w:type="spellEnd"/>
      <w:r>
        <w:t xml:space="preserve">, </w:t>
      </w:r>
      <w:proofErr w:type="spellStart"/>
      <w:r>
        <w:t>email_risk_score</w:t>
      </w:r>
      <w:proofErr w:type="spellEnd"/>
      <w:r>
        <w:t>) show near-zero correlation with each other, confirming they capture independent fraud signals.</w:t>
      </w:r>
    </w:p>
    <w:p w14:paraId="610AEF62" w14:textId="77777777" w:rsidR="00E9502B" w:rsidRDefault="00000000">
      <w:pPr>
        <w:pStyle w:val="Heading2"/>
      </w:pPr>
      <w:r>
        <w:t>3.3 Feature Engineering</w:t>
      </w:r>
    </w:p>
    <w:p w14:paraId="7B8E7A09" w14:textId="77777777" w:rsidR="00E9502B" w:rsidRDefault="00000000">
      <w:pPr>
        <w:spacing w:before="80" w:after="80"/>
      </w:pPr>
      <w:r>
        <w:t xml:space="preserve">Feature engineering is where domain knowledge translates into model signal. The following features were created specifically to capture </w:t>
      </w:r>
      <w:proofErr w:type="spellStart"/>
      <w:r>
        <w:t>InsurTech</w:t>
      </w:r>
      <w:proofErr w:type="spellEnd"/>
      <w:r>
        <w:t xml:space="preserve"> fraud dynamics:</w:t>
      </w:r>
    </w:p>
    <w:p w14:paraId="23EC99A4" w14:textId="77777777" w:rsidR="00E9502B" w:rsidRDefault="00E9502B">
      <w:pPr>
        <w:spacing w:before="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4"/>
        <w:gridCol w:w="3268"/>
        <w:gridCol w:w="3288"/>
      </w:tblGrid>
      <w:tr w:rsidR="00E9502B" w14:paraId="0AEE11DE"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46CEF17C" w14:textId="77777777" w:rsidR="00E9502B" w:rsidRDefault="00000000">
            <w:pPr>
              <w:jc w:val="center"/>
            </w:pPr>
            <w:r>
              <w:rPr>
                <w:b/>
                <w:bCs/>
                <w:color w:val="FFFFFF"/>
                <w:sz w:val="20"/>
                <w:szCs w:val="20"/>
              </w:rPr>
              <w:t>Engineered Feature</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0C12F1C6" w14:textId="77777777" w:rsidR="00E9502B" w:rsidRDefault="00000000">
            <w:pPr>
              <w:jc w:val="center"/>
            </w:pPr>
            <w:r>
              <w:rPr>
                <w:b/>
                <w:bCs/>
                <w:color w:val="FFFFFF"/>
                <w:sz w:val="20"/>
                <w:szCs w:val="20"/>
              </w:rPr>
              <w:t>Construction Logic</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4DD1F698" w14:textId="77777777" w:rsidR="00E9502B" w:rsidRDefault="00000000">
            <w:pPr>
              <w:jc w:val="center"/>
            </w:pPr>
            <w:r>
              <w:rPr>
                <w:b/>
                <w:bCs/>
                <w:color w:val="FFFFFF"/>
                <w:sz w:val="20"/>
                <w:szCs w:val="20"/>
              </w:rPr>
              <w:t>Fraud Signal It Captures</w:t>
            </w:r>
          </w:p>
        </w:tc>
      </w:tr>
      <w:tr w:rsidR="00E9502B" w14:paraId="1F53BC90"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A3033A8" w14:textId="77777777" w:rsidR="00E9502B" w:rsidRDefault="00000000">
            <w:proofErr w:type="spellStart"/>
            <w:r>
              <w:rPr>
                <w:sz w:val="20"/>
                <w:szCs w:val="20"/>
              </w:rPr>
              <w:t>log_claim_amt</w:t>
            </w:r>
            <w:proofErr w:type="spellEnd"/>
          </w:p>
        </w:tc>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63AB535" w14:textId="77777777" w:rsidR="00E9502B" w:rsidRDefault="00000000">
            <w:r>
              <w:rPr>
                <w:sz w:val="20"/>
                <w:szCs w:val="20"/>
              </w:rPr>
              <w:t>np.log1p(</w:t>
            </w:r>
            <w:proofErr w:type="spellStart"/>
            <w:r>
              <w:rPr>
                <w:sz w:val="20"/>
                <w:szCs w:val="20"/>
              </w:rPr>
              <w:t>TransactionAmt</w:t>
            </w:r>
            <w:proofErr w:type="spellEnd"/>
            <w:r>
              <w:rPr>
                <w:sz w:val="20"/>
                <w:szCs w:val="20"/>
              </w:rPr>
              <w:t>)</w:t>
            </w:r>
          </w:p>
        </w:tc>
        <w:tc>
          <w:tcPr>
            <w:tcW w:w="37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54691CA" w14:textId="77777777" w:rsidR="00E9502B" w:rsidRDefault="00000000">
            <w:r>
              <w:rPr>
                <w:sz w:val="20"/>
                <w:szCs w:val="20"/>
              </w:rPr>
              <w:t>Normalizes the right-skewed distribution and allows the model to weight extreme claim amounts appropriately</w:t>
            </w:r>
          </w:p>
        </w:tc>
      </w:tr>
      <w:tr w:rsidR="00E9502B" w14:paraId="7D39241C"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A75B368" w14:textId="77777777" w:rsidR="00E9502B" w:rsidRDefault="00000000">
            <w:proofErr w:type="spellStart"/>
            <w:r>
              <w:rPr>
                <w:sz w:val="20"/>
                <w:szCs w:val="20"/>
              </w:rPr>
              <w:t>days_since_policy</w:t>
            </w:r>
            <w:proofErr w:type="spellEnd"/>
          </w:p>
        </w:tc>
        <w:tc>
          <w:tcPr>
            <w:tcW w:w="3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070877B" w14:textId="77777777" w:rsidR="00E9502B" w:rsidRDefault="00000000">
            <w:proofErr w:type="spellStart"/>
            <w:r>
              <w:rPr>
                <w:sz w:val="20"/>
                <w:szCs w:val="20"/>
              </w:rPr>
              <w:t>TransactionDT</w:t>
            </w:r>
            <w:proofErr w:type="spellEnd"/>
            <w:r>
              <w:rPr>
                <w:sz w:val="20"/>
                <w:szCs w:val="20"/>
              </w:rPr>
              <w:t xml:space="preserve"> divided by 86400 to estimate days since policy start</w:t>
            </w:r>
          </w:p>
        </w:tc>
        <w:tc>
          <w:tcPr>
            <w:tcW w:w="37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80A4656" w14:textId="77777777" w:rsidR="00E9502B" w:rsidRDefault="00000000">
            <w:r>
              <w:rPr>
                <w:sz w:val="20"/>
                <w:szCs w:val="20"/>
              </w:rPr>
              <w:t>Timing manipulation: claims under 14 days are the primary signal window</w:t>
            </w:r>
          </w:p>
        </w:tc>
      </w:tr>
      <w:tr w:rsidR="00E9502B" w14:paraId="474E1A6B"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42B4255" w14:textId="77777777" w:rsidR="00E9502B" w:rsidRDefault="00000000">
            <w:proofErr w:type="spellStart"/>
            <w:r>
              <w:rPr>
                <w:sz w:val="20"/>
                <w:szCs w:val="20"/>
              </w:rPr>
              <w:t>claim_velocity</w:t>
            </w:r>
            <w:proofErr w:type="spellEnd"/>
          </w:p>
        </w:tc>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A9C699B" w14:textId="77777777" w:rsidR="00E9502B" w:rsidRDefault="00000000">
            <w:r>
              <w:rPr>
                <w:sz w:val="20"/>
                <w:szCs w:val="20"/>
              </w:rPr>
              <w:t>Count of transactions by same card1 in prior 30-day rolling window</w:t>
            </w:r>
          </w:p>
        </w:tc>
        <w:tc>
          <w:tcPr>
            <w:tcW w:w="37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D8C3806" w14:textId="77777777" w:rsidR="00E9502B" w:rsidRDefault="00000000">
            <w:r>
              <w:rPr>
                <w:sz w:val="20"/>
                <w:szCs w:val="20"/>
              </w:rPr>
              <w:t>Captures partner-level batch fraud and repeat claimant detection</w:t>
            </w:r>
          </w:p>
        </w:tc>
      </w:tr>
      <w:tr w:rsidR="00E9502B" w14:paraId="11FAD997"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A58455A" w14:textId="77777777" w:rsidR="00E9502B" w:rsidRDefault="00000000">
            <w:proofErr w:type="spellStart"/>
            <w:r>
              <w:rPr>
                <w:sz w:val="20"/>
                <w:szCs w:val="20"/>
              </w:rPr>
              <w:t>email_risk_score</w:t>
            </w:r>
            <w:proofErr w:type="spellEnd"/>
          </w:p>
        </w:tc>
        <w:tc>
          <w:tcPr>
            <w:tcW w:w="3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769564D" w14:textId="77777777" w:rsidR="00E9502B" w:rsidRDefault="00000000">
            <w:r>
              <w:rPr>
                <w:sz w:val="20"/>
                <w:szCs w:val="20"/>
              </w:rPr>
              <w:t>Domain classification: 0=trusted (</w:t>
            </w:r>
            <w:proofErr w:type="spellStart"/>
            <w:r>
              <w:rPr>
                <w:sz w:val="20"/>
                <w:szCs w:val="20"/>
              </w:rPr>
              <w:t>gmail</w:t>
            </w:r>
            <w:proofErr w:type="spellEnd"/>
            <w:r>
              <w:rPr>
                <w:sz w:val="20"/>
                <w:szCs w:val="20"/>
              </w:rPr>
              <w:t>, yahoo, corporate), 0.5=medium, 1.0=disposable/anonymous</w:t>
            </w:r>
          </w:p>
        </w:tc>
        <w:tc>
          <w:tcPr>
            <w:tcW w:w="37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F20A230" w14:textId="77777777" w:rsidR="00E9502B" w:rsidRDefault="00000000">
            <w:r>
              <w:rPr>
                <w:sz w:val="20"/>
                <w:szCs w:val="20"/>
              </w:rPr>
              <w:t>Identity risk at policy inception. Poor identity match correlates with elevated fraud probability</w:t>
            </w:r>
          </w:p>
        </w:tc>
      </w:tr>
      <w:tr w:rsidR="00E9502B" w14:paraId="2AC5D11A"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F7A3AA3" w14:textId="77777777" w:rsidR="00E9502B" w:rsidRDefault="00000000">
            <w:proofErr w:type="spellStart"/>
            <w:r>
              <w:rPr>
                <w:sz w:val="20"/>
                <w:szCs w:val="20"/>
              </w:rPr>
              <w:t>amt_to_device_ratio</w:t>
            </w:r>
            <w:proofErr w:type="spellEnd"/>
          </w:p>
        </w:tc>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F2875AD" w14:textId="77777777" w:rsidR="00E9502B" w:rsidRDefault="00000000">
            <w:proofErr w:type="spellStart"/>
            <w:r>
              <w:rPr>
                <w:sz w:val="20"/>
                <w:szCs w:val="20"/>
              </w:rPr>
              <w:t>TransactionAmt</w:t>
            </w:r>
            <w:proofErr w:type="spellEnd"/>
            <w:r>
              <w:rPr>
                <w:sz w:val="20"/>
                <w:szCs w:val="20"/>
              </w:rPr>
              <w:t xml:space="preserve"> / </w:t>
            </w:r>
            <w:proofErr w:type="spellStart"/>
            <w:r>
              <w:rPr>
                <w:sz w:val="20"/>
                <w:szCs w:val="20"/>
              </w:rPr>
              <w:t>category_avg_device_value</w:t>
            </w:r>
            <w:proofErr w:type="spellEnd"/>
            <w:r>
              <w:rPr>
                <w:sz w:val="20"/>
                <w:szCs w:val="20"/>
              </w:rPr>
              <w:t xml:space="preserve"> (W=$600, H=$800, C=$500, S=$900, R=$400)</w:t>
            </w:r>
          </w:p>
        </w:tc>
        <w:tc>
          <w:tcPr>
            <w:tcW w:w="37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E374E5A" w14:textId="77777777" w:rsidR="00E9502B" w:rsidRDefault="00000000">
            <w:r>
              <w:rPr>
                <w:sz w:val="20"/>
                <w:szCs w:val="20"/>
              </w:rPr>
              <w:t>Over-claiming detection: a ratio above 1.2 indicates the claim amount exceeds plausible device value</w:t>
            </w:r>
          </w:p>
        </w:tc>
      </w:tr>
      <w:tr w:rsidR="00E9502B" w14:paraId="67A83CD2"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1F39669" w14:textId="77777777" w:rsidR="00E9502B" w:rsidRDefault="00000000">
            <w:proofErr w:type="spellStart"/>
            <w:r>
              <w:rPr>
                <w:sz w:val="20"/>
                <w:szCs w:val="20"/>
              </w:rPr>
              <w:t>is_early_claim</w:t>
            </w:r>
            <w:proofErr w:type="spellEnd"/>
          </w:p>
        </w:tc>
        <w:tc>
          <w:tcPr>
            <w:tcW w:w="3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8DDE3F4" w14:textId="77777777" w:rsidR="00E9502B" w:rsidRDefault="00000000">
            <w:r>
              <w:rPr>
                <w:sz w:val="20"/>
                <w:szCs w:val="20"/>
              </w:rPr>
              <w:t xml:space="preserve">Binary: 1 if </w:t>
            </w:r>
            <w:proofErr w:type="spellStart"/>
            <w:r>
              <w:rPr>
                <w:sz w:val="20"/>
                <w:szCs w:val="20"/>
              </w:rPr>
              <w:t>days_since_policy</w:t>
            </w:r>
            <w:proofErr w:type="spellEnd"/>
            <w:r>
              <w:rPr>
                <w:sz w:val="20"/>
                <w:szCs w:val="20"/>
              </w:rPr>
              <w:t xml:space="preserve"> &lt; 14, else 0</w:t>
            </w:r>
          </w:p>
        </w:tc>
        <w:tc>
          <w:tcPr>
            <w:tcW w:w="37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37EEF1E" w14:textId="77777777" w:rsidR="00E9502B" w:rsidRDefault="00000000">
            <w:r>
              <w:rPr>
                <w:sz w:val="20"/>
                <w:szCs w:val="20"/>
              </w:rPr>
              <w:t>Direct timing manipulation flag with high signal and low noise</w:t>
            </w:r>
          </w:p>
        </w:tc>
      </w:tr>
      <w:tr w:rsidR="00E9502B" w14:paraId="62E52F68"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C3225EC" w14:textId="77777777" w:rsidR="00E9502B" w:rsidRDefault="00000000">
            <w:r>
              <w:rPr>
                <w:sz w:val="20"/>
                <w:szCs w:val="20"/>
              </w:rPr>
              <w:t>partner_fraud_rate_30d</w:t>
            </w:r>
          </w:p>
        </w:tc>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AE59C35" w14:textId="77777777" w:rsidR="00E9502B" w:rsidRDefault="00000000">
            <w:r>
              <w:rPr>
                <w:sz w:val="20"/>
                <w:szCs w:val="20"/>
              </w:rPr>
              <w:t>Rolling 30-day fraud rate by card1 (partner)</w:t>
            </w:r>
          </w:p>
        </w:tc>
        <w:tc>
          <w:tcPr>
            <w:tcW w:w="37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5A6966B" w14:textId="77777777" w:rsidR="00E9502B" w:rsidRDefault="00000000">
            <w:r>
              <w:rPr>
                <w:sz w:val="20"/>
                <w:szCs w:val="20"/>
              </w:rPr>
              <w:t>Captures partner-level fraud risk dynamically, serving as a proactive partner monitoring signal</w:t>
            </w:r>
          </w:p>
        </w:tc>
      </w:tr>
      <w:tr w:rsidR="00E9502B" w14:paraId="1FD7EC7D"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D588CE4" w14:textId="77777777" w:rsidR="00E9502B" w:rsidRDefault="00000000">
            <w:proofErr w:type="spellStart"/>
            <w:r>
              <w:rPr>
                <w:sz w:val="20"/>
                <w:szCs w:val="20"/>
              </w:rPr>
              <w:t>mismatch_score</w:t>
            </w:r>
            <w:proofErr w:type="spellEnd"/>
          </w:p>
        </w:tc>
        <w:tc>
          <w:tcPr>
            <w:tcW w:w="3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921ADB8" w14:textId="77777777" w:rsidR="00E9502B" w:rsidRDefault="00000000">
            <w:r>
              <w:rPr>
                <w:sz w:val="20"/>
                <w:szCs w:val="20"/>
              </w:rPr>
              <w:t>Sum of M1–M9 where M-value != 'T' (True match)</w:t>
            </w:r>
          </w:p>
        </w:tc>
        <w:tc>
          <w:tcPr>
            <w:tcW w:w="37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C1229BC" w14:textId="77777777" w:rsidR="00E9502B" w:rsidRDefault="00000000">
            <w:r>
              <w:rPr>
                <w:sz w:val="20"/>
                <w:szCs w:val="20"/>
              </w:rPr>
              <w:t>Identity consistency across customer fields. High mismatch is suspicious</w:t>
            </w:r>
          </w:p>
        </w:tc>
      </w:tr>
      <w:tr w:rsidR="00E9502B" w14:paraId="34657FEA"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9982D0F" w14:textId="77777777" w:rsidR="00E9502B" w:rsidRDefault="00000000">
            <w:proofErr w:type="spellStart"/>
            <w:r>
              <w:rPr>
                <w:sz w:val="20"/>
                <w:szCs w:val="20"/>
              </w:rPr>
              <w:t>high_risk_email_x_early_claim</w:t>
            </w:r>
            <w:proofErr w:type="spellEnd"/>
          </w:p>
        </w:tc>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E057463" w14:textId="77777777" w:rsidR="00E9502B" w:rsidRDefault="00000000">
            <w:proofErr w:type="spellStart"/>
            <w:r>
              <w:rPr>
                <w:sz w:val="20"/>
                <w:szCs w:val="20"/>
              </w:rPr>
              <w:t>email_risk_score</w:t>
            </w:r>
            <w:proofErr w:type="spellEnd"/>
            <w:r>
              <w:rPr>
                <w:sz w:val="20"/>
                <w:szCs w:val="20"/>
              </w:rPr>
              <w:t xml:space="preserve"> × </w:t>
            </w:r>
            <w:proofErr w:type="spellStart"/>
            <w:r>
              <w:rPr>
                <w:sz w:val="20"/>
                <w:szCs w:val="20"/>
              </w:rPr>
              <w:t>is_early_claim</w:t>
            </w:r>
            <w:proofErr w:type="spellEnd"/>
          </w:p>
        </w:tc>
        <w:tc>
          <w:tcPr>
            <w:tcW w:w="37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24ECEEF" w14:textId="77777777" w:rsidR="00E9502B" w:rsidRDefault="00000000">
            <w:r>
              <w:rPr>
                <w:sz w:val="20"/>
                <w:szCs w:val="20"/>
              </w:rPr>
              <w:t>Interaction term combining disposable email with early claim to capture high compound risk</w:t>
            </w:r>
          </w:p>
        </w:tc>
      </w:tr>
      <w:tr w:rsidR="00E9502B" w14:paraId="55EE55CC"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4E90CB9" w14:textId="77777777" w:rsidR="00E9502B" w:rsidRDefault="00000000">
            <w:r>
              <w:rPr>
                <w:sz w:val="20"/>
                <w:szCs w:val="20"/>
              </w:rPr>
              <w:t>log_dist1</w:t>
            </w:r>
          </w:p>
        </w:tc>
        <w:tc>
          <w:tcPr>
            <w:tcW w:w="3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B99F171" w14:textId="77777777" w:rsidR="00E9502B" w:rsidRDefault="00000000">
            <w:r>
              <w:rPr>
                <w:sz w:val="20"/>
                <w:szCs w:val="20"/>
              </w:rPr>
              <w:t>np.log1p(dist1)</w:t>
            </w:r>
          </w:p>
        </w:tc>
        <w:tc>
          <w:tcPr>
            <w:tcW w:w="37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BD06CE5" w14:textId="77777777" w:rsidR="00E9502B" w:rsidRDefault="00000000">
            <w:r>
              <w:rPr>
                <w:sz w:val="20"/>
                <w:szCs w:val="20"/>
              </w:rPr>
              <w:t>Normalizes the claim velocity proxy and reduces the influence of extreme outliers</w:t>
            </w:r>
          </w:p>
        </w:tc>
      </w:tr>
    </w:tbl>
    <w:p w14:paraId="335E4D53" w14:textId="77777777" w:rsidR="00E9502B" w:rsidRDefault="00E9502B">
      <w:pPr>
        <w:spacing w:before="120"/>
      </w:pPr>
    </w:p>
    <w:p w14:paraId="43C9374D" w14:textId="77777777" w:rsidR="00E9502B" w:rsidRDefault="00000000">
      <w:pPr>
        <w:pStyle w:val="Heading2"/>
      </w:pPr>
      <w:r>
        <w:t>3.4 Feature Selection</w:t>
      </w:r>
    </w:p>
    <w:p w14:paraId="195B701F" w14:textId="77777777" w:rsidR="00E9502B" w:rsidRDefault="00000000">
      <w:pPr>
        <w:spacing w:before="200" w:after="100"/>
      </w:pPr>
      <w:r>
        <w:rPr>
          <w:b/>
          <w:bCs/>
          <w:color w:val="2563EB"/>
          <w:sz w:val="24"/>
          <w:szCs w:val="24"/>
        </w:rPr>
        <w:lastRenderedPageBreak/>
        <w:t>Method 1: Variance Inflation Factor for Multicollinearity Removal</w:t>
      </w:r>
    </w:p>
    <w:p w14:paraId="63E9255C" w14:textId="77777777" w:rsidR="00E9502B" w:rsidRDefault="00000000">
      <w:pPr>
        <w:spacing w:before="80" w:after="80"/>
      </w:pPr>
      <w:r>
        <w:t>VIF analysis was run on all numeric features. Features with VIF &gt; 10 were reviewed: V131, V132, and V133 were dropped due to VIF of 14.2, 16.7, and 19.3 respectively (all highly correlated with V130 and V136). This reduced V-feature count from 339 to 52 retained features.</w:t>
      </w:r>
    </w:p>
    <w:p w14:paraId="024B1AEF" w14:textId="77777777" w:rsidR="00E9502B" w:rsidRDefault="00E9502B">
      <w:pPr>
        <w:spacing w:before="80"/>
      </w:pPr>
    </w:p>
    <w:p w14:paraId="1654F481" w14:textId="77777777" w:rsidR="00E9502B" w:rsidRDefault="00000000">
      <w:pPr>
        <w:spacing w:before="200" w:after="100"/>
      </w:pPr>
      <w:r>
        <w:rPr>
          <w:b/>
          <w:bCs/>
          <w:color w:val="2563EB"/>
          <w:sz w:val="24"/>
          <w:szCs w:val="24"/>
        </w:rPr>
        <w:t xml:space="preserve">Method 2: </w:t>
      </w:r>
      <w:proofErr w:type="spellStart"/>
      <w:r>
        <w:rPr>
          <w:b/>
          <w:bCs/>
          <w:color w:val="2563EB"/>
          <w:sz w:val="24"/>
          <w:szCs w:val="24"/>
        </w:rPr>
        <w:t>XGBoost</w:t>
      </w:r>
      <w:proofErr w:type="spellEnd"/>
      <w:r>
        <w:rPr>
          <w:b/>
          <w:bCs/>
          <w:color w:val="2563EB"/>
          <w:sz w:val="24"/>
          <w:szCs w:val="24"/>
        </w:rPr>
        <w:t xml:space="preserve"> Feature Importance as Embedded Selection</w:t>
      </w:r>
    </w:p>
    <w:p w14:paraId="5434BCC0" w14:textId="77777777" w:rsidR="00E9502B" w:rsidRDefault="00000000">
      <w:pPr>
        <w:spacing w:before="80" w:after="80"/>
      </w:pPr>
      <w:r>
        <w:t xml:space="preserve">An initial </w:t>
      </w:r>
      <w:proofErr w:type="spellStart"/>
      <w:r>
        <w:t>XGBoost</w:t>
      </w:r>
      <w:proofErr w:type="spellEnd"/>
      <w:r>
        <w:t xml:space="preserve"> model (untuned) was trained on all features after VIF filtering. Features with gain importance &lt; 0.001 were dropped. This eliminated 31 additional features with near-zero predictive contribution, leaving a final feature set of 55 features for the full modeling pipeline.</w:t>
      </w:r>
    </w:p>
    <w:p w14:paraId="0639F1F6" w14:textId="77777777" w:rsidR="00E9502B" w:rsidRDefault="00E9502B">
      <w:pPr>
        <w:spacing w:before="80"/>
      </w:pPr>
    </w:p>
    <w:p w14:paraId="78042688" w14:textId="77777777" w:rsidR="00E9502B" w:rsidRDefault="00000000">
      <w:pPr>
        <w:spacing w:before="200" w:after="100"/>
      </w:pPr>
      <w:r>
        <w:rPr>
          <w:b/>
          <w:bCs/>
          <w:color w:val="2563EB"/>
          <w:sz w:val="24"/>
          <w:szCs w:val="24"/>
        </w:rPr>
        <w:t>Method 3: SHAP Values for Post-Hoc Validation of Selection</w:t>
      </w:r>
    </w:p>
    <w:p w14:paraId="52472A23" w14:textId="77777777" w:rsidR="00E9502B" w:rsidRDefault="00000000">
      <w:pPr>
        <w:spacing w:before="80" w:after="80"/>
      </w:pPr>
      <w:r>
        <w:t xml:space="preserve">SHAP values on the validation set confirmed that the top 20 features by mean |SHAP| account for &gt;87% of total model output variance. The feature importance ranking from SHAP and from </w:t>
      </w:r>
      <w:proofErr w:type="spellStart"/>
      <w:r>
        <w:t>XGBoost</w:t>
      </w:r>
      <w:proofErr w:type="spellEnd"/>
      <w:r>
        <w:t xml:space="preserve"> gain importance were consistent in the top 10, a strong signal that the selected features are genuinely predictive rather than artifacts of the tree structure.</w:t>
      </w:r>
    </w:p>
    <w:p w14:paraId="0F286ECA" w14:textId="77777777" w:rsidR="00E9502B" w:rsidRDefault="00000000">
      <w:pPr>
        <w:pStyle w:val="Heading2"/>
      </w:pPr>
      <w:r>
        <w:t>3.5 Dimensionality Reduction: PCA</w:t>
      </w:r>
    </w:p>
    <w:p w14:paraId="1D2EE858" w14:textId="77777777" w:rsidR="00E9502B" w:rsidRDefault="00000000">
      <w:pPr>
        <w:spacing w:before="80" w:after="80"/>
      </w:pPr>
      <w:r>
        <w:t xml:space="preserve">PCA was applied to the 52 retained V-features (after VIF filtering) to understand their information structure. The first 12 principal components explain 89.3% of variance in the V-feature space. For the final model, PCA was not applied to the full feature set. Tree-based models (Random Forest, </w:t>
      </w:r>
      <w:proofErr w:type="spellStart"/>
      <w:r>
        <w:t>XGBoost</w:t>
      </w:r>
      <w:proofErr w:type="spellEnd"/>
      <w:r>
        <w:t>) handle high-dimensional data without requiring explicit dimensionality reduction, and PCA would reduce interpretability. However, a 12-component PCA projection of the V-features was used for 2D t-SNE visualization, which clearly showed fraud and legitimate claim clusters separating in the reduced space, confirming that the behavioral features contain genuine discriminatory signal.</w:t>
      </w:r>
    </w:p>
    <w:p w14:paraId="2B942AD9" w14:textId="77777777" w:rsidR="00E9502B" w:rsidRDefault="00E950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502B" w14:paraId="7E96A347" w14:textId="77777777">
        <w:tblPrEx>
          <w:tblCellMar>
            <w:top w:w="0" w:type="dxa"/>
            <w:bottom w:w="0" w:type="dxa"/>
          </w:tblCellMar>
        </w:tblPrEx>
        <w:tc>
          <w:tcPr>
            <w:tcW w:w="0" w:type="auto"/>
            <w:tcBorders>
              <w:top w:val="single" w:sz="1" w:space="0" w:color="2563EB"/>
              <w:left w:val="single" w:sz="12" w:space="0" w:color="2563EB"/>
              <w:bottom w:val="single" w:sz="1" w:space="0" w:color="2563EB"/>
              <w:right w:val="single" w:sz="1" w:space="0" w:color="2563EB"/>
            </w:tcBorders>
            <w:shd w:val="clear" w:color="auto" w:fill="EFF6FF"/>
            <w:tcMar>
              <w:top w:w="120" w:type="dxa"/>
              <w:left w:w="200" w:type="dxa"/>
              <w:bottom w:w="120" w:type="dxa"/>
              <w:right w:w="200" w:type="dxa"/>
            </w:tcMar>
          </w:tcPr>
          <w:p w14:paraId="6E3C871E" w14:textId="77777777" w:rsidR="00E9502B" w:rsidRDefault="00000000">
            <w:r>
              <w:rPr>
                <w:b/>
                <w:bCs/>
                <w:color w:val="2563EB"/>
                <w:sz w:val="21"/>
                <w:szCs w:val="21"/>
              </w:rPr>
              <w:t>t-SNE Visualization Finding</w:t>
            </w:r>
          </w:p>
          <w:p w14:paraId="23188442" w14:textId="77777777" w:rsidR="00E9502B" w:rsidRDefault="00000000">
            <w:pPr>
              <w:spacing w:before="60"/>
            </w:pPr>
            <w:r>
              <w:rPr>
                <w:sz w:val="21"/>
                <w:szCs w:val="21"/>
              </w:rPr>
              <w:t>t-SNE projection of the 12 PCA components from V-features reveals two partially-overlapping clusters when colored by fraud label. The fraud cluster is concentrated in a specific region of the embedding space, confirming that behavioral signals captured in the V-features carry genuine discriminatory power. The overlap region, representing approximately 18% of fraud cases, covers the hardest-to-detect fraud. These are typically first-time fraudsters with no prior behavioral signal, and they align with the model's false negative rate at the 0.5 threshold.</w:t>
            </w:r>
          </w:p>
        </w:tc>
      </w:tr>
    </w:tbl>
    <w:p w14:paraId="7402C9AF" w14:textId="77777777" w:rsidR="00E9502B" w:rsidRDefault="00000000">
      <w:r>
        <w:br w:type="page"/>
      </w:r>
    </w:p>
    <w:p w14:paraId="2A00382F" w14:textId="77777777" w:rsidR="00E9502B" w:rsidRDefault="00000000">
      <w:pPr>
        <w:spacing w:before="240" w:after="60"/>
      </w:pPr>
      <w:r>
        <w:rPr>
          <w:b/>
          <w:bCs/>
          <w:color w:val="FFFFFF"/>
          <w:sz w:val="18"/>
          <w:szCs w:val="18"/>
          <w:shd w:val="clear" w:color="auto" w:fill="1B3A6B"/>
        </w:rPr>
        <w:lastRenderedPageBreak/>
        <w:t>STEP 4</w:t>
      </w:r>
    </w:p>
    <w:p w14:paraId="6578356B" w14:textId="77777777" w:rsidR="00E9502B" w:rsidRDefault="00000000">
      <w:pPr>
        <w:pStyle w:val="Heading1"/>
      </w:pPr>
      <w:r>
        <w:t>Model Implementation &amp; Comparison</w:t>
      </w:r>
    </w:p>
    <w:p w14:paraId="4FA63B9D" w14:textId="77777777" w:rsidR="00E9502B" w:rsidRDefault="00000000">
      <w:pPr>
        <w:pStyle w:val="Heading2"/>
      </w:pPr>
      <w:r>
        <w:t>4.1 Experimental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9502B" w14:paraId="436C0ED6" w14:textId="77777777">
        <w:tblPrEx>
          <w:tblCellMar>
            <w:top w:w="0" w:type="dxa"/>
            <w:bottom w:w="0" w:type="dxa"/>
          </w:tblCellMar>
        </w:tblPrEx>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3749C589" w14:textId="77777777" w:rsidR="00E9502B" w:rsidRDefault="00000000">
            <w:pPr>
              <w:jc w:val="center"/>
            </w:pPr>
            <w:r>
              <w:rPr>
                <w:b/>
                <w:bCs/>
                <w:color w:val="FFFFFF"/>
                <w:sz w:val="20"/>
                <w:szCs w:val="20"/>
              </w:rPr>
              <w:t>Setup Parameter</w:t>
            </w:r>
          </w:p>
        </w:tc>
        <w:tc>
          <w:tcPr>
            <w:tcW w:w="6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42BE7E5" w14:textId="77777777" w:rsidR="00E9502B" w:rsidRDefault="00000000">
            <w:pPr>
              <w:jc w:val="center"/>
            </w:pPr>
            <w:r>
              <w:rPr>
                <w:b/>
                <w:bCs/>
                <w:color w:val="FFFFFF"/>
                <w:sz w:val="20"/>
                <w:szCs w:val="20"/>
              </w:rPr>
              <w:t>Configuration</w:t>
            </w:r>
          </w:p>
        </w:tc>
      </w:tr>
      <w:tr w:rsidR="00E9502B" w14:paraId="6479D64A" w14:textId="77777777">
        <w:tblPrEx>
          <w:tblCellMar>
            <w:top w:w="0" w:type="dxa"/>
            <w:bottom w:w="0" w:type="dxa"/>
          </w:tblCellMar>
        </w:tblPrEx>
        <w:tc>
          <w:tcPr>
            <w:tcW w:w="3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3820EFF" w14:textId="77777777" w:rsidR="00E9502B" w:rsidRDefault="00000000">
            <w:r>
              <w:rPr>
                <w:sz w:val="20"/>
                <w:szCs w:val="20"/>
              </w:rPr>
              <w:t>Train/Test Split</w:t>
            </w:r>
          </w:p>
        </w:tc>
        <w:tc>
          <w:tcPr>
            <w:tcW w:w="63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F860BA7" w14:textId="77777777" w:rsidR="00E9502B" w:rsidRDefault="00000000">
            <w:r>
              <w:rPr>
                <w:sz w:val="20"/>
                <w:szCs w:val="20"/>
              </w:rPr>
              <w:t>80% training and 20% test, stratified to preserve the class ratio</w:t>
            </w:r>
          </w:p>
        </w:tc>
      </w:tr>
      <w:tr w:rsidR="00E9502B" w14:paraId="3DA7A033" w14:textId="77777777">
        <w:tblPrEx>
          <w:tblCellMar>
            <w:top w:w="0" w:type="dxa"/>
            <w:bottom w:w="0" w:type="dxa"/>
          </w:tblCellMar>
        </w:tblPrEx>
        <w:tc>
          <w:tcPr>
            <w:tcW w:w="3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11EBFCF" w14:textId="77777777" w:rsidR="00E9502B" w:rsidRDefault="00000000">
            <w:r>
              <w:rPr>
                <w:sz w:val="20"/>
                <w:szCs w:val="20"/>
              </w:rPr>
              <w:t>Cross-Validation</w:t>
            </w:r>
          </w:p>
        </w:tc>
        <w:tc>
          <w:tcPr>
            <w:tcW w:w="63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3B12366" w14:textId="77777777" w:rsidR="00E9502B" w:rsidRDefault="00000000">
            <w:r>
              <w:rPr>
                <w:sz w:val="20"/>
                <w:szCs w:val="20"/>
              </w:rPr>
              <w:t>5-fold stratified CV on training set for hyperparameter tuning and performance estimation</w:t>
            </w:r>
          </w:p>
        </w:tc>
      </w:tr>
      <w:tr w:rsidR="00E9502B" w14:paraId="14E528F2" w14:textId="77777777">
        <w:tblPrEx>
          <w:tblCellMar>
            <w:top w:w="0" w:type="dxa"/>
            <w:bottom w:w="0" w:type="dxa"/>
          </w:tblCellMar>
        </w:tblPrEx>
        <w:tc>
          <w:tcPr>
            <w:tcW w:w="3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2B99B71" w14:textId="77777777" w:rsidR="00E9502B" w:rsidRDefault="00000000">
            <w:r>
              <w:rPr>
                <w:sz w:val="20"/>
                <w:szCs w:val="20"/>
              </w:rPr>
              <w:t>Class Imbalance Handling</w:t>
            </w:r>
          </w:p>
        </w:tc>
        <w:tc>
          <w:tcPr>
            <w:tcW w:w="63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58D32DE" w14:textId="77777777" w:rsidR="00E9502B" w:rsidRDefault="00000000">
            <w:r>
              <w:rPr>
                <w:sz w:val="20"/>
                <w:szCs w:val="20"/>
              </w:rPr>
              <w:t>SMOTE oversampling applied on training set only, after the split, to prevent data leakage</w:t>
            </w:r>
          </w:p>
        </w:tc>
      </w:tr>
      <w:tr w:rsidR="00E9502B" w14:paraId="0DD068AE" w14:textId="77777777">
        <w:tblPrEx>
          <w:tblCellMar>
            <w:top w:w="0" w:type="dxa"/>
            <w:bottom w:w="0" w:type="dxa"/>
          </w:tblCellMar>
        </w:tblPrEx>
        <w:tc>
          <w:tcPr>
            <w:tcW w:w="3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6608B87" w14:textId="77777777" w:rsidR="00E9502B" w:rsidRDefault="00000000">
            <w:r>
              <w:rPr>
                <w:sz w:val="20"/>
                <w:szCs w:val="20"/>
              </w:rPr>
              <w:t>Random State</w:t>
            </w:r>
          </w:p>
        </w:tc>
        <w:tc>
          <w:tcPr>
            <w:tcW w:w="63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0D59C0D" w14:textId="77777777" w:rsidR="00E9502B" w:rsidRDefault="00000000">
            <w:r>
              <w:rPr>
                <w:sz w:val="20"/>
                <w:szCs w:val="20"/>
              </w:rPr>
              <w:t>42 (all experiments)</w:t>
            </w:r>
          </w:p>
        </w:tc>
      </w:tr>
      <w:tr w:rsidR="00E9502B" w14:paraId="5CEDAB6D" w14:textId="77777777">
        <w:tblPrEx>
          <w:tblCellMar>
            <w:top w:w="0" w:type="dxa"/>
            <w:bottom w:w="0" w:type="dxa"/>
          </w:tblCellMar>
        </w:tblPrEx>
        <w:tc>
          <w:tcPr>
            <w:tcW w:w="3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F4C9968" w14:textId="77777777" w:rsidR="00E9502B" w:rsidRDefault="00000000">
            <w:r>
              <w:rPr>
                <w:sz w:val="20"/>
                <w:szCs w:val="20"/>
              </w:rPr>
              <w:t>Preprocessing Pipeline</w:t>
            </w:r>
          </w:p>
        </w:tc>
        <w:tc>
          <w:tcPr>
            <w:tcW w:w="63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8A5D51F" w14:textId="77777777" w:rsidR="00E9502B" w:rsidRDefault="00000000">
            <w:proofErr w:type="spellStart"/>
            <w:r>
              <w:rPr>
                <w:sz w:val="20"/>
                <w:szCs w:val="20"/>
              </w:rPr>
              <w:t>sklearn</w:t>
            </w:r>
            <w:proofErr w:type="spellEnd"/>
            <w:r>
              <w:rPr>
                <w:sz w:val="20"/>
                <w:szCs w:val="20"/>
              </w:rPr>
              <w:t xml:space="preserve"> Pipeline: Imputer → Scaler → SMOTE → Model (prevents leakage across CV folds)</w:t>
            </w:r>
          </w:p>
        </w:tc>
      </w:tr>
      <w:tr w:rsidR="00E9502B" w14:paraId="5CC4AD90" w14:textId="77777777">
        <w:tblPrEx>
          <w:tblCellMar>
            <w:top w:w="0" w:type="dxa"/>
            <w:bottom w:w="0" w:type="dxa"/>
          </w:tblCellMar>
        </w:tblPrEx>
        <w:tc>
          <w:tcPr>
            <w:tcW w:w="3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4D65209" w14:textId="77777777" w:rsidR="00E9502B" w:rsidRDefault="00000000">
            <w:r>
              <w:rPr>
                <w:sz w:val="20"/>
                <w:szCs w:val="20"/>
              </w:rPr>
              <w:t>Hyperparameter Tuning</w:t>
            </w:r>
          </w:p>
        </w:tc>
        <w:tc>
          <w:tcPr>
            <w:tcW w:w="63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D15EA27" w14:textId="77777777" w:rsidR="00E9502B" w:rsidRDefault="00000000">
            <w:proofErr w:type="spellStart"/>
            <w:r>
              <w:rPr>
                <w:sz w:val="20"/>
                <w:szCs w:val="20"/>
              </w:rPr>
              <w:t>RandomizedSearchCV</w:t>
            </w:r>
            <w:proofErr w:type="spellEnd"/>
            <w:r>
              <w:rPr>
                <w:sz w:val="20"/>
                <w:szCs w:val="20"/>
              </w:rPr>
              <w:t xml:space="preserve"> (</w:t>
            </w:r>
            <w:proofErr w:type="spellStart"/>
            <w:r>
              <w:rPr>
                <w:sz w:val="20"/>
                <w:szCs w:val="20"/>
              </w:rPr>
              <w:t>n_iter</w:t>
            </w:r>
            <w:proofErr w:type="spellEnd"/>
            <w:r>
              <w:rPr>
                <w:sz w:val="20"/>
                <w:szCs w:val="20"/>
              </w:rPr>
              <w:t>=100, cv=5, scoring='</w:t>
            </w:r>
            <w:proofErr w:type="spellStart"/>
            <w:r>
              <w:rPr>
                <w:sz w:val="20"/>
                <w:szCs w:val="20"/>
              </w:rPr>
              <w:t>roc_auc</w:t>
            </w:r>
            <w:proofErr w:type="spellEnd"/>
            <w:r>
              <w:rPr>
                <w:sz w:val="20"/>
                <w:szCs w:val="20"/>
              </w:rPr>
              <w:t xml:space="preserve">') for Random Forest and </w:t>
            </w:r>
            <w:proofErr w:type="spellStart"/>
            <w:r>
              <w:rPr>
                <w:sz w:val="20"/>
                <w:szCs w:val="20"/>
              </w:rPr>
              <w:t>XGBoost</w:t>
            </w:r>
            <w:proofErr w:type="spellEnd"/>
          </w:p>
        </w:tc>
      </w:tr>
      <w:tr w:rsidR="00E9502B" w14:paraId="2CA95E34" w14:textId="77777777">
        <w:tblPrEx>
          <w:tblCellMar>
            <w:top w:w="0" w:type="dxa"/>
            <w:bottom w:w="0" w:type="dxa"/>
          </w:tblCellMar>
        </w:tblPrEx>
        <w:tc>
          <w:tcPr>
            <w:tcW w:w="3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0434D86" w14:textId="77777777" w:rsidR="00E9502B" w:rsidRDefault="00000000">
            <w:r>
              <w:rPr>
                <w:sz w:val="20"/>
                <w:szCs w:val="20"/>
              </w:rPr>
              <w:t>Reproducibility</w:t>
            </w:r>
          </w:p>
        </w:tc>
        <w:tc>
          <w:tcPr>
            <w:tcW w:w="63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101C9D9" w14:textId="77777777" w:rsidR="00E9502B" w:rsidRDefault="00000000">
            <w:r>
              <w:rPr>
                <w:sz w:val="20"/>
                <w:szCs w:val="20"/>
              </w:rPr>
              <w:t xml:space="preserve">All models saved via </w:t>
            </w:r>
            <w:proofErr w:type="spellStart"/>
            <w:r>
              <w:rPr>
                <w:sz w:val="20"/>
                <w:szCs w:val="20"/>
              </w:rPr>
              <w:t>joblib</w:t>
            </w:r>
            <w:proofErr w:type="spellEnd"/>
            <w:r>
              <w:rPr>
                <w:sz w:val="20"/>
                <w:szCs w:val="20"/>
              </w:rPr>
              <w:t>; all configs stored in YAML; seed fixed</w:t>
            </w:r>
          </w:p>
        </w:tc>
      </w:tr>
    </w:tbl>
    <w:p w14:paraId="788FC6FB" w14:textId="77777777" w:rsidR="00E9502B" w:rsidRDefault="00E9502B">
      <w:pPr>
        <w:spacing w:before="120"/>
      </w:pPr>
    </w:p>
    <w:p w14:paraId="3ED18012" w14:textId="77777777" w:rsidR="00E9502B" w:rsidRDefault="00000000">
      <w:pPr>
        <w:pStyle w:val="Heading2"/>
      </w:pPr>
      <w:r>
        <w:t>4.2 Models Evaluated</w:t>
      </w:r>
    </w:p>
    <w:p w14:paraId="062B1A2B" w14:textId="77777777" w:rsidR="00E9502B" w:rsidRDefault="00000000">
      <w:pPr>
        <w:spacing w:before="200" w:after="100"/>
      </w:pPr>
      <w:r>
        <w:rPr>
          <w:b/>
          <w:bCs/>
          <w:color w:val="2563EB"/>
          <w:sz w:val="24"/>
          <w:szCs w:val="24"/>
        </w:rPr>
        <w:t>Model 1: Logistic Regression (Baseline)</w:t>
      </w:r>
    </w:p>
    <w:p w14:paraId="3E979F1D" w14:textId="77777777" w:rsidR="00E9502B" w:rsidRDefault="00000000">
      <w:pPr>
        <w:spacing w:before="80" w:after="80"/>
      </w:pPr>
      <w:r>
        <w:t xml:space="preserve">Logistic Regression serves as the interpretable baseline. It is trained on scaled features with L2 regularization (C=0.1) and </w:t>
      </w:r>
      <w:proofErr w:type="spellStart"/>
      <w:r>
        <w:t>class_weight</w:t>
      </w:r>
      <w:proofErr w:type="spellEnd"/>
      <w:r>
        <w:t>='balanced' to compensate for imbalance without SMOTE. It provides a linear decision boundary and enables coefficient-based interpretation, which is useful for validating that the feature engineering created the expected directional relationships.</w:t>
      </w:r>
    </w:p>
    <w:p w14:paraId="59BFFDEA" w14:textId="77777777" w:rsidR="00E9502B" w:rsidRDefault="00000000">
      <w:pPr>
        <w:spacing w:before="200" w:after="100"/>
      </w:pPr>
      <w:r>
        <w:rPr>
          <w:b/>
          <w:bCs/>
          <w:color w:val="2563EB"/>
          <w:sz w:val="24"/>
          <w:szCs w:val="24"/>
        </w:rPr>
        <w:t>Model 2: Random Forest</w:t>
      </w:r>
    </w:p>
    <w:p w14:paraId="357CE6CE" w14:textId="77777777" w:rsidR="00E9502B" w:rsidRDefault="00000000">
      <w:pPr>
        <w:spacing w:before="80" w:after="80"/>
      </w:pPr>
      <w:r>
        <w:t xml:space="preserve">Random Forest was selected as the ensemble baseline because it handles non-linear relationships, is robust to outliers, and provides built-in feature importance. It is less prone to overfitting than single decision trees and performs well on tabular fraud data. Hyperparameters tuned: </w:t>
      </w:r>
      <w:proofErr w:type="spellStart"/>
      <w:r>
        <w:t>n_estimators</w:t>
      </w:r>
      <w:proofErr w:type="spellEnd"/>
      <w:r>
        <w:t xml:space="preserve">, </w:t>
      </w:r>
      <w:proofErr w:type="spellStart"/>
      <w:r>
        <w:t>max_depth</w:t>
      </w:r>
      <w:proofErr w:type="spellEnd"/>
      <w:r>
        <w:t xml:space="preserve">, </w:t>
      </w:r>
      <w:proofErr w:type="spellStart"/>
      <w:r>
        <w:t>min_samples_split</w:t>
      </w:r>
      <w:proofErr w:type="spellEnd"/>
      <w:r>
        <w:t xml:space="preserve">, </w:t>
      </w:r>
      <w:proofErr w:type="spellStart"/>
      <w:r>
        <w:t>max_features</w:t>
      </w:r>
      <w:proofErr w:type="spellEnd"/>
      <w:r>
        <w:t>.</w:t>
      </w:r>
    </w:p>
    <w:p w14:paraId="13AF3CCA" w14:textId="77777777" w:rsidR="00E9502B" w:rsidRDefault="00000000">
      <w:pPr>
        <w:spacing w:before="200" w:after="100"/>
      </w:pPr>
      <w:r>
        <w:rPr>
          <w:b/>
          <w:bCs/>
          <w:color w:val="2563EB"/>
          <w:sz w:val="24"/>
          <w:szCs w:val="24"/>
        </w:rPr>
        <w:t xml:space="preserve">Model 3: </w:t>
      </w:r>
      <w:proofErr w:type="spellStart"/>
      <w:r>
        <w:rPr>
          <w:b/>
          <w:bCs/>
          <w:color w:val="2563EB"/>
          <w:sz w:val="24"/>
          <w:szCs w:val="24"/>
        </w:rPr>
        <w:t>XGBoost</w:t>
      </w:r>
      <w:proofErr w:type="spellEnd"/>
      <w:r>
        <w:rPr>
          <w:b/>
          <w:bCs/>
          <w:color w:val="2563EB"/>
          <w:sz w:val="24"/>
          <w:szCs w:val="24"/>
        </w:rPr>
        <w:t xml:space="preserve"> (Final Champion)</w:t>
      </w:r>
    </w:p>
    <w:p w14:paraId="44BBBD97" w14:textId="77777777" w:rsidR="00E9502B" w:rsidRDefault="00000000">
      <w:pPr>
        <w:spacing w:before="80" w:after="80"/>
      </w:pPr>
      <w:proofErr w:type="spellStart"/>
      <w:r>
        <w:t>XGBoost</w:t>
      </w:r>
      <w:proofErr w:type="spellEnd"/>
      <w:r>
        <w:t xml:space="preserve"> is the industry standard for tabular fraud detection. Its gradient boosting framework sequentially corrects errors from prior iterations, making it particularly effective at detecting the subtle patterns characteristic of sophisticated fraud. Key advantages for this context: native handling of missing values, </w:t>
      </w:r>
      <w:proofErr w:type="spellStart"/>
      <w:r>
        <w:t>scale_pos_weight</w:t>
      </w:r>
      <w:proofErr w:type="spellEnd"/>
      <w:r>
        <w:t xml:space="preserve"> for imbalance, and compatibility with SHAP explainability.</w:t>
      </w:r>
    </w:p>
    <w:p w14:paraId="71652A23" w14:textId="77777777" w:rsidR="00E9502B" w:rsidRDefault="00000000">
      <w:pPr>
        <w:spacing w:before="200" w:after="100"/>
      </w:pPr>
      <w:r>
        <w:rPr>
          <w:b/>
          <w:bCs/>
          <w:color w:val="2563EB"/>
          <w:sz w:val="24"/>
          <w:szCs w:val="24"/>
        </w:rPr>
        <w:t>Model 4: Decision Tree (Interpretability Benchmark)</w:t>
      </w:r>
    </w:p>
    <w:p w14:paraId="510E6A37" w14:textId="77777777" w:rsidR="00E9502B" w:rsidRDefault="00000000">
      <w:pPr>
        <w:spacing w:before="80" w:after="80"/>
      </w:pPr>
      <w:r>
        <w:t>A shallow decision tree (</w:t>
      </w:r>
      <w:proofErr w:type="spellStart"/>
      <w:r>
        <w:t>max_depth</w:t>
      </w:r>
      <w:proofErr w:type="spellEnd"/>
      <w:r>
        <w:t>=6) was trained to generate a human-readable decision ruleset for use by the claims operations team. It is not the champion model but serves as the explainability floor. Any more complex model must demonstrably outperform it to justify the additional complexity.</w:t>
      </w:r>
    </w:p>
    <w:p w14:paraId="310D903B" w14:textId="77777777" w:rsidR="00E9502B" w:rsidRDefault="00E9502B">
      <w:pPr>
        <w:spacing w:before="80"/>
      </w:pPr>
    </w:p>
    <w:p w14:paraId="7062EF83" w14:textId="77777777" w:rsidR="00E9502B" w:rsidRDefault="00000000">
      <w:pPr>
        <w:pStyle w:val="Heading2"/>
      </w:pPr>
      <w:r>
        <w:lastRenderedPageBreak/>
        <w:t>4.3 Model Performance Comparison</w:t>
      </w:r>
    </w:p>
    <w:tbl>
      <w:tblPr>
        <w:tblW w:w="11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300"/>
        <w:gridCol w:w="1800"/>
        <w:gridCol w:w="1800"/>
        <w:gridCol w:w="1400"/>
        <w:gridCol w:w="800"/>
      </w:tblGrid>
      <w:tr w:rsidR="00E9502B" w14:paraId="7DCBA383"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E8B6AC1" w14:textId="77777777" w:rsidR="00E9502B" w:rsidRDefault="00000000">
            <w:pPr>
              <w:jc w:val="center"/>
            </w:pPr>
            <w:r>
              <w:rPr>
                <w:b/>
                <w:bCs/>
                <w:color w:val="FFFFFF"/>
                <w:sz w:val="20"/>
                <w:szCs w:val="20"/>
              </w:rPr>
              <w:t>Model</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58B32D2" w14:textId="77777777" w:rsidR="00E9502B" w:rsidRDefault="00000000">
            <w:pPr>
              <w:jc w:val="center"/>
            </w:pPr>
            <w:r>
              <w:rPr>
                <w:b/>
                <w:bCs/>
                <w:color w:val="FFFFFF"/>
                <w:sz w:val="20"/>
                <w:szCs w:val="20"/>
              </w:rPr>
              <w:t>AUC-ROC</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82991C9" w14:textId="77777777" w:rsidR="00E9502B" w:rsidRDefault="00000000">
            <w:pPr>
              <w:jc w:val="center"/>
            </w:pPr>
            <w:r>
              <w:rPr>
                <w:b/>
                <w:bCs/>
                <w:color w:val="FFFFFF"/>
                <w:sz w:val="20"/>
                <w:szCs w:val="20"/>
              </w:rPr>
              <w:t>PR-AUC</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DCA8A49" w14:textId="77777777" w:rsidR="00E9502B" w:rsidRDefault="00000000">
            <w:pPr>
              <w:jc w:val="center"/>
            </w:pPr>
            <w:r>
              <w:rPr>
                <w:b/>
                <w:bCs/>
                <w:color w:val="FFFFFF"/>
                <w:sz w:val="20"/>
                <w:szCs w:val="20"/>
              </w:rPr>
              <w:t>Precision (Fraud)</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3E27EA30" w14:textId="77777777" w:rsidR="00E9502B" w:rsidRDefault="00000000">
            <w:pPr>
              <w:jc w:val="center"/>
            </w:pPr>
            <w:r>
              <w:rPr>
                <w:b/>
                <w:bCs/>
                <w:color w:val="FFFFFF"/>
                <w:sz w:val="20"/>
                <w:szCs w:val="20"/>
              </w:rPr>
              <w:t>Recall (Fraud)</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C4FFAD9" w14:textId="77777777" w:rsidR="00E9502B" w:rsidRDefault="00000000">
            <w:pPr>
              <w:jc w:val="center"/>
            </w:pPr>
            <w:r>
              <w:rPr>
                <w:b/>
                <w:bCs/>
                <w:color w:val="FFFFFF"/>
                <w:sz w:val="20"/>
                <w:szCs w:val="20"/>
              </w:rPr>
              <w:t>F1 (Fraud)</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43570E47" w14:textId="77777777" w:rsidR="00E9502B" w:rsidRDefault="00000000">
            <w:pPr>
              <w:jc w:val="center"/>
            </w:pPr>
            <w:r>
              <w:rPr>
                <w:b/>
                <w:bCs/>
                <w:color w:val="FFFFFF"/>
                <w:sz w:val="20"/>
                <w:szCs w:val="20"/>
              </w:rPr>
              <w:t>Fit Time</w:t>
            </w:r>
          </w:p>
        </w:tc>
      </w:tr>
      <w:tr w:rsidR="00E9502B" w14:paraId="6DE39A72" w14:textId="77777777">
        <w:tblPrEx>
          <w:tblCellMar>
            <w:top w:w="0" w:type="dxa"/>
            <w:bottom w:w="0" w:type="dxa"/>
          </w:tblCellMar>
        </w:tblPrEx>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84CE41C" w14:textId="77777777" w:rsidR="00E9502B" w:rsidRDefault="00000000">
            <w:r>
              <w:rPr>
                <w:sz w:val="20"/>
                <w:szCs w:val="20"/>
              </w:rPr>
              <w:t>Logistic Regression</w:t>
            </w:r>
          </w:p>
        </w:tc>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8D7C1E5" w14:textId="77777777" w:rsidR="00E9502B" w:rsidRDefault="00000000">
            <w:r>
              <w:rPr>
                <w:sz w:val="20"/>
                <w:szCs w:val="20"/>
              </w:rPr>
              <w:t>0.8823</w:t>
            </w:r>
          </w:p>
        </w:tc>
        <w:tc>
          <w:tcPr>
            <w:tcW w:w="13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83618C0" w14:textId="77777777" w:rsidR="00E9502B" w:rsidRDefault="00000000">
            <w:r>
              <w:rPr>
                <w:sz w:val="20"/>
                <w:szCs w:val="20"/>
              </w:rPr>
              <w:t>0.5841</w:t>
            </w:r>
          </w:p>
        </w:tc>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E605E2F" w14:textId="77777777" w:rsidR="00E9502B" w:rsidRDefault="00000000">
            <w:r>
              <w:rPr>
                <w:sz w:val="20"/>
                <w:szCs w:val="20"/>
              </w:rPr>
              <w:t>0.61</w:t>
            </w:r>
          </w:p>
        </w:tc>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20A0226" w14:textId="77777777" w:rsidR="00E9502B" w:rsidRDefault="00000000">
            <w:r>
              <w:rPr>
                <w:sz w:val="20"/>
                <w:szCs w:val="20"/>
              </w:rPr>
              <w:t>0.72</w:t>
            </w:r>
          </w:p>
        </w:tc>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50133D0" w14:textId="77777777" w:rsidR="00E9502B" w:rsidRDefault="00000000">
            <w:r>
              <w:rPr>
                <w:sz w:val="20"/>
                <w:szCs w:val="20"/>
              </w:rPr>
              <w:t>0.66</w:t>
            </w:r>
          </w:p>
        </w:tc>
        <w:tc>
          <w:tcPr>
            <w:tcW w:w="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A2D7B64" w14:textId="77777777" w:rsidR="00E9502B" w:rsidRDefault="00000000">
            <w:r>
              <w:rPr>
                <w:sz w:val="20"/>
                <w:szCs w:val="20"/>
              </w:rPr>
              <w:t>~8s</w:t>
            </w:r>
          </w:p>
        </w:tc>
      </w:tr>
      <w:tr w:rsidR="00E9502B" w14:paraId="0A829AED" w14:textId="77777777">
        <w:tblPrEx>
          <w:tblCellMar>
            <w:top w:w="0" w:type="dxa"/>
            <w:bottom w:w="0" w:type="dxa"/>
          </w:tblCellMar>
        </w:tblPrEx>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FA8EF90" w14:textId="77777777" w:rsidR="00E9502B" w:rsidRDefault="00000000">
            <w:r>
              <w:rPr>
                <w:sz w:val="20"/>
                <w:szCs w:val="20"/>
              </w:rPr>
              <w:t>Decision Tree (d=6)</w:t>
            </w:r>
          </w:p>
        </w:tc>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EFB5396" w14:textId="77777777" w:rsidR="00E9502B" w:rsidRDefault="00000000">
            <w:r>
              <w:rPr>
                <w:sz w:val="20"/>
                <w:szCs w:val="20"/>
              </w:rPr>
              <w:t>0.8241</w:t>
            </w:r>
          </w:p>
        </w:tc>
        <w:tc>
          <w:tcPr>
            <w:tcW w:w="13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AC26707" w14:textId="77777777" w:rsidR="00E9502B" w:rsidRDefault="00000000">
            <w:r>
              <w:rPr>
                <w:sz w:val="20"/>
                <w:szCs w:val="20"/>
              </w:rPr>
              <w:t>0.4912</w:t>
            </w:r>
          </w:p>
        </w:tc>
        <w:tc>
          <w:tcPr>
            <w:tcW w:w="1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EF74098" w14:textId="77777777" w:rsidR="00E9502B" w:rsidRDefault="00000000">
            <w:r>
              <w:rPr>
                <w:sz w:val="20"/>
                <w:szCs w:val="20"/>
              </w:rPr>
              <w:t>0.55</w:t>
            </w:r>
          </w:p>
        </w:tc>
        <w:tc>
          <w:tcPr>
            <w:tcW w:w="1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E760B3D" w14:textId="77777777" w:rsidR="00E9502B" w:rsidRDefault="00000000">
            <w:r>
              <w:rPr>
                <w:sz w:val="20"/>
                <w:szCs w:val="20"/>
              </w:rPr>
              <w:t>0.68</w:t>
            </w:r>
          </w:p>
        </w:tc>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19A2550" w14:textId="77777777" w:rsidR="00E9502B" w:rsidRDefault="00000000">
            <w:r>
              <w:rPr>
                <w:sz w:val="20"/>
                <w:szCs w:val="20"/>
              </w:rPr>
              <w:t>0.61</w:t>
            </w:r>
          </w:p>
        </w:tc>
        <w:tc>
          <w:tcPr>
            <w:tcW w:w="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196352B" w14:textId="77777777" w:rsidR="00E9502B" w:rsidRDefault="00000000">
            <w:r>
              <w:rPr>
                <w:sz w:val="20"/>
                <w:szCs w:val="20"/>
              </w:rPr>
              <w:t>~3s</w:t>
            </w:r>
          </w:p>
        </w:tc>
      </w:tr>
      <w:tr w:rsidR="00E9502B" w14:paraId="2DB7E99E" w14:textId="77777777">
        <w:tblPrEx>
          <w:tblCellMar>
            <w:top w:w="0" w:type="dxa"/>
            <w:bottom w:w="0" w:type="dxa"/>
          </w:tblCellMar>
        </w:tblPrEx>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F7E2394" w14:textId="77777777" w:rsidR="00E9502B" w:rsidRDefault="00000000">
            <w:r>
              <w:rPr>
                <w:sz w:val="20"/>
                <w:szCs w:val="20"/>
              </w:rPr>
              <w:t>Random Forest (tuned)</w:t>
            </w:r>
          </w:p>
        </w:tc>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527C86C" w14:textId="77777777" w:rsidR="00E9502B" w:rsidRDefault="00000000">
            <w:r>
              <w:rPr>
                <w:sz w:val="20"/>
                <w:szCs w:val="20"/>
              </w:rPr>
              <w:t>0.9187</w:t>
            </w:r>
          </w:p>
        </w:tc>
        <w:tc>
          <w:tcPr>
            <w:tcW w:w="13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240A10A" w14:textId="77777777" w:rsidR="00E9502B" w:rsidRDefault="00000000">
            <w:r>
              <w:rPr>
                <w:sz w:val="20"/>
                <w:szCs w:val="20"/>
              </w:rPr>
              <w:t>0.6893</w:t>
            </w:r>
          </w:p>
        </w:tc>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46ED341" w14:textId="77777777" w:rsidR="00E9502B" w:rsidRDefault="00000000">
            <w:r>
              <w:rPr>
                <w:sz w:val="20"/>
                <w:szCs w:val="20"/>
              </w:rPr>
              <w:t>0.71</w:t>
            </w:r>
          </w:p>
        </w:tc>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AAB1730" w14:textId="77777777" w:rsidR="00E9502B" w:rsidRDefault="00000000">
            <w:r>
              <w:rPr>
                <w:sz w:val="20"/>
                <w:szCs w:val="20"/>
              </w:rPr>
              <w:t>0.76</w:t>
            </w:r>
          </w:p>
        </w:tc>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0A57D95" w14:textId="77777777" w:rsidR="00E9502B" w:rsidRDefault="00000000">
            <w:r>
              <w:rPr>
                <w:sz w:val="20"/>
                <w:szCs w:val="20"/>
              </w:rPr>
              <w:t>0.73</w:t>
            </w:r>
          </w:p>
        </w:tc>
        <w:tc>
          <w:tcPr>
            <w:tcW w:w="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7CF7B3F" w14:textId="77777777" w:rsidR="00E9502B" w:rsidRDefault="00000000">
            <w:r>
              <w:rPr>
                <w:sz w:val="20"/>
                <w:szCs w:val="20"/>
              </w:rPr>
              <w:t>~4m</w:t>
            </w:r>
          </w:p>
        </w:tc>
      </w:tr>
      <w:tr w:rsidR="00E9502B" w14:paraId="39620DA1" w14:textId="77777777">
        <w:tblPrEx>
          <w:tblCellMar>
            <w:top w:w="0" w:type="dxa"/>
            <w:bottom w:w="0" w:type="dxa"/>
          </w:tblCellMar>
        </w:tblPrEx>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38A220D" w14:textId="77777777" w:rsidR="00E9502B" w:rsidRDefault="00000000">
            <w:proofErr w:type="spellStart"/>
            <w:r>
              <w:rPr>
                <w:b/>
                <w:bCs/>
                <w:sz w:val="20"/>
                <w:szCs w:val="20"/>
              </w:rPr>
              <w:t>XGBoost</w:t>
            </w:r>
            <w:proofErr w:type="spellEnd"/>
            <w:r>
              <w:rPr>
                <w:b/>
                <w:bCs/>
                <w:sz w:val="20"/>
                <w:szCs w:val="20"/>
              </w:rPr>
              <w:t xml:space="preserve"> (tuned) ★</w:t>
            </w:r>
          </w:p>
        </w:tc>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549036B" w14:textId="77777777" w:rsidR="00E9502B" w:rsidRDefault="00000000">
            <w:r>
              <w:rPr>
                <w:b/>
                <w:bCs/>
                <w:sz w:val="20"/>
                <w:szCs w:val="20"/>
              </w:rPr>
              <w:t>0.9412</w:t>
            </w:r>
          </w:p>
        </w:tc>
        <w:tc>
          <w:tcPr>
            <w:tcW w:w="13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D1510A4" w14:textId="77777777" w:rsidR="00E9502B" w:rsidRDefault="00000000">
            <w:r>
              <w:rPr>
                <w:b/>
                <w:bCs/>
                <w:sz w:val="20"/>
                <w:szCs w:val="20"/>
              </w:rPr>
              <w:t>0.7318</w:t>
            </w:r>
          </w:p>
        </w:tc>
        <w:tc>
          <w:tcPr>
            <w:tcW w:w="1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C2C2537" w14:textId="77777777" w:rsidR="00E9502B" w:rsidRDefault="00000000">
            <w:r>
              <w:rPr>
                <w:b/>
                <w:bCs/>
                <w:sz w:val="20"/>
                <w:szCs w:val="20"/>
              </w:rPr>
              <w:t>0.76</w:t>
            </w:r>
          </w:p>
        </w:tc>
        <w:tc>
          <w:tcPr>
            <w:tcW w:w="1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49C8D50" w14:textId="77777777" w:rsidR="00E9502B" w:rsidRDefault="00000000">
            <w:r>
              <w:rPr>
                <w:b/>
                <w:bCs/>
                <w:sz w:val="20"/>
                <w:szCs w:val="20"/>
              </w:rPr>
              <w:t>0.79</w:t>
            </w:r>
          </w:p>
        </w:tc>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4E62A47" w14:textId="77777777" w:rsidR="00E9502B" w:rsidRDefault="00000000">
            <w:r>
              <w:rPr>
                <w:b/>
                <w:bCs/>
                <w:sz w:val="20"/>
                <w:szCs w:val="20"/>
              </w:rPr>
              <w:t>0.77</w:t>
            </w:r>
          </w:p>
        </w:tc>
        <w:tc>
          <w:tcPr>
            <w:tcW w:w="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CF0B523" w14:textId="77777777" w:rsidR="00E9502B" w:rsidRDefault="00000000">
            <w:r>
              <w:rPr>
                <w:sz w:val="20"/>
                <w:szCs w:val="20"/>
              </w:rPr>
              <w:t>~7m</w:t>
            </w:r>
          </w:p>
        </w:tc>
      </w:tr>
    </w:tbl>
    <w:p w14:paraId="01B1B461" w14:textId="77777777" w:rsidR="00E9502B" w:rsidRDefault="00E950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502B" w14:paraId="1F27D616" w14:textId="77777777">
        <w:tblPrEx>
          <w:tblCellMar>
            <w:top w:w="0" w:type="dxa"/>
            <w:bottom w:w="0" w:type="dxa"/>
          </w:tblCellMar>
        </w:tblPrEx>
        <w:tc>
          <w:tcPr>
            <w:tcW w:w="0" w:type="auto"/>
            <w:tcBorders>
              <w:top w:val="single" w:sz="1" w:space="0" w:color="2563EB"/>
              <w:left w:val="single" w:sz="12" w:space="0" w:color="2563EB"/>
              <w:bottom w:val="single" w:sz="1" w:space="0" w:color="2563EB"/>
              <w:right w:val="single" w:sz="1" w:space="0" w:color="2563EB"/>
            </w:tcBorders>
            <w:shd w:val="clear" w:color="auto" w:fill="EFF6FF"/>
            <w:tcMar>
              <w:top w:w="120" w:type="dxa"/>
              <w:left w:w="200" w:type="dxa"/>
              <w:bottom w:w="120" w:type="dxa"/>
              <w:right w:w="200" w:type="dxa"/>
            </w:tcMar>
          </w:tcPr>
          <w:p w14:paraId="1961AD61" w14:textId="77777777" w:rsidR="00E9502B" w:rsidRDefault="00000000">
            <w:r>
              <w:rPr>
                <w:b/>
                <w:bCs/>
                <w:color w:val="2563EB"/>
                <w:sz w:val="21"/>
                <w:szCs w:val="21"/>
              </w:rPr>
              <w:t xml:space="preserve">Model Selection Rationale: Why </w:t>
            </w:r>
            <w:proofErr w:type="spellStart"/>
            <w:r>
              <w:rPr>
                <w:b/>
                <w:bCs/>
                <w:color w:val="2563EB"/>
                <w:sz w:val="21"/>
                <w:szCs w:val="21"/>
              </w:rPr>
              <w:t>XGBoost</w:t>
            </w:r>
            <w:proofErr w:type="spellEnd"/>
          </w:p>
          <w:p w14:paraId="5345284C" w14:textId="77777777" w:rsidR="00E9502B" w:rsidRDefault="00000000">
            <w:pPr>
              <w:spacing w:before="60"/>
            </w:pPr>
            <w:proofErr w:type="spellStart"/>
            <w:r>
              <w:rPr>
                <w:sz w:val="21"/>
                <w:szCs w:val="21"/>
              </w:rPr>
              <w:t>XGBoost</w:t>
            </w:r>
            <w:proofErr w:type="spellEnd"/>
            <w:r>
              <w:rPr>
                <w:sz w:val="21"/>
                <w:szCs w:val="21"/>
              </w:rPr>
              <w:t xml:space="preserve"> outperforms all baselines across every metric. More importantly, it achieves 79% recall on the fraud class at the 0.5 threshold, meaning it correctly identifies 4 out of every 5 fraudulent claims that pass through the pipeline. The 7-minute training time is entirely acceptable for a batch-scored pipeline (claims are scored nightly or at submission, not real-time). Random Forest is close (AUC 0.9187) but </w:t>
            </w:r>
            <w:proofErr w:type="spellStart"/>
            <w:r>
              <w:rPr>
                <w:sz w:val="21"/>
                <w:szCs w:val="21"/>
              </w:rPr>
              <w:t>XGBoost's</w:t>
            </w:r>
            <w:proofErr w:type="spellEnd"/>
            <w:r>
              <w:rPr>
                <w:sz w:val="21"/>
                <w:szCs w:val="21"/>
              </w:rPr>
              <w:t xml:space="preserve"> PR-AUC advantage of 4.25 percentage points is significant when operating in the high-recall region that matters most for fraud operations.</w:t>
            </w:r>
          </w:p>
        </w:tc>
      </w:tr>
    </w:tbl>
    <w:p w14:paraId="564CC1BD" w14:textId="77777777" w:rsidR="00E9502B" w:rsidRDefault="00E9502B">
      <w:pPr>
        <w:spacing w:before="80"/>
      </w:pPr>
    </w:p>
    <w:p w14:paraId="59B14EE5" w14:textId="77777777" w:rsidR="00E9502B" w:rsidRDefault="00000000">
      <w:pPr>
        <w:pStyle w:val="Heading2"/>
      </w:pPr>
      <w:r>
        <w:t xml:space="preserve">4.4 </w:t>
      </w:r>
      <w:proofErr w:type="spellStart"/>
      <w:r>
        <w:t>XGBoost</w:t>
      </w:r>
      <w:proofErr w:type="spellEnd"/>
      <w:r>
        <w:t xml:space="preserve"> Hyperparameter Configuration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400"/>
        <w:gridCol w:w="2960"/>
      </w:tblGrid>
      <w:tr w:rsidR="00E9502B" w14:paraId="6DA96A31"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022C7BDD" w14:textId="77777777" w:rsidR="00E9502B" w:rsidRDefault="00000000">
            <w:pPr>
              <w:jc w:val="center"/>
            </w:pPr>
            <w:r>
              <w:rPr>
                <w:b/>
                <w:bCs/>
                <w:color w:val="FFFFFF"/>
                <w:sz w:val="20"/>
                <w:szCs w:val="20"/>
              </w:rPr>
              <w:t>Parameter</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F988A7F" w14:textId="77777777" w:rsidR="00E9502B" w:rsidRDefault="00000000">
            <w:pPr>
              <w:jc w:val="center"/>
            </w:pPr>
            <w:r>
              <w:rPr>
                <w:b/>
                <w:bCs/>
                <w:color w:val="FFFFFF"/>
                <w:sz w:val="20"/>
                <w:szCs w:val="20"/>
              </w:rPr>
              <w:t>Tuned Value</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A0639B4" w14:textId="77777777" w:rsidR="00E9502B" w:rsidRDefault="00000000">
            <w:pPr>
              <w:jc w:val="center"/>
            </w:pPr>
            <w:r>
              <w:rPr>
                <w:b/>
                <w:bCs/>
                <w:color w:val="FFFFFF"/>
                <w:sz w:val="20"/>
                <w:szCs w:val="20"/>
              </w:rPr>
              <w:t>Search Range</w:t>
            </w:r>
          </w:p>
        </w:tc>
        <w:tc>
          <w:tcPr>
            <w:tcW w:w="29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BE079B1" w14:textId="77777777" w:rsidR="00E9502B" w:rsidRDefault="00000000">
            <w:pPr>
              <w:jc w:val="center"/>
            </w:pPr>
            <w:r>
              <w:rPr>
                <w:b/>
                <w:bCs/>
                <w:color w:val="FFFFFF"/>
                <w:sz w:val="20"/>
                <w:szCs w:val="20"/>
              </w:rPr>
              <w:t>Impact</w:t>
            </w:r>
          </w:p>
        </w:tc>
      </w:tr>
      <w:tr w:rsidR="00E9502B" w14:paraId="3BA9F83F"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75BD36A" w14:textId="77777777" w:rsidR="00E9502B" w:rsidRDefault="00000000">
            <w:proofErr w:type="spellStart"/>
            <w:r>
              <w:rPr>
                <w:sz w:val="20"/>
                <w:szCs w:val="20"/>
              </w:rPr>
              <w:t>n_estimators</w:t>
            </w:r>
            <w:proofErr w:type="spellEnd"/>
          </w:p>
        </w:tc>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8CA357E" w14:textId="77777777" w:rsidR="00E9502B" w:rsidRDefault="00000000">
            <w:r>
              <w:rPr>
                <w:sz w:val="20"/>
                <w:szCs w:val="20"/>
              </w:rPr>
              <w:t>500</w:t>
            </w:r>
          </w:p>
        </w:tc>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072EE27" w14:textId="77777777" w:rsidR="00E9502B" w:rsidRDefault="00000000">
            <w:r>
              <w:rPr>
                <w:sz w:val="20"/>
                <w:szCs w:val="20"/>
              </w:rPr>
              <w:t>100 – 1000</w:t>
            </w:r>
          </w:p>
        </w:tc>
        <w:tc>
          <w:tcPr>
            <w:tcW w:w="2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4271DAB" w14:textId="77777777" w:rsidR="00E9502B" w:rsidRDefault="00000000">
            <w:r>
              <w:rPr>
                <w:sz w:val="20"/>
                <w:szCs w:val="20"/>
              </w:rPr>
              <w:t>More trees improve performance to ~500; diminishing returns beyond</w:t>
            </w:r>
          </w:p>
        </w:tc>
      </w:tr>
      <w:tr w:rsidR="00E9502B" w14:paraId="7F74737F"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2A55B89" w14:textId="77777777" w:rsidR="00E9502B" w:rsidRDefault="00000000">
            <w:proofErr w:type="spellStart"/>
            <w:r>
              <w:rPr>
                <w:sz w:val="20"/>
                <w:szCs w:val="20"/>
              </w:rPr>
              <w:t>max_depth</w:t>
            </w:r>
            <w:proofErr w:type="spellEnd"/>
          </w:p>
        </w:tc>
        <w:tc>
          <w:tcPr>
            <w:tcW w:w="1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CB557A9" w14:textId="77777777" w:rsidR="00E9502B" w:rsidRDefault="00000000">
            <w:r>
              <w:rPr>
                <w:sz w:val="20"/>
                <w:szCs w:val="20"/>
              </w:rPr>
              <w:t>6</w:t>
            </w:r>
          </w:p>
        </w:tc>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3F0AD69" w14:textId="77777777" w:rsidR="00E9502B" w:rsidRDefault="00000000">
            <w:r>
              <w:rPr>
                <w:sz w:val="20"/>
                <w:szCs w:val="20"/>
              </w:rPr>
              <w:t>3 – 10</w:t>
            </w:r>
          </w:p>
        </w:tc>
        <w:tc>
          <w:tcPr>
            <w:tcW w:w="2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3397CC4" w14:textId="77777777" w:rsidR="00E9502B" w:rsidRDefault="00000000">
            <w:r>
              <w:rPr>
                <w:sz w:val="20"/>
                <w:szCs w:val="20"/>
              </w:rPr>
              <w:t>Controls overfitting; depth 6 balances complexity and generalization</w:t>
            </w:r>
          </w:p>
        </w:tc>
      </w:tr>
      <w:tr w:rsidR="00E9502B" w14:paraId="58C525C1"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17FB890" w14:textId="77777777" w:rsidR="00E9502B" w:rsidRDefault="00000000">
            <w:proofErr w:type="spellStart"/>
            <w:r>
              <w:rPr>
                <w:sz w:val="20"/>
                <w:szCs w:val="20"/>
              </w:rPr>
              <w:t>learning_rate</w:t>
            </w:r>
            <w:proofErr w:type="spellEnd"/>
          </w:p>
        </w:tc>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BD835AC" w14:textId="77777777" w:rsidR="00E9502B" w:rsidRDefault="00000000">
            <w:r>
              <w:rPr>
                <w:sz w:val="20"/>
                <w:szCs w:val="20"/>
              </w:rPr>
              <w:t>0.05</w:t>
            </w:r>
          </w:p>
        </w:tc>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08FB44C" w14:textId="77777777" w:rsidR="00E9502B" w:rsidRDefault="00000000">
            <w:r>
              <w:rPr>
                <w:sz w:val="20"/>
                <w:szCs w:val="20"/>
              </w:rPr>
              <w:t>0.01 – 0.3</w:t>
            </w:r>
          </w:p>
        </w:tc>
        <w:tc>
          <w:tcPr>
            <w:tcW w:w="2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4046C8D" w14:textId="77777777" w:rsidR="00E9502B" w:rsidRDefault="00000000">
            <w:r>
              <w:rPr>
                <w:sz w:val="20"/>
                <w:szCs w:val="20"/>
              </w:rPr>
              <w:t>Lower rate with more estimators gives better generalization</w:t>
            </w:r>
          </w:p>
        </w:tc>
      </w:tr>
      <w:tr w:rsidR="00E9502B" w14:paraId="44109AAC"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E463BDD" w14:textId="77777777" w:rsidR="00E9502B" w:rsidRDefault="00000000">
            <w:r>
              <w:rPr>
                <w:sz w:val="20"/>
                <w:szCs w:val="20"/>
              </w:rPr>
              <w:t>subsample</w:t>
            </w:r>
          </w:p>
        </w:tc>
        <w:tc>
          <w:tcPr>
            <w:tcW w:w="1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77347E2" w14:textId="77777777" w:rsidR="00E9502B" w:rsidRDefault="00000000">
            <w:r>
              <w:rPr>
                <w:sz w:val="20"/>
                <w:szCs w:val="20"/>
              </w:rPr>
              <w:t>0.8</w:t>
            </w:r>
          </w:p>
        </w:tc>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C995E39" w14:textId="77777777" w:rsidR="00E9502B" w:rsidRDefault="00000000">
            <w:r>
              <w:rPr>
                <w:sz w:val="20"/>
                <w:szCs w:val="20"/>
              </w:rPr>
              <w:t>0.5 – 1.0</w:t>
            </w:r>
          </w:p>
        </w:tc>
        <w:tc>
          <w:tcPr>
            <w:tcW w:w="2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2C0A897" w14:textId="77777777" w:rsidR="00E9502B" w:rsidRDefault="00000000">
            <w:r>
              <w:rPr>
                <w:sz w:val="20"/>
                <w:szCs w:val="20"/>
              </w:rPr>
              <w:t>Row sampling per tree, which reduces overfitting</w:t>
            </w:r>
          </w:p>
        </w:tc>
      </w:tr>
      <w:tr w:rsidR="00E9502B" w14:paraId="076F4DDC"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C0A8EF4" w14:textId="77777777" w:rsidR="00E9502B" w:rsidRDefault="00000000">
            <w:proofErr w:type="spellStart"/>
            <w:r>
              <w:rPr>
                <w:sz w:val="20"/>
                <w:szCs w:val="20"/>
              </w:rPr>
              <w:t>colsample_bytree</w:t>
            </w:r>
            <w:proofErr w:type="spellEnd"/>
          </w:p>
        </w:tc>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C1AF1A5" w14:textId="77777777" w:rsidR="00E9502B" w:rsidRDefault="00000000">
            <w:r>
              <w:rPr>
                <w:sz w:val="20"/>
                <w:szCs w:val="20"/>
              </w:rPr>
              <w:t>0.7</w:t>
            </w:r>
          </w:p>
        </w:tc>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0B519F6" w14:textId="77777777" w:rsidR="00E9502B" w:rsidRDefault="00000000">
            <w:r>
              <w:rPr>
                <w:sz w:val="20"/>
                <w:szCs w:val="20"/>
              </w:rPr>
              <w:t>0.5 – 1.0</w:t>
            </w:r>
          </w:p>
        </w:tc>
        <w:tc>
          <w:tcPr>
            <w:tcW w:w="2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EB1D618" w14:textId="77777777" w:rsidR="00E9502B" w:rsidRDefault="00000000">
            <w:r>
              <w:rPr>
                <w:sz w:val="20"/>
                <w:szCs w:val="20"/>
              </w:rPr>
              <w:t>Feature sampling per tree, which reduces correlation between trees</w:t>
            </w:r>
          </w:p>
        </w:tc>
      </w:tr>
      <w:tr w:rsidR="00E9502B" w14:paraId="4B571DCF"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40A9D0E" w14:textId="77777777" w:rsidR="00E9502B" w:rsidRDefault="00000000">
            <w:proofErr w:type="spellStart"/>
            <w:r>
              <w:rPr>
                <w:sz w:val="20"/>
                <w:szCs w:val="20"/>
              </w:rPr>
              <w:t>scale_pos_weight</w:t>
            </w:r>
            <w:proofErr w:type="spellEnd"/>
          </w:p>
        </w:tc>
        <w:tc>
          <w:tcPr>
            <w:tcW w:w="1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637FB67" w14:textId="77777777" w:rsidR="00E9502B" w:rsidRDefault="00000000">
            <w:r>
              <w:rPr>
                <w:sz w:val="20"/>
                <w:szCs w:val="20"/>
              </w:rPr>
              <w:t>27.6</w:t>
            </w:r>
          </w:p>
        </w:tc>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CB465AD" w14:textId="77777777" w:rsidR="00E9502B" w:rsidRDefault="00000000">
            <w:r>
              <w:rPr>
                <w:sz w:val="20"/>
                <w:szCs w:val="20"/>
              </w:rPr>
              <w:t>Calculated (</w:t>
            </w:r>
            <w:proofErr w:type="spellStart"/>
            <w:r>
              <w:rPr>
                <w:sz w:val="20"/>
                <w:szCs w:val="20"/>
              </w:rPr>
              <w:t>N_neg</w:t>
            </w:r>
            <w:proofErr w:type="spellEnd"/>
            <w:r>
              <w:rPr>
                <w:sz w:val="20"/>
                <w:szCs w:val="20"/>
              </w:rPr>
              <w:t>/</w:t>
            </w:r>
            <w:proofErr w:type="spellStart"/>
            <w:r>
              <w:rPr>
                <w:sz w:val="20"/>
                <w:szCs w:val="20"/>
              </w:rPr>
              <w:t>N_pos</w:t>
            </w:r>
            <w:proofErr w:type="spellEnd"/>
            <w:r>
              <w:rPr>
                <w:sz w:val="20"/>
                <w:szCs w:val="20"/>
              </w:rPr>
              <w:t>)</w:t>
            </w:r>
          </w:p>
        </w:tc>
        <w:tc>
          <w:tcPr>
            <w:tcW w:w="2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FAD6DB8" w14:textId="77777777" w:rsidR="00E9502B" w:rsidRDefault="00000000">
            <w:r>
              <w:rPr>
                <w:sz w:val="20"/>
                <w:szCs w:val="20"/>
              </w:rPr>
              <w:t>Compensates for class imbalance in addition to SMOTE</w:t>
            </w:r>
          </w:p>
        </w:tc>
      </w:tr>
      <w:tr w:rsidR="00E9502B" w14:paraId="61AAE3E3"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81F729A" w14:textId="77777777" w:rsidR="00E9502B" w:rsidRDefault="00000000">
            <w:proofErr w:type="spellStart"/>
            <w:r>
              <w:rPr>
                <w:sz w:val="20"/>
                <w:szCs w:val="20"/>
              </w:rPr>
              <w:t>reg_alpha</w:t>
            </w:r>
            <w:proofErr w:type="spellEnd"/>
            <w:r>
              <w:rPr>
                <w:sz w:val="20"/>
                <w:szCs w:val="20"/>
              </w:rPr>
              <w:t xml:space="preserve"> (L1)</w:t>
            </w:r>
          </w:p>
        </w:tc>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97C6713" w14:textId="77777777" w:rsidR="00E9502B" w:rsidRDefault="00000000">
            <w:r>
              <w:rPr>
                <w:sz w:val="20"/>
                <w:szCs w:val="20"/>
              </w:rPr>
              <w:t>0.1</w:t>
            </w:r>
          </w:p>
        </w:tc>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48AF14F" w14:textId="77777777" w:rsidR="00E9502B" w:rsidRDefault="00000000">
            <w:r>
              <w:rPr>
                <w:sz w:val="20"/>
                <w:szCs w:val="20"/>
              </w:rPr>
              <w:t>0 – 1</w:t>
            </w:r>
          </w:p>
        </w:tc>
        <w:tc>
          <w:tcPr>
            <w:tcW w:w="2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1584062" w14:textId="77777777" w:rsidR="00E9502B" w:rsidRDefault="00000000">
            <w:r>
              <w:rPr>
                <w:sz w:val="20"/>
                <w:szCs w:val="20"/>
              </w:rPr>
              <w:t>Sparse feature weighting that promotes focus on top features</w:t>
            </w:r>
          </w:p>
        </w:tc>
      </w:tr>
      <w:tr w:rsidR="00E9502B" w14:paraId="2537B098"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3F57811" w14:textId="77777777" w:rsidR="00E9502B" w:rsidRDefault="00000000">
            <w:proofErr w:type="spellStart"/>
            <w:r>
              <w:rPr>
                <w:sz w:val="20"/>
                <w:szCs w:val="20"/>
              </w:rPr>
              <w:t>reg_lambda</w:t>
            </w:r>
            <w:proofErr w:type="spellEnd"/>
            <w:r>
              <w:rPr>
                <w:sz w:val="20"/>
                <w:szCs w:val="20"/>
              </w:rPr>
              <w:t xml:space="preserve"> (L2)</w:t>
            </w:r>
          </w:p>
        </w:tc>
        <w:tc>
          <w:tcPr>
            <w:tcW w:w="1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B0C2701" w14:textId="77777777" w:rsidR="00E9502B" w:rsidRDefault="00000000">
            <w:r>
              <w:rPr>
                <w:sz w:val="20"/>
                <w:szCs w:val="20"/>
              </w:rPr>
              <w:t>1.0</w:t>
            </w:r>
          </w:p>
        </w:tc>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C410A63" w14:textId="77777777" w:rsidR="00E9502B" w:rsidRDefault="00000000">
            <w:r>
              <w:rPr>
                <w:sz w:val="20"/>
                <w:szCs w:val="20"/>
              </w:rPr>
              <w:t>0 – 10</w:t>
            </w:r>
          </w:p>
        </w:tc>
        <w:tc>
          <w:tcPr>
            <w:tcW w:w="2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6383435" w14:textId="77777777" w:rsidR="00E9502B" w:rsidRDefault="00000000">
            <w:r>
              <w:rPr>
                <w:sz w:val="20"/>
                <w:szCs w:val="20"/>
              </w:rPr>
              <w:t>Ridge regularization that prevents coefficient explosion</w:t>
            </w:r>
          </w:p>
        </w:tc>
      </w:tr>
      <w:tr w:rsidR="00E9502B" w14:paraId="78CBE859"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47E7ACD" w14:textId="77777777" w:rsidR="00E9502B" w:rsidRDefault="00000000">
            <w:proofErr w:type="spellStart"/>
            <w:r>
              <w:rPr>
                <w:sz w:val="20"/>
                <w:szCs w:val="20"/>
              </w:rPr>
              <w:t>min_child_weight</w:t>
            </w:r>
            <w:proofErr w:type="spellEnd"/>
          </w:p>
        </w:tc>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33A0487" w14:textId="77777777" w:rsidR="00E9502B" w:rsidRDefault="00000000">
            <w:r>
              <w:rPr>
                <w:sz w:val="20"/>
                <w:szCs w:val="20"/>
              </w:rPr>
              <w:t>5</w:t>
            </w:r>
          </w:p>
        </w:tc>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3CCAB20" w14:textId="77777777" w:rsidR="00E9502B" w:rsidRDefault="00000000">
            <w:r>
              <w:rPr>
                <w:sz w:val="20"/>
                <w:szCs w:val="20"/>
              </w:rPr>
              <w:t>1 – 20</w:t>
            </w:r>
          </w:p>
        </w:tc>
        <w:tc>
          <w:tcPr>
            <w:tcW w:w="2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DCDBCAD" w14:textId="77777777" w:rsidR="00E9502B" w:rsidRDefault="00000000">
            <w:r>
              <w:rPr>
                <w:sz w:val="20"/>
                <w:szCs w:val="20"/>
              </w:rPr>
              <w:t xml:space="preserve">Minimum sum of instance weight in a leaf, preventing </w:t>
            </w:r>
            <w:r>
              <w:rPr>
                <w:sz w:val="20"/>
                <w:szCs w:val="20"/>
              </w:rPr>
              <w:lastRenderedPageBreak/>
              <w:t>overfitting on small fraud clusters</w:t>
            </w:r>
          </w:p>
        </w:tc>
      </w:tr>
      <w:tr w:rsidR="00E9502B" w14:paraId="2D3D2802"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19DA4AE" w14:textId="77777777" w:rsidR="00E9502B" w:rsidRDefault="00000000">
            <w:r>
              <w:rPr>
                <w:sz w:val="20"/>
                <w:szCs w:val="20"/>
              </w:rPr>
              <w:lastRenderedPageBreak/>
              <w:t>gamma</w:t>
            </w:r>
          </w:p>
        </w:tc>
        <w:tc>
          <w:tcPr>
            <w:tcW w:w="1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7C374E9" w14:textId="77777777" w:rsidR="00E9502B" w:rsidRDefault="00000000">
            <w:r>
              <w:rPr>
                <w:sz w:val="20"/>
                <w:szCs w:val="20"/>
              </w:rPr>
              <w:t>0.1</w:t>
            </w:r>
          </w:p>
        </w:tc>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068F659" w14:textId="77777777" w:rsidR="00E9502B" w:rsidRDefault="00000000">
            <w:r>
              <w:rPr>
                <w:sz w:val="20"/>
                <w:szCs w:val="20"/>
              </w:rPr>
              <w:t>0 – 1</w:t>
            </w:r>
          </w:p>
        </w:tc>
        <w:tc>
          <w:tcPr>
            <w:tcW w:w="2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5BF76CB" w14:textId="77777777" w:rsidR="00E9502B" w:rsidRDefault="00000000">
            <w:r>
              <w:rPr>
                <w:sz w:val="20"/>
                <w:szCs w:val="20"/>
              </w:rPr>
              <w:t>Minimum loss reduction required to create a split, promoting conservative tree growth</w:t>
            </w:r>
          </w:p>
        </w:tc>
      </w:tr>
    </w:tbl>
    <w:p w14:paraId="1E34A9EC" w14:textId="77777777" w:rsidR="00E9502B" w:rsidRDefault="00E9502B">
      <w:pPr>
        <w:spacing w:before="120"/>
      </w:pPr>
    </w:p>
    <w:p w14:paraId="65678A5D" w14:textId="77777777" w:rsidR="00E9502B" w:rsidRDefault="00000000">
      <w:pPr>
        <w:pStyle w:val="Heading2"/>
      </w:pPr>
      <w:r>
        <w:t>4.5 Threshold Analysis &amp; Operational Decision Rules</w:t>
      </w:r>
    </w:p>
    <w:p w14:paraId="50340480" w14:textId="77777777" w:rsidR="00E9502B" w:rsidRDefault="00000000">
      <w:pPr>
        <w:spacing w:before="80" w:after="80"/>
      </w:pPr>
      <w:r>
        <w:t xml:space="preserve">The default 0.5 threshold is not necessarily the right operational threshold. Fraud operations decisions involve an explicit tradeoff between false positives (customer experience damage, unnecessary review cost) and false negatives (undetected fraud, financial loss). I evaluated model performance across thresholds to define the operational zones used in </w:t>
      </w:r>
      <w:proofErr w:type="spellStart"/>
      <w:r>
        <w:t>ProTech's</w:t>
      </w:r>
      <w:proofErr w:type="spellEnd"/>
      <w:r>
        <w:t xml:space="preserve"> claims workflow:</w:t>
      </w:r>
    </w:p>
    <w:p w14:paraId="769D7FDC" w14:textId="77777777" w:rsidR="00E9502B" w:rsidRDefault="00E9502B">
      <w:pPr>
        <w:spacing w:before="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800"/>
        <w:gridCol w:w="1800"/>
        <w:gridCol w:w="1560"/>
      </w:tblGrid>
      <w:tr w:rsidR="00E9502B" w14:paraId="42DDFB5F"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33F0134" w14:textId="77777777" w:rsidR="00E9502B" w:rsidRDefault="00000000">
            <w:pPr>
              <w:jc w:val="center"/>
            </w:pPr>
            <w:r>
              <w:rPr>
                <w:b/>
                <w:bCs/>
                <w:color w:val="FFFFFF"/>
                <w:sz w:val="20"/>
                <w:szCs w:val="20"/>
              </w:rPr>
              <w:t>Fraud Score Range</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31DD91E" w14:textId="77777777" w:rsidR="00E9502B" w:rsidRDefault="00000000">
            <w:pPr>
              <w:jc w:val="center"/>
            </w:pPr>
            <w:r>
              <w:rPr>
                <w:b/>
                <w:bCs/>
                <w:color w:val="FFFFFF"/>
                <w:sz w:val="20"/>
                <w:szCs w:val="20"/>
              </w:rPr>
              <w:t>Operational Decision</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B1F3AB3" w14:textId="77777777" w:rsidR="00E9502B" w:rsidRDefault="00000000">
            <w:pPr>
              <w:jc w:val="center"/>
            </w:pPr>
            <w:r>
              <w:rPr>
                <w:b/>
                <w:bCs/>
                <w:color w:val="FFFFFF"/>
                <w:sz w:val="20"/>
                <w:szCs w:val="20"/>
              </w:rPr>
              <w:t>Precision at Threshold</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81BC6F5" w14:textId="77777777" w:rsidR="00E9502B" w:rsidRDefault="00000000">
            <w:pPr>
              <w:jc w:val="center"/>
            </w:pPr>
            <w:r>
              <w:rPr>
                <w:b/>
                <w:bCs/>
                <w:color w:val="FFFFFF"/>
                <w:sz w:val="20"/>
                <w:szCs w:val="20"/>
              </w:rPr>
              <w:t>Recall at Threshold</w:t>
            </w:r>
          </w:p>
        </w:tc>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3CAC8E5B" w14:textId="77777777" w:rsidR="00E9502B" w:rsidRDefault="00000000">
            <w:pPr>
              <w:jc w:val="center"/>
            </w:pPr>
            <w:r>
              <w:rPr>
                <w:b/>
                <w:bCs/>
                <w:color w:val="FFFFFF"/>
                <w:sz w:val="20"/>
                <w:szCs w:val="20"/>
              </w:rPr>
              <w:t>Business Logic</w:t>
            </w:r>
          </w:p>
        </w:tc>
      </w:tr>
      <w:tr w:rsidR="00E9502B" w14:paraId="44EAF014"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9013BD5" w14:textId="77777777" w:rsidR="00E9502B" w:rsidRDefault="00000000">
            <w:r>
              <w:rPr>
                <w:sz w:val="20"/>
                <w:szCs w:val="20"/>
              </w:rPr>
              <w:t>0.00 – 0.20</w:t>
            </w:r>
          </w:p>
        </w:tc>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F614FCB" w14:textId="77777777" w:rsidR="00E9502B" w:rsidRDefault="00000000">
            <w:r>
              <w:rPr>
                <w:sz w:val="20"/>
                <w:szCs w:val="20"/>
              </w:rPr>
              <w:t>Auto-approve (STP)</w:t>
            </w:r>
          </w:p>
        </w:tc>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33EEA6C" w14:textId="77777777" w:rsidR="00E9502B" w:rsidRDefault="00000000">
            <w:r>
              <w:rPr>
                <w:sz w:val="20"/>
                <w:szCs w:val="20"/>
              </w:rPr>
              <w:t>N/A</w:t>
            </w:r>
          </w:p>
        </w:tc>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FB41C9B" w14:textId="77777777" w:rsidR="00E9502B" w:rsidRDefault="00000000">
            <w:r>
              <w:rPr>
                <w:sz w:val="20"/>
                <w:szCs w:val="20"/>
              </w:rPr>
              <w:t>N/A</w:t>
            </w:r>
          </w:p>
        </w:tc>
        <w:tc>
          <w:tcPr>
            <w:tcW w:w="1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BBA4B63" w14:textId="77777777" w:rsidR="00E9502B" w:rsidRDefault="00000000">
            <w:r>
              <w:rPr>
                <w:sz w:val="20"/>
                <w:szCs w:val="20"/>
              </w:rPr>
              <w:t>Claims with less than 20% fraud probability are cleared automatically. This tier is expected to cover approximately 72% of all claims, freeing adjuster capacity.</w:t>
            </w:r>
          </w:p>
        </w:tc>
      </w:tr>
      <w:tr w:rsidR="00E9502B" w14:paraId="2E327D11"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4090450" w14:textId="77777777" w:rsidR="00E9502B" w:rsidRDefault="00000000">
            <w:r>
              <w:rPr>
                <w:sz w:val="20"/>
                <w:szCs w:val="20"/>
              </w:rPr>
              <w:t>0.20 – 0.60</w:t>
            </w:r>
          </w:p>
        </w:tc>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8F72AC1" w14:textId="77777777" w:rsidR="00E9502B" w:rsidRDefault="00000000">
            <w:r>
              <w:rPr>
                <w:sz w:val="20"/>
                <w:szCs w:val="20"/>
              </w:rPr>
              <w:t>Standard adjuster review</w:t>
            </w:r>
          </w:p>
        </w:tc>
        <w:tc>
          <w:tcPr>
            <w:tcW w:w="1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D302911" w14:textId="77777777" w:rsidR="00E9502B" w:rsidRDefault="00000000">
            <w:r>
              <w:rPr>
                <w:sz w:val="20"/>
                <w:szCs w:val="20"/>
              </w:rPr>
              <w:t>~62%</w:t>
            </w:r>
          </w:p>
        </w:tc>
        <w:tc>
          <w:tcPr>
            <w:tcW w:w="1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BA47426" w14:textId="77777777" w:rsidR="00E9502B" w:rsidRDefault="00000000">
            <w:r>
              <w:rPr>
                <w:sz w:val="20"/>
                <w:szCs w:val="20"/>
              </w:rPr>
              <w:t>~91%</w:t>
            </w:r>
          </w:p>
        </w:tc>
        <w:tc>
          <w:tcPr>
            <w:tcW w:w="1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F08C321" w14:textId="77777777" w:rsidR="00E9502B" w:rsidRDefault="00000000">
            <w:r>
              <w:rPr>
                <w:sz w:val="20"/>
                <w:szCs w:val="20"/>
              </w:rPr>
              <w:t>Normal claims process where the adjuster performs standard checks. This tier captures the high-recall zone.</w:t>
            </w:r>
          </w:p>
        </w:tc>
      </w:tr>
      <w:tr w:rsidR="00E9502B" w14:paraId="0A5DC0FA"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1F4B1DE" w14:textId="77777777" w:rsidR="00E9502B" w:rsidRDefault="00000000">
            <w:r>
              <w:rPr>
                <w:sz w:val="20"/>
                <w:szCs w:val="20"/>
              </w:rPr>
              <w:t>0.60 – 0.85</w:t>
            </w:r>
          </w:p>
        </w:tc>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3587070" w14:textId="77777777" w:rsidR="00E9502B" w:rsidRDefault="00000000">
            <w:r>
              <w:rPr>
                <w:sz w:val="20"/>
                <w:szCs w:val="20"/>
              </w:rPr>
              <w:t>Enhanced review</w:t>
            </w:r>
          </w:p>
        </w:tc>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2DE238B" w14:textId="77777777" w:rsidR="00E9502B" w:rsidRDefault="00000000">
            <w:r>
              <w:rPr>
                <w:sz w:val="20"/>
                <w:szCs w:val="20"/>
              </w:rPr>
              <w:t>~76%</w:t>
            </w:r>
          </w:p>
        </w:tc>
        <w:tc>
          <w:tcPr>
            <w:tcW w:w="1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F0687CD" w14:textId="77777777" w:rsidR="00E9502B" w:rsidRDefault="00000000">
            <w:r>
              <w:rPr>
                <w:sz w:val="20"/>
                <w:szCs w:val="20"/>
              </w:rPr>
              <w:t>~79%</w:t>
            </w:r>
          </w:p>
        </w:tc>
        <w:tc>
          <w:tcPr>
            <w:tcW w:w="1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894AA80" w14:textId="77777777" w:rsidR="00E9502B" w:rsidRDefault="00000000">
            <w:r>
              <w:rPr>
                <w:sz w:val="20"/>
                <w:szCs w:val="20"/>
              </w:rPr>
              <w:t>Senior adjuster or fraud analyst review required. Payment hold until investigation complete.</w:t>
            </w:r>
          </w:p>
        </w:tc>
      </w:tr>
      <w:tr w:rsidR="00E9502B" w14:paraId="3D73A76F"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9C0ED71" w14:textId="77777777" w:rsidR="00E9502B" w:rsidRDefault="00000000">
            <w:r>
              <w:rPr>
                <w:sz w:val="20"/>
                <w:szCs w:val="20"/>
              </w:rPr>
              <w:lastRenderedPageBreak/>
              <w:t>&gt;0.85</w:t>
            </w:r>
          </w:p>
        </w:tc>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961F1DA" w14:textId="77777777" w:rsidR="00E9502B" w:rsidRDefault="00000000">
            <w:r>
              <w:rPr>
                <w:sz w:val="20"/>
                <w:szCs w:val="20"/>
              </w:rPr>
              <w:t>Escalate + payment hold</w:t>
            </w:r>
          </w:p>
        </w:tc>
        <w:tc>
          <w:tcPr>
            <w:tcW w:w="1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D87FDF5" w14:textId="77777777" w:rsidR="00E9502B" w:rsidRDefault="00000000">
            <w:r>
              <w:rPr>
                <w:sz w:val="20"/>
                <w:szCs w:val="20"/>
              </w:rPr>
              <w:t>~89%</w:t>
            </w:r>
          </w:p>
        </w:tc>
        <w:tc>
          <w:tcPr>
            <w:tcW w:w="1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526579A" w14:textId="77777777" w:rsidR="00E9502B" w:rsidRDefault="00000000">
            <w:r>
              <w:rPr>
                <w:sz w:val="20"/>
                <w:szCs w:val="20"/>
              </w:rPr>
              <w:t>~58%</w:t>
            </w:r>
          </w:p>
        </w:tc>
        <w:tc>
          <w:tcPr>
            <w:tcW w:w="1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AFB803F" w14:textId="77777777" w:rsidR="00E9502B" w:rsidRDefault="00000000">
            <w:r>
              <w:rPr>
                <w:sz w:val="20"/>
                <w:szCs w:val="20"/>
              </w:rPr>
              <w:t>Immediate escalation to fraud team. Claim flagged in partner performance record. Threshold chosen to maximize precision.</w:t>
            </w:r>
          </w:p>
        </w:tc>
      </w:tr>
    </w:tbl>
    <w:p w14:paraId="18EB3028" w14:textId="77777777" w:rsidR="00E9502B" w:rsidRDefault="00E9502B">
      <w:pPr>
        <w:spacing w:before="80"/>
      </w:pPr>
    </w:p>
    <w:p w14:paraId="11A3386A" w14:textId="77777777" w:rsidR="00E9502B" w:rsidRDefault="00000000">
      <w:pPr>
        <w:spacing w:before="80" w:after="80"/>
      </w:pPr>
      <w:r>
        <w:t>This tiered decisioning framework means the model is never a black-box accept/reject system. It is an intelligent routing tool that directs claims to the right review level. Auto-approvals handle ~72% of claim volume (lowering operational cost); the top 5% of high-score claims receive maximum scrutiny (maximizing fraud recovery).</w:t>
      </w:r>
    </w:p>
    <w:p w14:paraId="3DB7F1BB" w14:textId="77777777" w:rsidR="00E9502B" w:rsidRDefault="00000000">
      <w:r>
        <w:br w:type="page"/>
      </w:r>
    </w:p>
    <w:p w14:paraId="54C167C0" w14:textId="77777777" w:rsidR="00E9502B" w:rsidRDefault="00000000">
      <w:pPr>
        <w:spacing w:before="240" w:after="60"/>
      </w:pPr>
      <w:r>
        <w:rPr>
          <w:b/>
          <w:bCs/>
          <w:color w:val="FFFFFF"/>
          <w:sz w:val="18"/>
          <w:szCs w:val="18"/>
          <w:shd w:val="clear" w:color="auto" w:fill="1B3A6B"/>
        </w:rPr>
        <w:lastRenderedPageBreak/>
        <w:t>STEP 5</w:t>
      </w:r>
    </w:p>
    <w:p w14:paraId="1AB62245" w14:textId="77777777" w:rsidR="00E9502B" w:rsidRDefault="00000000">
      <w:pPr>
        <w:pStyle w:val="Heading1"/>
      </w:pPr>
      <w:r>
        <w:t>Critical Thinking: Ethical AI &amp; Bias Auditing</w:t>
      </w:r>
    </w:p>
    <w:p w14:paraId="584D6BA9" w14:textId="77777777" w:rsidR="00E9502B" w:rsidRDefault="00000000">
      <w:pPr>
        <w:pStyle w:val="Heading2"/>
      </w:pPr>
      <w:r>
        <w:t>5.1 Model Explainability via SHAP Analysis</w:t>
      </w:r>
    </w:p>
    <w:p w14:paraId="2D280DE2" w14:textId="77777777" w:rsidR="00E9502B" w:rsidRDefault="00000000">
      <w:pPr>
        <w:spacing w:before="80" w:after="80"/>
      </w:pPr>
      <w:r>
        <w:t>SHAP (</w:t>
      </w:r>
      <w:proofErr w:type="spellStart"/>
      <w:r>
        <w:t>SHapley</w:t>
      </w:r>
      <w:proofErr w:type="spellEnd"/>
      <w:r>
        <w:t xml:space="preserve"> Additive </w:t>
      </w:r>
      <w:proofErr w:type="spellStart"/>
      <w:r>
        <w:t>exPlanations</w:t>
      </w:r>
      <w:proofErr w:type="spellEnd"/>
      <w:r>
        <w:t xml:space="preserve">) values were computed for the </w:t>
      </w:r>
      <w:proofErr w:type="spellStart"/>
      <w:r>
        <w:t>XGBoost</w:t>
      </w:r>
      <w:proofErr w:type="spellEnd"/>
      <w:r>
        <w:t xml:space="preserve"> champion model using a random sample of 5,000 test records, stratified across 2,500 fraud and 2,500 legitimate cases. SHAP provides a theoretically grounded attribution of each feature's contribution to the model's output for each individual prediction.</w:t>
      </w:r>
    </w:p>
    <w:p w14:paraId="74A9689F" w14:textId="77777777" w:rsidR="00E9502B" w:rsidRDefault="00E9502B">
      <w:pPr>
        <w:spacing w:before="80"/>
      </w:pPr>
    </w:p>
    <w:p w14:paraId="221F8D94" w14:textId="77777777" w:rsidR="00E9502B" w:rsidRDefault="00000000">
      <w:pPr>
        <w:spacing w:before="200" w:after="100"/>
      </w:pPr>
      <w:r>
        <w:rPr>
          <w:b/>
          <w:bCs/>
          <w:color w:val="2563EB"/>
          <w:sz w:val="24"/>
          <w:szCs w:val="24"/>
        </w:rPr>
        <w:t>Top 10 Features by Mean |SHAP| Value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0"/>
        <w:gridCol w:w="2082"/>
        <w:gridCol w:w="1362"/>
        <w:gridCol w:w="2114"/>
        <w:gridCol w:w="3232"/>
      </w:tblGrid>
      <w:tr w:rsidR="00E9502B" w14:paraId="72118281" w14:textId="77777777">
        <w:tblPrEx>
          <w:tblCellMar>
            <w:top w:w="0" w:type="dxa"/>
            <w:bottom w:w="0" w:type="dxa"/>
          </w:tblCellMar>
        </w:tblPrEx>
        <w:tc>
          <w:tcPr>
            <w:tcW w:w="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F873D4F" w14:textId="77777777" w:rsidR="00E9502B" w:rsidRDefault="00000000">
            <w:pPr>
              <w:jc w:val="center"/>
            </w:pPr>
            <w:r>
              <w:rPr>
                <w:b/>
                <w:bCs/>
                <w:color w:val="FFFFFF"/>
                <w:sz w:val="20"/>
                <w:szCs w:val="20"/>
              </w:rPr>
              <w:t>Rank</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247D1AB" w14:textId="77777777" w:rsidR="00E9502B" w:rsidRDefault="00000000">
            <w:pPr>
              <w:jc w:val="center"/>
            </w:pPr>
            <w:r>
              <w:rPr>
                <w:b/>
                <w:bCs/>
                <w:color w:val="FFFFFF"/>
                <w:sz w:val="20"/>
                <w:szCs w:val="20"/>
              </w:rPr>
              <w:t>Feature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48438262" w14:textId="77777777" w:rsidR="00E9502B" w:rsidRDefault="00000000">
            <w:pPr>
              <w:jc w:val="center"/>
            </w:pPr>
            <w:r>
              <w:rPr>
                <w:b/>
                <w:bCs/>
                <w:color w:val="FFFFFF"/>
                <w:sz w:val="20"/>
                <w:szCs w:val="20"/>
              </w:rPr>
              <w:t>Mean |SHAP|</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0EDCDC7" w14:textId="77777777" w:rsidR="00E9502B" w:rsidRDefault="00000000">
            <w:pPr>
              <w:jc w:val="center"/>
            </w:pPr>
            <w:r>
              <w:rPr>
                <w:b/>
                <w:bCs/>
                <w:color w:val="FFFFFF"/>
                <w:sz w:val="20"/>
                <w:szCs w:val="20"/>
              </w:rPr>
              <w:t>Direction</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DFC45E1" w14:textId="77777777" w:rsidR="00E9502B" w:rsidRDefault="00000000">
            <w:pPr>
              <w:jc w:val="center"/>
            </w:pPr>
            <w:r>
              <w:rPr>
                <w:b/>
                <w:bCs/>
                <w:color w:val="FFFFFF"/>
                <w:sz w:val="20"/>
                <w:szCs w:val="20"/>
              </w:rPr>
              <w:t>Business Interpretation</w:t>
            </w:r>
          </w:p>
        </w:tc>
      </w:tr>
      <w:tr w:rsidR="00E9502B" w14:paraId="43D6E697" w14:textId="77777777">
        <w:tblPrEx>
          <w:tblCellMar>
            <w:top w:w="0" w:type="dxa"/>
            <w:bottom w:w="0" w:type="dxa"/>
          </w:tblCellMar>
        </w:tblPrEx>
        <w:tc>
          <w:tcPr>
            <w:tcW w:w="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4C890CA" w14:textId="77777777" w:rsidR="00E9502B" w:rsidRDefault="00000000">
            <w:r>
              <w:rPr>
                <w:sz w:val="20"/>
                <w:szCs w:val="20"/>
              </w:rPr>
              <w:t>1</w:t>
            </w:r>
          </w:p>
        </w:tc>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D676DE0" w14:textId="77777777" w:rsidR="00E9502B" w:rsidRDefault="00000000">
            <w:r>
              <w:rPr>
                <w:sz w:val="20"/>
                <w:szCs w:val="20"/>
              </w:rPr>
              <w:t>V126</w:t>
            </w:r>
          </w:p>
        </w:tc>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3EEF1B5" w14:textId="77777777" w:rsidR="00E9502B" w:rsidRDefault="00000000">
            <w:r>
              <w:rPr>
                <w:sz w:val="20"/>
                <w:szCs w:val="20"/>
              </w:rPr>
              <w:t>0.312</w:t>
            </w:r>
          </w:p>
        </w:tc>
        <w:tc>
          <w:tcPr>
            <w:tcW w:w="2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0BB8399" w14:textId="77777777" w:rsidR="00E9502B" w:rsidRDefault="00000000">
            <w:r>
              <w:rPr>
                <w:sz w:val="20"/>
                <w:szCs w:val="20"/>
              </w:rPr>
              <w:t>High V126 indicates lower fraud risk</w:t>
            </w:r>
          </w:p>
        </w:tc>
        <w:tc>
          <w:tcPr>
            <w:tcW w:w="33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4B44C10" w14:textId="77777777" w:rsidR="00E9502B" w:rsidRDefault="00000000">
            <w:r>
              <w:rPr>
                <w:sz w:val="20"/>
                <w:szCs w:val="20"/>
              </w:rPr>
              <w:t>Device fingerprint consistency. Claims submitted from unrecognized devices, where V126 is near 0, are high risk. This is consistent with retail-level batch filing.</w:t>
            </w:r>
          </w:p>
        </w:tc>
      </w:tr>
      <w:tr w:rsidR="00E9502B" w14:paraId="0A450504" w14:textId="77777777">
        <w:tblPrEx>
          <w:tblCellMar>
            <w:top w:w="0" w:type="dxa"/>
            <w:bottom w:w="0" w:type="dxa"/>
          </w:tblCellMar>
        </w:tblPrEx>
        <w:tc>
          <w:tcPr>
            <w:tcW w:w="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6591489" w14:textId="77777777" w:rsidR="00E9502B" w:rsidRDefault="00000000">
            <w:r>
              <w:rPr>
                <w:sz w:val="20"/>
                <w:szCs w:val="20"/>
              </w:rPr>
              <w:t>2</w:t>
            </w:r>
          </w:p>
        </w:tc>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27591E7" w14:textId="77777777" w:rsidR="00E9502B" w:rsidRDefault="00000000">
            <w:r>
              <w:rPr>
                <w:sz w:val="20"/>
                <w:szCs w:val="20"/>
              </w:rPr>
              <w:t>V130</w:t>
            </w:r>
          </w:p>
        </w:tc>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36B255C" w14:textId="77777777" w:rsidR="00E9502B" w:rsidRDefault="00000000">
            <w:r>
              <w:rPr>
                <w:sz w:val="20"/>
                <w:szCs w:val="20"/>
              </w:rPr>
              <w:t>0.287</w:t>
            </w:r>
          </w:p>
        </w:tc>
        <w:tc>
          <w:tcPr>
            <w:tcW w:w="2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084F71D" w14:textId="77777777" w:rsidR="00E9502B" w:rsidRDefault="00000000">
            <w:r>
              <w:rPr>
                <w:sz w:val="20"/>
                <w:szCs w:val="20"/>
              </w:rPr>
              <w:t>High V130 indicates lower fraud risk</w:t>
            </w:r>
          </w:p>
        </w:tc>
        <w:tc>
          <w:tcPr>
            <w:tcW w:w="33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808F251" w14:textId="77777777" w:rsidR="00E9502B" w:rsidRDefault="00000000">
            <w:r>
              <w:rPr>
                <w:sz w:val="20"/>
                <w:szCs w:val="20"/>
              </w:rPr>
              <w:t>Session behavioral signal. Legitimate users show consistent session patterns; fraud submissions show anomalous behavior.</w:t>
            </w:r>
          </w:p>
        </w:tc>
      </w:tr>
      <w:tr w:rsidR="00E9502B" w14:paraId="5DF6DB47" w14:textId="77777777">
        <w:tblPrEx>
          <w:tblCellMar>
            <w:top w:w="0" w:type="dxa"/>
            <w:bottom w:w="0" w:type="dxa"/>
          </w:tblCellMar>
        </w:tblPrEx>
        <w:tc>
          <w:tcPr>
            <w:tcW w:w="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4DE1A09" w14:textId="77777777" w:rsidR="00E9502B" w:rsidRDefault="00000000">
            <w:r>
              <w:rPr>
                <w:sz w:val="20"/>
                <w:szCs w:val="20"/>
              </w:rPr>
              <w:t>3</w:t>
            </w:r>
          </w:p>
        </w:tc>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7998BDC" w14:textId="77777777" w:rsidR="00E9502B" w:rsidRDefault="00000000">
            <w:proofErr w:type="spellStart"/>
            <w:r>
              <w:rPr>
                <w:sz w:val="20"/>
                <w:szCs w:val="20"/>
              </w:rPr>
              <w:t>log_claim_amt</w:t>
            </w:r>
            <w:proofErr w:type="spellEnd"/>
          </w:p>
        </w:tc>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897406D" w14:textId="77777777" w:rsidR="00E9502B" w:rsidRDefault="00000000">
            <w:r>
              <w:rPr>
                <w:sz w:val="20"/>
                <w:szCs w:val="20"/>
              </w:rPr>
              <w:t>0.241</w:t>
            </w:r>
          </w:p>
        </w:tc>
        <w:tc>
          <w:tcPr>
            <w:tcW w:w="2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D8F76B4" w14:textId="77777777" w:rsidR="00E9502B" w:rsidRDefault="00000000">
            <w:r>
              <w:rPr>
                <w:sz w:val="20"/>
                <w:szCs w:val="20"/>
              </w:rPr>
              <w:t>High amt → High fraud risk</w:t>
            </w:r>
          </w:p>
        </w:tc>
        <w:tc>
          <w:tcPr>
            <w:tcW w:w="33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3C9C0D1" w14:textId="77777777" w:rsidR="00E9502B" w:rsidRDefault="00000000">
            <w:r>
              <w:rPr>
                <w:sz w:val="20"/>
                <w:szCs w:val="20"/>
              </w:rPr>
              <w:t>Large claims are disproportionately fraudulent. Every 10× increase in claim amount increases log-odds of fraud by ~0.9.</w:t>
            </w:r>
          </w:p>
        </w:tc>
      </w:tr>
      <w:tr w:rsidR="00E9502B" w14:paraId="5F7E2C67" w14:textId="77777777">
        <w:tblPrEx>
          <w:tblCellMar>
            <w:top w:w="0" w:type="dxa"/>
            <w:bottom w:w="0" w:type="dxa"/>
          </w:tblCellMar>
        </w:tblPrEx>
        <w:tc>
          <w:tcPr>
            <w:tcW w:w="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2472C53" w14:textId="77777777" w:rsidR="00E9502B" w:rsidRDefault="00000000">
            <w:r>
              <w:rPr>
                <w:sz w:val="20"/>
                <w:szCs w:val="20"/>
              </w:rPr>
              <w:t>4</w:t>
            </w:r>
          </w:p>
        </w:tc>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F7C5DD1" w14:textId="77777777" w:rsidR="00E9502B" w:rsidRDefault="00000000">
            <w:proofErr w:type="spellStart"/>
            <w:r>
              <w:rPr>
                <w:sz w:val="20"/>
                <w:szCs w:val="20"/>
              </w:rPr>
              <w:t>days_since_policy</w:t>
            </w:r>
            <w:proofErr w:type="spellEnd"/>
          </w:p>
        </w:tc>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12809D2" w14:textId="77777777" w:rsidR="00E9502B" w:rsidRDefault="00000000">
            <w:r>
              <w:rPr>
                <w:sz w:val="20"/>
                <w:szCs w:val="20"/>
              </w:rPr>
              <w:t>0.198</w:t>
            </w:r>
          </w:p>
        </w:tc>
        <w:tc>
          <w:tcPr>
            <w:tcW w:w="2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80D9089" w14:textId="77777777" w:rsidR="00E9502B" w:rsidRDefault="00000000">
            <w:r>
              <w:rPr>
                <w:sz w:val="20"/>
                <w:szCs w:val="20"/>
              </w:rPr>
              <w:t>Low days → High fraud risk</w:t>
            </w:r>
          </w:p>
        </w:tc>
        <w:tc>
          <w:tcPr>
            <w:tcW w:w="33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B6EAA0A" w14:textId="77777777" w:rsidR="00E9502B" w:rsidRDefault="00000000">
            <w:r>
              <w:rPr>
                <w:sz w:val="20"/>
                <w:szCs w:val="20"/>
              </w:rPr>
              <w:t>The single most actionable business signal. Claims in week 1–2 are 4× more likely to be fraudulent than week 8+ claims.</w:t>
            </w:r>
          </w:p>
        </w:tc>
      </w:tr>
      <w:tr w:rsidR="00E9502B" w14:paraId="180AECE1" w14:textId="77777777">
        <w:tblPrEx>
          <w:tblCellMar>
            <w:top w:w="0" w:type="dxa"/>
            <w:bottom w:w="0" w:type="dxa"/>
          </w:tblCellMar>
        </w:tblPrEx>
        <w:tc>
          <w:tcPr>
            <w:tcW w:w="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67A657B" w14:textId="77777777" w:rsidR="00E9502B" w:rsidRDefault="00000000">
            <w:r>
              <w:rPr>
                <w:sz w:val="20"/>
                <w:szCs w:val="20"/>
              </w:rPr>
              <w:t>5</w:t>
            </w:r>
          </w:p>
        </w:tc>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093CF0A" w14:textId="77777777" w:rsidR="00E9502B" w:rsidRDefault="00000000">
            <w:r>
              <w:rPr>
                <w:sz w:val="20"/>
                <w:szCs w:val="20"/>
              </w:rPr>
              <w:t>V136</w:t>
            </w:r>
          </w:p>
        </w:tc>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17A84AD" w14:textId="77777777" w:rsidR="00E9502B" w:rsidRDefault="00000000">
            <w:r>
              <w:rPr>
                <w:sz w:val="20"/>
                <w:szCs w:val="20"/>
              </w:rPr>
              <w:t>0.187</w:t>
            </w:r>
          </w:p>
        </w:tc>
        <w:tc>
          <w:tcPr>
            <w:tcW w:w="2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440DD14" w14:textId="77777777" w:rsidR="00E9502B" w:rsidRDefault="00000000">
            <w:r>
              <w:rPr>
                <w:sz w:val="20"/>
                <w:szCs w:val="20"/>
              </w:rPr>
              <w:t>See SHAP plot for directional impact</w:t>
            </w:r>
          </w:p>
        </w:tc>
        <w:tc>
          <w:tcPr>
            <w:tcW w:w="33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76E2840" w14:textId="77777777" w:rsidR="00E9502B" w:rsidRDefault="00000000">
            <w:r>
              <w:rPr>
                <w:sz w:val="20"/>
                <w:szCs w:val="20"/>
              </w:rPr>
              <w:t>Behavioral metadata correlated with submission environment authenticity.</w:t>
            </w:r>
          </w:p>
        </w:tc>
      </w:tr>
      <w:tr w:rsidR="00E9502B" w14:paraId="4E04B251" w14:textId="77777777">
        <w:tblPrEx>
          <w:tblCellMar>
            <w:top w:w="0" w:type="dxa"/>
            <w:bottom w:w="0" w:type="dxa"/>
          </w:tblCellMar>
        </w:tblPrEx>
        <w:tc>
          <w:tcPr>
            <w:tcW w:w="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62E2E1B" w14:textId="77777777" w:rsidR="00E9502B" w:rsidRDefault="00000000">
            <w:r>
              <w:rPr>
                <w:sz w:val="20"/>
                <w:szCs w:val="20"/>
              </w:rPr>
              <w:t>6</w:t>
            </w:r>
          </w:p>
        </w:tc>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4ABAEC1" w14:textId="77777777" w:rsidR="00E9502B" w:rsidRDefault="00000000">
            <w:proofErr w:type="spellStart"/>
            <w:r>
              <w:rPr>
                <w:sz w:val="20"/>
                <w:szCs w:val="20"/>
              </w:rPr>
              <w:t>claim_velocity</w:t>
            </w:r>
            <w:proofErr w:type="spellEnd"/>
          </w:p>
        </w:tc>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95C0000" w14:textId="77777777" w:rsidR="00E9502B" w:rsidRDefault="00000000">
            <w:r>
              <w:rPr>
                <w:sz w:val="20"/>
                <w:szCs w:val="20"/>
              </w:rPr>
              <w:t>0.156</w:t>
            </w:r>
          </w:p>
        </w:tc>
        <w:tc>
          <w:tcPr>
            <w:tcW w:w="2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978CA54" w14:textId="77777777" w:rsidR="00E9502B" w:rsidRDefault="00000000">
            <w:r>
              <w:rPr>
                <w:sz w:val="20"/>
                <w:szCs w:val="20"/>
              </w:rPr>
              <w:t>High velocity correlates with higher risk</w:t>
            </w:r>
          </w:p>
        </w:tc>
        <w:tc>
          <w:tcPr>
            <w:tcW w:w="33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9F6D98C" w14:textId="77777777" w:rsidR="00E9502B" w:rsidRDefault="00000000">
            <w:r>
              <w:rPr>
                <w:sz w:val="20"/>
                <w:szCs w:val="20"/>
              </w:rPr>
              <w:t>Partner-level or customer-level repeat claiming. This is our primary organized ring detection feature.</w:t>
            </w:r>
          </w:p>
        </w:tc>
      </w:tr>
      <w:tr w:rsidR="00E9502B" w14:paraId="2C7A5C7D" w14:textId="77777777">
        <w:tblPrEx>
          <w:tblCellMar>
            <w:top w:w="0" w:type="dxa"/>
            <w:bottom w:w="0" w:type="dxa"/>
          </w:tblCellMar>
        </w:tblPrEx>
        <w:tc>
          <w:tcPr>
            <w:tcW w:w="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5399AD4" w14:textId="77777777" w:rsidR="00E9502B" w:rsidRDefault="00000000">
            <w:r>
              <w:rPr>
                <w:sz w:val="20"/>
                <w:szCs w:val="20"/>
              </w:rPr>
              <w:t>7</w:t>
            </w:r>
          </w:p>
        </w:tc>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DF582D8" w14:textId="77777777" w:rsidR="00E9502B" w:rsidRDefault="00000000">
            <w:proofErr w:type="spellStart"/>
            <w:r>
              <w:rPr>
                <w:sz w:val="20"/>
                <w:szCs w:val="20"/>
              </w:rPr>
              <w:t>email_risk_score</w:t>
            </w:r>
            <w:proofErr w:type="spellEnd"/>
          </w:p>
        </w:tc>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EA96B6A" w14:textId="77777777" w:rsidR="00E9502B" w:rsidRDefault="00000000">
            <w:r>
              <w:rPr>
                <w:sz w:val="20"/>
                <w:szCs w:val="20"/>
              </w:rPr>
              <w:t>0.143</w:t>
            </w:r>
          </w:p>
        </w:tc>
        <w:tc>
          <w:tcPr>
            <w:tcW w:w="2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48A9E46" w14:textId="77777777" w:rsidR="00E9502B" w:rsidRDefault="00000000">
            <w:r>
              <w:rPr>
                <w:sz w:val="20"/>
                <w:szCs w:val="20"/>
              </w:rPr>
              <w:t>High score correlates with higher risk</w:t>
            </w:r>
          </w:p>
        </w:tc>
        <w:tc>
          <w:tcPr>
            <w:tcW w:w="33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4E691F6" w14:textId="77777777" w:rsidR="00E9502B" w:rsidRDefault="00000000">
            <w:r>
              <w:rPr>
                <w:sz w:val="20"/>
                <w:szCs w:val="20"/>
              </w:rPr>
              <w:t>Disposable or anonymous email domains are strongly associated with fraudulent policy activation.</w:t>
            </w:r>
          </w:p>
        </w:tc>
      </w:tr>
      <w:tr w:rsidR="00E9502B" w14:paraId="3B619183" w14:textId="77777777">
        <w:tblPrEx>
          <w:tblCellMar>
            <w:top w:w="0" w:type="dxa"/>
            <w:bottom w:w="0" w:type="dxa"/>
          </w:tblCellMar>
        </w:tblPrEx>
        <w:tc>
          <w:tcPr>
            <w:tcW w:w="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D3B043E" w14:textId="77777777" w:rsidR="00E9502B" w:rsidRDefault="00000000">
            <w:r>
              <w:rPr>
                <w:sz w:val="20"/>
                <w:szCs w:val="20"/>
              </w:rPr>
              <w:t>8</w:t>
            </w:r>
          </w:p>
        </w:tc>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C1EC0C1" w14:textId="77777777" w:rsidR="00E9502B" w:rsidRDefault="00000000">
            <w:r>
              <w:rPr>
                <w:sz w:val="20"/>
                <w:szCs w:val="20"/>
              </w:rPr>
              <w:t>card1</w:t>
            </w:r>
          </w:p>
        </w:tc>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2D553C1" w14:textId="77777777" w:rsidR="00E9502B" w:rsidRDefault="00000000">
            <w:r>
              <w:rPr>
                <w:sz w:val="20"/>
                <w:szCs w:val="20"/>
              </w:rPr>
              <w:t>0.138</w:t>
            </w:r>
          </w:p>
        </w:tc>
        <w:tc>
          <w:tcPr>
            <w:tcW w:w="2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CFAC9F7" w14:textId="77777777" w:rsidR="00E9502B" w:rsidRDefault="00000000">
            <w:r>
              <w:rPr>
                <w:sz w:val="20"/>
                <w:szCs w:val="20"/>
              </w:rPr>
              <w:t>Certain partners carry elevated risk</w:t>
            </w:r>
          </w:p>
        </w:tc>
        <w:tc>
          <w:tcPr>
            <w:tcW w:w="33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C22BAB5" w14:textId="77777777" w:rsidR="00E9502B" w:rsidRDefault="00000000">
            <w:r>
              <w:rPr>
                <w:sz w:val="20"/>
                <w:szCs w:val="20"/>
              </w:rPr>
              <w:t xml:space="preserve">Individual partner fraud risk. Certain card1 values have consistently high SHAP </w:t>
            </w:r>
            <w:r>
              <w:rPr>
                <w:sz w:val="20"/>
                <w:szCs w:val="20"/>
              </w:rPr>
              <w:lastRenderedPageBreak/>
              <w:t>contributions across all their claims.</w:t>
            </w:r>
          </w:p>
        </w:tc>
      </w:tr>
      <w:tr w:rsidR="00E9502B" w14:paraId="5B24764A" w14:textId="77777777">
        <w:tblPrEx>
          <w:tblCellMar>
            <w:top w:w="0" w:type="dxa"/>
            <w:bottom w:w="0" w:type="dxa"/>
          </w:tblCellMar>
        </w:tblPrEx>
        <w:tc>
          <w:tcPr>
            <w:tcW w:w="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9182DAD" w14:textId="77777777" w:rsidR="00E9502B" w:rsidRDefault="00000000">
            <w:r>
              <w:rPr>
                <w:sz w:val="20"/>
                <w:szCs w:val="20"/>
              </w:rPr>
              <w:lastRenderedPageBreak/>
              <w:t>9</w:t>
            </w:r>
          </w:p>
        </w:tc>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F9D0C95" w14:textId="77777777" w:rsidR="00E9502B" w:rsidRDefault="00000000">
            <w:proofErr w:type="spellStart"/>
            <w:r>
              <w:rPr>
                <w:sz w:val="20"/>
                <w:szCs w:val="20"/>
              </w:rPr>
              <w:t>mismatch_score</w:t>
            </w:r>
            <w:proofErr w:type="spellEnd"/>
          </w:p>
        </w:tc>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6F87596" w14:textId="77777777" w:rsidR="00E9502B" w:rsidRDefault="00000000">
            <w:r>
              <w:rPr>
                <w:sz w:val="20"/>
                <w:szCs w:val="20"/>
              </w:rPr>
              <w:t>0.121</w:t>
            </w:r>
          </w:p>
        </w:tc>
        <w:tc>
          <w:tcPr>
            <w:tcW w:w="2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4C3E3F1" w14:textId="77777777" w:rsidR="00E9502B" w:rsidRDefault="00000000">
            <w:r>
              <w:rPr>
                <w:sz w:val="20"/>
                <w:szCs w:val="20"/>
              </w:rPr>
              <w:t>High mismatch correlates with higher risk</w:t>
            </w:r>
          </w:p>
        </w:tc>
        <w:tc>
          <w:tcPr>
            <w:tcW w:w="33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A0C7655" w14:textId="77777777" w:rsidR="00E9502B" w:rsidRDefault="00000000">
            <w:r>
              <w:rPr>
                <w:sz w:val="20"/>
                <w:szCs w:val="20"/>
              </w:rPr>
              <w:t>Identity inconsistency at claim time. Multiple mismatches in customer fields strongly predict fraud.</w:t>
            </w:r>
          </w:p>
        </w:tc>
      </w:tr>
      <w:tr w:rsidR="00E9502B" w14:paraId="0D83B189" w14:textId="77777777">
        <w:tblPrEx>
          <w:tblCellMar>
            <w:top w:w="0" w:type="dxa"/>
            <w:bottom w:w="0" w:type="dxa"/>
          </w:tblCellMar>
        </w:tblPrEx>
        <w:tc>
          <w:tcPr>
            <w:tcW w:w="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0DAE5CD" w14:textId="77777777" w:rsidR="00E9502B" w:rsidRDefault="00000000">
            <w:r>
              <w:rPr>
                <w:sz w:val="20"/>
                <w:szCs w:val="20"/>
              </w:rPr>
              <w:t>10</w:t>
            </w:r>
          </w:p>
        </w:tc>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8AEB90D" w14:textId="77777777" w:rsidR="00E9502B" w:rsidRDefault="00000000">
            <w:proofErr w:type="spellStart"/>
            <w:r>
              <w:rPr>
                <w:sz w:val="20"/>
                <w:szCs w:val="20"/>
              </w:rPr>
              <w:t>amt_to_device_ratio</w:t>
            </w:r>
            <w:proofErr w:type="spellEnd"/>
          </w:p>
        </w:tc>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1FDD774" w14:textId="77777777" w:rsidR="00E9502B" w:rsidRDefault="00000000">
            <w:r>
              <w:rPr>
                <w:sz w:val="20"/>
                <w:szCs w:val="20"/>
              </w:rPr>
              <w:t>0.098</w:t>
            </w:r>
          </w:p>
        </w:tc>
        <w:tc>
          <w:tcPr>
            <w:tcW w:w="2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23F4BAA" w14:textId="77777777" w:rsidR="00E9502B" w:rsidRDefault="00000000">
            <w:r>
              <w:rPr>
                <w:sz w:val="20"/>
                <w:szCs w:val="20"/>
              </w:rPr>
              <w:t>A ratio above 1.0 correlates with higher risk</w:t>
            </w:r>
          </w:p>
        </w:tc>
        <w:tc>
          <w:tcPr>
            <w:tcW w:w="33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146A063" w14:textId="77777777" w:rsidR="00E9502B" w:rsidRDefault="00000000">
            <w:r>
              <w:rPr>
                <w:sz w:val="20"/>
                <w:szCs w:val="20"/>
              </w:rPr>
              <w:t>Over-claiming detector. Claims where payout approaches or exceeds device market value are flagged.</w:t>
            </w:r>
          </w:p>
        </w:tc>
      </w:tr>
    </w:tbl>
    <w:p w14:paraId="103E97C3" w14:textId="77777777" w:rsidR="00E9502B" w:rsidRDefault="00E9502B">
      <w:pPr>
        <w:spacing w:before="120"/>
      </w:pPr>
    </w:p>
    <w:p w14:paraId="4C50BB4A" w14:textId="77777777" w:rsidR="00E9502B" w:rsidRDefault="00000000">
      <w:pPr>
        <w:spacing w:before="80" w:after="80"/>
      </w:pPr>
      <w:r>
        <w:t xml:space="preserve">The SHAP summary plot (available in the accompanying </w:t>
      </w:r>
      <w:proofErr w:type="spellStart"/>
      <w:r>
        <w:t>Jupyter</w:t>
      </w:r>
      <w:proofErr w:type="spellEnd"/>
      <w:r>
        <w:t xml:space="preserve"> notebooks) confirms that the model's decisions are driven by economically sensible fraud signals. There are no spurious correlations or counterintuitive patterns in the top features, which is a critical quality gate for production deployment. Importantly, protected attributes (age, gender, race, geographic origin) do not appear in the top 30 SHAP contributors, confirming that the model is not making fraud decisions based on demographic proxies.</w:t>
      </w:r>
    </w:p>
    <w:p w14:paraId="502DE4DB" w14:textId="77777777" w:rsidR="00E9502B" w:rsidRDefault="00000000">
      <w:pPr>
        <w:pStyle w:val="Heading2"/>
      </w:pPr>
      <w:r>
        <w:t>5.2 Bias Detection &amp; Fairness Audit</w:t>
      </w:r>
    </w:p>
    <w:p w14:paraId="0BB17510" w14:textId="77777777" w:rsidR="00E9502B" w:rsidRDefault="00000000">
      <w:pPr>
        <w:spacing w:before="80" w:after="80"/>
      </w:pPr>
      <w:r>
        <w:t xml:space="preserve">Fraud detection models carry a specific fairness risk: they can systematically over-flag certain demographic groups as suspicious, creating a discriminatory impact even when the protected attribute is not explicitly included. In the </w:t>
      </w:r>
      <w:proofErr w:type="spellStart"/>
      <w:r>
        <w:t>ProTech</w:t>
      </w:r>
      <w:proofErr w:type="spellEnd"/>
      <w:r>
        <w:t xml:space="preserve"> context, the most relevant sensitive attributes are geography (customer region), retail channel (partner), and payment method (which can proxy for socioeconomic status).</w:t>
      </w:r>
    </w:p>
    <w:p w14:paraId="31E48F93" w14:textId="77777777" w:rsidR="00E9502B" w:rsidRDefault="00E9502B">
      <w:pPr>
        <w:spacing w:before="80"/>
      </w:pPr>
    </w:p>
    <w:p w14:paraId="2864CD0D" w14:textId="77777777" w:rsidR="00E9502B" w:rsidRDefault="00000000">
      <w:pPr>
        <w:spacing w:before="200" w:after="100"/>
      </w:pPr>
      <w:r>
        <w:rPr>
          <w:b/>
          <w:bCs/>
          <w:color w:val="2563EB"/>
          <w:sz w:val="24"/>
          <w:szCs w:val="24"/>
        </w:rPr>
        <w:t>Fairness Metrics Evaluated</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3294"/>
        <w:gridCol w:w="1185"/>
        <w:gridCol w:w="1180"/>
        <w:gridCol w:w="1357"/>
      </w:tblGrid>
      <w:tr w:rsidR="00E9502B" w14:paraId="0E8C1EFA"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3E1B2C9C" w14:textId="77777777" w:rsidR="00E9502B" w:rsidRDefault="00000000">
            <w:pPr>
              <w:jc w:val="center"/>
            </w:pPr>
            <w:r>
              <w:rPr>
                <w:b/>
                <w:bCs/>
                <w:color w:val="FFFFFF"/>
                <w:sz w:val="20"/>
                <w:szCs w:val="20"/>
              </w:rPr>
              <w:t>Fairness Metric</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338B420D" w14:textId="77777777" w:rsidR="00E9502B" w:rsidRDefault="00000000">
            <w:pPr>
              <w:jc w:val="center"/>
            </w:pPr>
            <w:r>
              <w:rPr>
                <w:b/>
                <w:bCs/>
                <w:color w:val="FFFFFF"/>
                <w:sz w:val="20"/>
                <w:szCs w:val="20"/>
              </w:rPr>
              <w:t>Definition</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0071BD5A" w14:textId="77777777" w:rsidR="00E9502B" w:rsidRDefault="00000000">
            <w:pPr>
              <w:jc w:val="center"/>
            </w:pPr>
            <w:r>
              <w:rPr>
                <w:b/>
                <w:bCs/>
                <w:color w:val="FFFFFF"/>
                <w:sz w:val="20"/>
                <w:szCs w:val="20"/>
              </w:rPr>
              <w:t>Result</w:t>
            </w:r>
          </w:p>
        </w:tc>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679C3E5" w14:textId="77777777" w:rsidR="00E9502B" w:rsidRDefault="00000000">
            <w:pPr>
              <w:jc w:val="center"/>
            </w:pPr>
            <w:r>
              <w:rPr>
                <w:b/>
                <w:bCs/>
                <w:color w:val="FFFFFF"/>
                <w:sz w:val="20"/>
                <w:szCs w:val="20"/>
              </w:rPr>
              <w:t>Pass/Fail</w:t>
            </w:r>
          </w:p>
        </w:tc>
        <w:tc>
          <w:tcPr>
            <w:tcW w:w="1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85CE363" w14:textId="77777777" w:rsidR="00E9502B" w:rsidRDefault="00000000">
            <w:pPr>
              <w:jc w:val="center"/>
            </w:pPr>
            <w:r>
              <w:rPr>
                <w:b/>
                <w:bCs/>
                <w:color w:val="FFFFFF"/>
                <w:sz w:val="20"/>
                <w:szCs w:val="20"/>
              </w:rPr>
              <w:t>Threshold</w:t>
            </w:r>
          </w:p>
        </w:tc>
      </w:tr>
      <w:tr w:rsidR="00E9502B" w14:paraId="0A17C243" w14:textId="77777777">
        <w:tblPrEx>
          <w:tblCellMar>
            <w:top w:w="0" w:type="dxa"/>
            <w:bottom w:w="0" w:type="dxa"/>
          </w:tblCellMar>
        </w:tblPrEx>
        <w:tc>
          <w:tcPr>
            <w:tcW w:w="2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08D1C06" w14:textId="77777777" w:rsidR="00E9502B" w:rsidRDefault="00000000">
            <w:r>
              <w:rPr>
                <w:sz w:val="20"/>
                <w:szCs w:val="20"/>
              </w:rPr>
              <w:t>Demographic Parity</w:t>
            </w:r>
          </w:p>
        </w:tc>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078E10B" w14:textId="77777777" w:rsidR="00E9502B" w:rsidRDefault="00000000">
            <w:r>
              <w:rPr>
                <w:sz w:val="20"/>
                <w:szCs w:val="20"/>
              </w:rPr>
              <w:t>Difference in positive (fraud) prediction rates between geographic groups (addr1 high-risk vs. low-risk regions)</w:t>
            </w:r>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85E3070" w14:textId="77777777" w:rsidR="00E9502B" w:rsidRDefault="00000000">
            <w:r>
              <w:rPr>
                <w:sz w:val="20"/>
                <w:szCs w:val="20"/>
              </w:rPr>
              <w:t>0.089</w:t>
            </w:r>
          </w:p>
        </w:tc>
        <w:tc>
          <w:tcPr>
            <w:tcW w:w="1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074F4D1" w14:textId="77777777" w:rsidR="00E9502B" w:rsidRDefault="00000000">
            <w:r>
              <w:rPr>
                <w:sz w:val="20"/>
                <w:szCs w:val="20"/>
              </w:rPr>
              <w:t>PASS</w:t>
            </w:r>
          </w:p>
        </w:tc>
        <w:tc>
          <w:tcPr>
            <w:tcW w:w="13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1E0D9FE" w14:textId="77777777" w:rsidR="00E9502B" w:rsidRDefault="00000000">
            <w:r>
              <w:rPr>
                <w:sz w:val="20"/>
                <w:szCs w:val="20"/>
              </w:rPr>
              <w:t>&lt;0.10</w:t>
            </w:r>
          </w:p>
        </w:tc>
      </w:tr>
      <w:tr w:rsidR="00E9502B" w14:paraId="0AE4D412" w14:textId="77777777">
        <w:tblPrEx>
          <w:tblCellMar>
            <w:top w:w="0" w:type="dxa"/>
            <w:bottom w:w="0" w:type="dxa"/>
          </w:tblCellMar>
        </w:tblPrEx>
        <w:tc>
          <w:tcPr>
            <w:tcW w:w="2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C8447C6" w14:textId="77777777" w:rsidR="00E9502B" w:rsidRDefault="00000000">
            <w:r>
              <w:rPr>
                <w:sz w:val="20"/>
                <w:szCs w:val="20"/>
              </w:rPr>
              <w:t>Equalized Odds: TPR</w:t>
            </w:r>
          </w:p>
        </w:tc>
        <w:tc>
          <w:tcPr>
            <w:tcW w:w="3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9C2630E" w14:textId="77777777" w:rsidR="00E9502B" w:rsidRDefault="00000000">
            <w:r>
              <w:rPr>
                <w:sz w:val="20"/>
                <w:szCs w:val="20"/>
              </w:rPr>
              <w:t>Difference in True Positive Rate (fraud recall) between card4 groups (visa vs. prepaid)</w:t>
            </w:r>
          </w:p>
        </w:tc>
        <w:tc>
          <w:tcPr>
            <w:tcW w:w="1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15EC7B0" w14:textId="77777777" w:rsidR="00E9502B" w:rsidRDefault="00000000">
            <w:r>
              <w:rPr>
                <w:sz w:val="20"/>
                <w:szCs w:val="20"/>
              </w:rPr>
              <w:t>0.071</w:t>
            </w:r>
          </w:p>
        </w:tc>
        <w:tc>
          <w:tcPr>
            <w:tcW w:w="1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C1F55DF" w14:textId="77777777" w:rsidR="00E9502B" w:rsidRDefault="00000000">
            <w:r>
              <w:rPr>
                <w:sz w:val="20"/>
                <w:szCs w:val="20"/>
              </w:rPr>
              <w:t>PASS</w:t>
            </w:r>
          </w:p>
        </w:tc>
        <w:tc>
          <w:tcPr>
            <w:tcW w:w="13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92E28EC" w14:textId="77777777" w:rsidR="00E9502B" w:rsidRDefault="00000000">
            <w:r>
              <w:rPr>
                <w:sz w:val="20"/>
                <w:szCs w:val="20"/>
              </w:rPr>
              <w:t>&lt;0.10</w:t>
            </w:r>
          </w:p>
        </w:tc>
      </w:tr>
      <w:tr w:rsidR="00E9502B" w14:paraId="660E994C" w14:textId="77777777">
        <w:tblPrEx>
          <w:tblCellMar>
            <w:top w:w="0" w:type="dxa"/>
            <w:bottom w:w="0" w:type="dxa"/>
          </w:tblCellMar>
        </w:tblPrEx>
        <w:tc>
          <w:tcPr>
            <w:tcW w:w="2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7A868BF" w14:textId="77777777" w:rsidR="00E9502B" w:rsidRDefault="00000000">
            <w:r>
              <w:rPr>
                <w:sz w:val="20"/>
                <w:szCs w:val="20"/>
              </w:rPr>
              <w:t>Equalized Odds: FPR</w:t>
            </w:r>
          </w:p>
        </w:tc>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2C70F52" w14:textId="77777777" w:rsidR="00E9502B" w:rsidRDefault="00000000">
            <w:r>
              <w:rPr>
                <w:sz w:val="20"/>
                <w:szCs w:val="20"/>
              </w:rPr>
              <w:t>Difference in False Positive Rate between geographic groups</w:t>
            </w:r>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9A3B5E0" w14:textId="77777777" w:rsidR="00E9502B" w:rsidRDefault="00000000">
            <w:r>
              <w:rPr>
                <w:sz w:val="20"/>
                <w:szCs w:val="20"/>
              </w:rPr>
              <w:t>0.034</w:t>
            </w:r>
          </w:p>
        </w:tc>
        <w:tc>
          <w:tcPr>
            <w:tcW w:w="1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8851A3B" w14:textId="77777777" w:rsidR="00E9502B" w:rsidRDefault="00000000">
            <w:r>
              <w:rPr>
                <w:sz w:val="20"/>
                <w:szCs w:val="20"/>
              </w:rPr>
              <w:t>PASS</w:t>
            </w:r>
          </w:p>
        </w:tc>
        <w:tc>
          <w:tcPr>
            <w:tcW w:w="13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54C2AB1" w14:textId="77777777" w:rsidR="00E9502B" w:rsidRDefault="00000000">
            <w:r>
              <w:rPr>
                <w:sz w:val="20"/>
                <w:szCs w:val="20"/>
              </w:rPr>
              <w:t>&lt;0.10</w:t>
            </w:r>
          </w:p>
        </w:tc>
      </w:tr>
      <w:tr w:rsidR="00E9502B" w14:paraId="38218B89" w14:textId="77777777">
        <w:tblPrEx>
          <w:tblCellMar>
            <w:top w:w="0" w:type="dxa"/>
            <w:bottom w:w="0" w:type="dxa"/>
          </w:tblCellMar>
        </w:tblPrEx>
        <w:tc>
          <w:tcPr>
            <w:tcW w:w="2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91BE002" w14:textId="77777777" w:rsidR="00E9502B" w:rsidRDefault="00000000">
            <w:r>
              <w:rPr>
                <w:sz w:val="20"/>
                <w:szCs w:val="20"/>
              </w:rPr>
              <w:t>Disparate Impact Ratio</w:t>
            </w:r>
          </w:p>
        </w:tc>
        <w:tc>
          <w:tcPr>
            <w:tcW w:w="3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D6DA00B" w14:textId="77777777" w:rsidR="00E9502B" w:rsidRDefault="00000000">
            <w:r>
              <w:rPr>
                <w:sz w:val="20"/>
                <w:szCs w:val="20"/>
              </w:rPr>
              <w:t>Ratio of positive prediction rates: low-risk region / high-risk region</w:t>
            </w:r>
          </w:p>
        </w:tc>
        <w:tc>
          <w:tcPr>
            <w:tcW w:w="1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1A18E61" w14:textId="77777777" w:rsidR="00E9502B" w:rsidRDefault="00000000">
            <w:r>
              <w:rPr>
                <w:sz w:val="20"/>
                <w:szCs w:val="20"/>
              </w:rPr>
              <w:t>0.847</w:t>
            </w:r>
          </w:p>
        </w:tc>
        <w:tc>
          <w:tcPr>
            <w:tcW w:w="1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DDFE48B" w14:textId="77777777" w:rsidR="00E9502B" w:rsidRDefault="00000000">
            <w:r>
              <w:rPr>
                <w:sz w:val="20"/>
                <w:szCs w:val="20"/>
              </w:rPr>
              <w:t>CAUTION</w:t>
            </w:r>
          </w:p>
        </w:tc>
        <w:tc>
          <w:tcPr>
            <w:tcW w:w="13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14FA960" w14:textId="77777777" w:rsidR="00E9502B" w:rsidRDefault="00000000">
            <w:r>
              <w:rPr>
                <w:sz w:val="20"/>
                <w:szCs w:val="20"/>
              </w:rPr>
              <w:t>0.80–1.20 is acceptable; 0.847 is within range but warrants monitoring</w:t>
            </w:r>
          </w:p>
        </w:tc>
      </w:tr>
      <w:tr w:rsidR="00E9502B" w14:paraId="74280F7D" w14:textId="77777777">
        <w:tblPrEx>
          <w:tblCellMar>
            <w:top w:w="0" w:type="dxa"/>
            <w:bottom w:w="0" w:type="dxa"/>
          </w:tblCellMar>
        </w:tblPrEx>
        <w:tc>
          <w:tcPr>
            <w:tcW w:w="2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9F2E16E" w14:textId="77777777" w:rsidR="00E9502B" w:rsidRDefault="00000000">
            <w:r>
              <w:rPr>
                <w:sz w:val="20"/>
                <w:szCs w:val="20"/>
              </w:rPr>
              <w:t>Predictive Parity</w:t>
            </w:r>
          </w:p>
        </w:tc>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5BF30EB" w14:textId="77777777" w:rsidR="00E9502B" w:rsidRDefault="00000000">
            <w:r>
              <w:rPr>
                <w:sz w:val="20"/>
                <w:szCs w:val="20"/>
              </w:rPr>
              <w:t xml:space="preserve">Difference in precision across partner groups, comparing the top </w:t>
            </w:r>
            <w:r>
              <w:rPr>
                <w:sz w:val="20"/>
                <w:szCs w:val="20"/>
              </w:rPr>
              <w:lastRenderedPageBreak/>
              <w:t>20% against the bottom 80% by volume</w:t>
            </w:r>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2C4A03B" w14:textId="77777777" w:rsidR="00E9502B" w:rsidRDefault="00000000">
            <w:r>
              <w:rPr>
                <w:sz w:val="20"/>
                <w:szCs w:val="20"/>
              </w:rPr>
              <w:lastRenderedPageBreak/>
              <w:t>0.052</w:t>
            </w:r>
          </w:p>
        </w:tc>
        <w:tc>
          <w:tcPr>
            <w:tcW w:w="1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C43D0D4" w14:textId="77777777" w:rsidR="00E9502B" w:rsidRDefault="00000000">
            <w:r>
              <w:rPr>
                <w:sz w:val="20"/>
                <w:szCs w:val="20"/>
              </w:rPr>
              <w:t>PASS</w:t>
            </w:r>
          </w:p>
        </w:tc>
        <w:tc>
          <w:tcPr>
            <w:tcW w:w="13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0AEFCE1" w14:textId="77777777" w:rsidR="00E9502B" w:rsidRDefault="00000000">
            <w:r>
              <w:rPr>
                <w:sz w:val="20"/>
                <w:szCs w:val="20"/>
              </w:rPr>
              <w:t>&lt;0.10</w:t>
            </w:r>
          </w:p>
        </w:tc>
      </w:tr>
    </w:tbl>
    <w:p w14:paraId="3FE720C0" w14:textId="77777777" w:rsidR="00E9502B" w:rsidRDefault="00E9502B">
      <w:pPr>
        <w:spacing w:before="120"/>
      </w:pPr>
    </w:p>
    <w:p w14:paraId="20E046A2" w14:textId="77777777" w:rsidR="00E9502B" w:rsidRDefault="00000000">
      <w:pPr>
        <w:spacing w:before="200" w:after="100"/>
      </w:pPr>
      <w:r>
        <w:rPr>
          <w:b/>
          <w:bCs/>
          <w:color w:val="2563EB"/>
          <w:sz w:val="24"/>
          <w:szCs w:val="24"/>
        </w:rPr>
        <w:t>Bias Audit Findings</w:t>
      </w:r>
    </w:p>
    <w:p w14:paraId="5702895F" w14:textId="77777777" w:rsidR="00E9502B" w:rsidRDefault="00000000">
      <w:pPr>
        <w:pStyle w:val="ListParagraph"/>
        <w:numPr>
          <w:ilvl w:val="0"/>
          <w:numId w:val="2"/>
        </w:numPr>
        <w:spacing w:before="60" w:after="60"/>
      </w:pPr>
      <w:r>
        <w:t>Geographic fairness (PASS): The model does not disproportionately flag claims from specific provinces. The Disparate Impact Ratio of 0.847 is within the 80% rule threshold, but the audit recommends monitoring this metric quarterly as claim volumes shift by region.</w:t>
      </w:r>
    </w:p>
    <w:p w14:paraId="175CD728" w14:textId="77777777" w:rsidR="00E9502B" w:rsidRDefault="00000000">
      <w:pPr>
        <w:pStyle w:val="ListParagraph"/>
        <w:numPr>
          <w:ilvl w:val="0"/>
          <w:numId w:val="2"/>
        </w:numPr>
        <w:spacing w:before="60" w:after="60"/>
      </w:pPr>
      <w:r>
        <w:t>Partner channel bias (PASS with caveat): Legitimate customers of high-fraud-rate partners may experience higher false positive rates because the partner fraud rate feature contributes to their score. This is operationally correct, since a customer whose retail partner has a 15% fraud rate carries elevated risk through no fault of their own, but it does create a fairness concern. Mitigation: apply partner-level fraud rate as a feature rather than a hard multiplier, and maintain human review for enhanced-review-tier claims rather than auto-rejecting.</w:t>
      </w:r>
    </w:p>
    <w:p w14:paraId="5FB6E49C" w14:textId="77777777" w:rsidR="00E9502B" w:rsidRDefault="00000000">
      <w:pPr>
        <w:pStyle w:val="ListParagraph"/>
        <w:numPr>
          <w:ilvl w:val="0"/>
          <w:numId w:val="2"/>
        </w:numPr>
        <w:spacing w:before="60" w:after="60"/>
      </w:pPr>
      <w:r>
        <w:t>Payment method proxy (MONITORED): Prepaid card holders (card4=prepaid) are flagged at 2.1× the rate of credit card holders, which may disproportionately impact lower-income customers. The model was re-tested with card4 excluded. AUC dropped only 0.009 points, from 0.9412 to 0.9323. Given this minimal performance loss, excluding card4 is recommended for production deployment to eliminate the socioeconomic proxy risk.</w:t>
      </w:r>
    </w:p>
    <w:p w14:paraId="066D0EAA" w14:textId="77777777" w:rsidR="00E9502B" w:rsidRDefault="00E9502B">
      <w:pPr>
        <w:spacing w:before="80"/>
      </w:pPr>
    </w:p>
    <w:p w14:paraId="20D84901" w14:textId="77777777" w:rsidR="00E9502B" w:rsidRDefault="00000000">
      <w:pPr>
        <w:pStyle w:val="Heading2"/>
      </w:pPr>
      <w:r>
        <w:t>5.3 Model Limitations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360"/>
      </w:tblGrid>
      <w:tr w:rsidR="00E9502B" w14:paraId="4C7C6359"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4757C83" w14:textId="77777777" w:rsidR="00E9502B" w:rsidRDefault="00000000">
            <w:pPr>
              <w:jc w:val="center"/>
            </w:pPr>
            <w:r>
              <w:rPr>
                <w:b/>
                <w:bCs/>
                <w:color w:val="FFFFFF"/>
                <w:sz w:val="20"/>
                <w:szCs w:val="20"/>
              </w:rPr>
              <w:t>Limitation</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4A367C90" w14:textId="77777777" w:rsidR="00E9502B" w:rsidRDefault="00000000">
            <w:pPr>
              <w:jc w:val="center"/>
            </w:pPr>
            <w:r>
              <w:rPr>
                <w:b/>
                <w:bCs/>
                <w:color w:val="FFFFFF"/>
                <w:sz w:val="20"/>
                <w:szCs w:val="20"/>
              </w:rPr>
              <w:t>Nature</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7558B63" w14:textId="77777777" w:rsidR="00E9502B" w:rsidRDefault="00000000">
            <w:pPr>
              <w:jc w:val="center"/>
            </w:pPr>
            <w:r>
              <w:rPr>
                <w:b/>
                <w:bCs/>
                <w:color w:val="FFFFFF"/>
                <w:sz w:val="20"/>
                <w:szCs w:val="20"/>
              </w:rPr>
              <w:t>Impact</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7D11E19" w14:textId="77777777" w:rsidR="00E9502B" w:rsidRDefault="00000000">
            <w:pPr>
              <w:jc w:val="center"/>
            </w:pPr>
            <w:r>
              <w:rPr>
                <w:b/>
                <w:bCs/>
                <w:color w:val="FFFFFF"/>
                <w:sz w:val="20"/>
                <w:szCs w:val="20"/>
              </w:rPr>
              <w:t>Mitigation</w:t>
            </w:r>
          </w:p>
        </w:tc>
      </w:tr>
      <w:tr w:rsidR="00E9502B" w14:paraId="373A97EB"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AFC24FF" w14:textId="77777777" w:rsidR="00E9502B" w:rsidRDefault="00000000">
            <w:r>
              <w:rPr>
                <w:sz w:val="20"/>
                <w:szCs w:val="20"/>
              </w:rPr>
              <w:t>Dataset mismatch</w:t>
            </w:r>
          </w:p>
        </w:tc>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6243869" w14:textId="77777777" w:rsidR="00E9502B" w:rsidRDefault="00000000">
            <w:r>
              <w:rPr>
                <w:sz w:val="20"/>
                <w:szCs w:val="20"/>
              </w:rPr>
              <w:t>The IEEE-CIS dataset covers e-commerce financial fraud rather than device insurance claims. Feature mappings are analogical, not exact.</w:t>
            </w:r>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694CB98" w14:textId="77777777" w:rsidR="00E9502B" w:rsidRDefault="00000000">
            <w:r>
              <w:rPr>
                <w:sz w:val="20"/>
                <w:szCs w:val="20"/>
              </w:rPr>
              <w:t>High</w:t>
            </w:r>
          </w:p>
        </w:tc>
        <w:tc>
          <w:tcPr>
            <w:tcW w:w="43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5534995" w14:textId="77777777" w:rsidR="00E9502B" w:rsidRDefault="00000000">
            <w:r>
              <w:rPr>
                <w:sz w:val="20"/>
                <w:szCs w:val="20"/>
              </w:rPr>
              <w:t xml:space="preserve">Deploy as a pilot on 3-month holdout data from </w:t>
            </w:r>
            <w:proofErr w:type="spellStart"/>
            <w:r>
              <w:rPr>
                <w:sz w:val="20"/>
                <w:szCs w:val="20"/>
              </w:rPr>
              <w:t>ProTech's</w:t>
            </w:r>
            <w:proofErr w:type="spellEnd"/>
            <w:r>
              <w:rPr>
                <w:sz w:val="20"/>
                <w:szCs w:val="20"/>
              </w:rPr>
              <w:t xml:space="preserve"> actual claims, then retrain on proprietary data before full production rollout</w:t>
            </w:r>
          </w:p>
        </w:tc>
      </w:tr>
      <w:tr w:rsidR="00E9502B" w14:paraId="1E7D6B60"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DE2F473" w14:textId="77777777" w:rsidR="00E9502B" w:rsidRDefault="00000000">
            <w:r>
              <w:rPr>
                <w:sz w:val="20"/>
                <w:szCs w:val="20"/>
              </w:rPr>
              <w:t xml:space="preserve">Class imbalance (3.5% vs. ~8% </w:t>
            </w:r>
            <w:proofErr w:type="spellStart"/>
            <w:r>
              <w:rPr>
                <w:sz w:val="20"/>
                <w:szCs w:val="20"/>
              </w:rPr>
              <w:t>ProTech</w:t>
            </w:r>
            <w:proofErr w:type="spellEnd"/>
            <w:r>
              <w:rPr>
                <w:sz w:val="20"/>
                <w:szCs w:val="20"/>
              </w:rPr>
              <w:t xml:space="preserve"> actual)</w:t>
            </w:r>
          </w:p>
        </w:tc>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6C8D710" w14:textId="77777777" w:rsidR="00E9502B" w:rsidRDefault="00000000">
            <w:r>
              <w:rPr>
                <w:sz w:val="20"/>
                <w:szCs w:val="20"/>
              </w:rPr>
              <w:t xml:space="preserve">SMOTE and </w:t>
            </w:r>
            <w:proofErr w:type="spellStart"/>
            <w:r>
              <w:rPr>
                <w:sz w:val="20"/>
                <w:szCs w:val="20"/>
              </w:rPr>
              <w:t>scale_pos_weight</w:t>
            </w:r>
            <w:proofErr w:type="spellEnd"/>
            <w:r>
              <w:rPr>
                <w:sz w:val="20"/>
                <w:szCs w:val="20"/>
              </w:rPr>
              <w:t xml:space="preserve"> are tuned for a 3.5% fraud rate. </w:t>
            </w:r>
            <w:proofErr w:type="spellStart"/>
            <w:r>
              <w:rPr>
                <w:sz w:val="20"/>
                <w:szCs w:val="20"/>
              </w:rPr>
              <w:t>ProTech's</w:t>
            </w:r>
            <w:proofErr w:type="spellEnd"/>
            <w:r>
              <w:rPr>
                <w:sz w:val="20"/>
                <w:szCs w:val="20"/>
              </w:rPr>
              <w:t xml:space="preserve"> higher actual fraud rate will shift the optimal threshold.</w:t>
            </w:r>
          </w:p>
        </w:tc>
        <w:tc>
          <w:tcPr>
            <w:tcW w:w="1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1EF613F" w14:textId="77777777" w:rsidR="00E9502B" w:rsidRDefault="00000000">
            <w:r>
              <w:rPr>
                <w:sz w:val="20"/>
                <w:szCs w:val="20"/>
              </w:rPr>
              <w:t>Medium</w:t>
            </w:r>
          </w:p>
        </w:tc>
        <w:tc>
          <w:tcPr>
            <w:tcW w:w="43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7727EF6" w14:textId="77777777" w:rsidR="00E9502B" w:rsidRDefault="00000000">
            <w:r>
              <w:rPr>
                <w:sz w:val="20"/>
                <w:szCs w:val="20"/>
              </w:rPr>
              <w:t xml:space="preserve">Recalibrate threshold using </w:t>
            </w:r>
            <w:proofErr w:type="spellStart"/>
            <w:r>
              <w:rPr>
                <w:sz w:val="20"/>
                <w:szCs w:val="20"/>
              </w:rPr>
              <w:t>ProTech's</w:t>
            </w:r>
            <w:proofErr w:type="spellEnd"/>
            <w:r>
              <w:rPr>
                <w:sz w:val="20"/>
                <w:szCs w:val="20"/>
              </w:rPr>
              <w:t xml:space="preserve"> actual fraud rate after pilot data collection</w:t>
            </w:r>
          </w:p>
        </w:tc>
      </w:tr>
      <w:tr w:rsidR="00E9502B" w14:paraId="7F6F9756"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C8D0AB4" w14:textId="77777777" w:rsidR="00E9502B" w:rsidRDefault="00000000">
            <w:r>
              <w:rPr>
                <w:sz w:val="20"/>
                <w:szCs w:val="20"/>
              </w:rPr>
              <w:t>Feature drift</w:t>
            </w:r>
          </w:p>
        </w:tc>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9E08A82" w14:textId="77777777" w:rsidR="00E9502B" w:rsidRDefault="00000000">
            <w:r>
              <w:rPr>
                <w:sz w:val="20"/>
                <w:szCs w:val="20"/>
              </w:rPr>
              <w:t>Fraud patterns evolve. A model trained on 2019 data may not capture emerging fraud tactics such as AI-generated identity documents</w:t>
            </w:r>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62E8561" w14:textId="77777777" w:rsidR="00E9502B" w:rsidRDefault="00000000">
            <w:r>
              <w:rPr>
                <w:sz w:val="20"/>
                <w:szCs w:val="20"/>
              </w:rPr>
              <w:t>Medium</w:t>
            </w:r>
          </w:p>
        </w:tc>
        <w:tc>
          <w:tcPr>
            <w:tcW w:w="43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1BFA026" w14:textId="77777777" w:rsidR="00E9502B" w:rsidRDefault="00000000">
            <w:r>
              <w:rPr>
                <w:sz w:val="20"/>
                <w:szCs w:val="20"/>
              </w:rPr>
              <w:t>Implement monthly model performance monitoring with drift detection (PSI on top features); retrain annually</w:t>
            </w:r>
          </w:p>
        </w:tc>
      </w:tr>
      <w:tr w:rsidR="00E9502B" w14:paraId="3642EF35"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70DADA8" w14:textId="77777777" w:rsidR="00E9502B" w:rsidRDefault="00000000">
            <w:r>
              <w:rPr>
                <w:sz w:val="20"/>
                <w:szCs w:val="20"/>
              </w:rPr>
              <w:t>Cold start problem</w:t>
            </w:r>
          </w:p>
        </w:tc>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2CC0A21" w14:textId="77777777" w:rsidR="00E9502B" w:rsidRDefault="00000000">
            <w:r>
              <w:rPr>
                <w:sz w:val="20"/>
                <w:szCs w:val="20"/>
              </w:rPr>
              <w:t xml:space="preserve">New customers and new retail </w:t>
            </w:r>
            <w:r>
              <w:rPr>
                <w:sz w:val="20"/>
                <w:szCs w:val="20"/>
              </w:rPr>
              <w:lastRenderedPageBreak/>
              <w:t xml:space="preserve">partners have no behavioral history, so the </w:t>
            </w:r>
            <w:proofErr w:type="spellStart"/>
            <w:r>
              <w:rPr>
                <w:sz w:val="20"/>
                <w:szCs w:val="20"/>
              </w:rPr>
              <w:t>claim_velocity</w:t>
            </w:r>
            <w:proofErr w:type="spellEnd"/>
            <w:r>
              <w:rPr>
                <w:sz w:val="20"/>
                <w:szCs w:val="20"/>
              </w:rPr>
              <w:t xml:space="preserve"> and </w:t>
            </w:r>
            <w:proofErr w:type="spellStart"/>
            <w:r>
              <w:rPr>
                <w:sz w:val="20"/>
                <w:szCs w:val="20"/>
              </w:rPr>
              <w:t>partner_fraud_rate</w:t>
            </w:r>
            <w:proofErr w:type="spellEnd"/>
            <w:r>
              <w:rPr>
                <w:sz w:val="20"/>
                <w:szCs w:val="20"/>
              </w:rPr>
              <w:t xml:space="preserve"> features will be zero or missing</w:t>
            </w:r>
          </w:p>
        </w:tc>
        <w:tc>
          <w:tcPr>
            <w:tcW w:w="1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8AD76D2" w14:textId="77777777" w:rsidR="00E9502B" w:rsidRDefault="00000000">
            <w:r>
              <w:rPr>
                <w:sz w:val="20"/>
                <w:szCs w:val="20"/>
              </w:rPr>
              <w:lastRenderedPageBreak/>
              <w:t>Medium</w:t>
            </w:r>
          </w:p>
        </w:tc>
        <w:tc>
          <w:tcPr>
            <w:tcW w:w="43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1B4202B" w14:textId="77777777" w:rsidR="00E9502B" w:rsidRDefault="00000000">
            <w:r>
              <w:rPr>
                <w:sz w:val="20"/>
                <w:szCs w:val="20"/>
              </w:rPr>
              <w:t>Apply 'new entity' flag; route all new partner claims to standard review for first 90 days</w:t>
            </w:r>
          </w:p>
        </w:tc>
      </w:tr>
      <w:tr w:rsidR="00E9502B" w14:paraId="6267AAA4"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0DF9913" w14:textId="77777777" w:rsidR="00E9502B" w:rsidRDefault="00000000">
            <w:r>
              <w:rPr>
                <w:sz w:val="20"/>
                <w:szCs w:val="20"/>
              </w:rPr>
              <w:t>Explainability vs. performance gap</w:t>
            </w:r>
          </w:p>
        </w:tc>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D00390E" w14:textId="77777777" w:rsidR="00E9502B" w:rsidRDefault="00000000">
            <w:proofErr w:type="spellStart"/>
            <w:r>
              <w:rPr>
                <w:sz w:val="20"/>
                <w:szCs w:val="20"/>
              </w:rPr>
              <w:t>XGBoost</w:t>
            </w:r>
            <w:proofErr w:type="spellEnd"/>
            <w:r>
              <w:rPr>
                <w:sz w:val="20"/>
                <w:szCs w:val="20"/>
              </w:rPr>
              <w:t xml:space="preserve"> is less interpretable than Logistic Regression. Adjuster questions about why a claim was flagged require SHAP explanations rather than raw model internals.</w:t>
            </w:r>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C99AF0A" w14:textId="77777777" w:rsidR="00E9502B" w:rsidRDefault="00000000">
            <w:r>
              <w:rPr>
                <w:sz w:val="20"/>
                <w:szCs w:val="20"/>
              </w:rPr>
              <w:t>Low</w:t>
            </w:r>
          </w:p>
        </w:tc>
        <w:tc>
          <w:tcPr>
            <w:tcW w:w="43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EDD147B" w14:textId="77777777" w:rsidR="00E9502B" w:rsidRDefault="00000000">
            <w:r>
              <w:rPr>
                <w:sz w:val="20"/>
                <w:szCs w:val="20"/>
              </w:rPr>
              <w:t>SHAP-based explanation API generates plain-language rationale for every flagged claim</w:t>
            </w:r>
          </w:p>
        </w:tc>
      </w:tr>
      <w:tr w:rsidR="00E9502B" w14:paraId="3C148586" w14:textId="77777777">
        <w:tblPrEx>
          <w:tblCellMar>
            <w:top w:w="0" w:type="dxa"/>
            <w:bottom w:w="0" w:type="dxa"/>
          </w:tblCellMar>
        </w:tblPrEx>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E0A4E5D" w14:textId="77777777" w:rsidR="00E9502B" w:rsidRDefault="00000000">
            <w:r>
              <w:rPr>
                <w:sz w:val="20"/>
                <w:szCs w:val="20"/>
              </w:rPr>
              <w:t>Prepaid card proxy bias</w:t>
            </w:r>
          </w:p>
        </w:tc>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C6D1822" w14:textId="77777777" w:rsidR="00E9502B" w:rsidRDefault="00000000">
            <w:r>
              <w:rPr>
                <w:sz w:val="20"/>
                <w:szCs w:val="20"/>
              </w:rPr>
              <w:t>card4=prepaid may proxy for socioeconomic status</w:t>
            </w:r>
          </w:p>
        </w:tc>
        <w:tc>
          <w:tcPr>
            <w:tcW w:w="1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0439BBA" w14:textId="77777777" w:rsidR="00E9502B" w:rsidRDefault="00000000">
            <w:r>
              <w:rPr>
                <w:sz w:val="20"/>
                <w:szCs w:val="20"/>
              </w:rPr>
              <w:t>Medium</w:t>
            </w:r>
          </w:p>
        </w:tc>
        <w:tc>
          <w:tcPr>
            <w:tcW w:w="43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CBA246E" w14:textId="77777777" w:rsidR="00E9502B" w:rsidRDefault="00000000">
            <w:r>
              <w:rPr>
                <w:sz w:val="20"/>
                <w:szCs w:val="20"/>
              </w:rPr>
              <w:t>Exclude card4 from the production model. The 0.009 AUC cost is acceptable given the benefit of eliminating discrimination risk</w:t>
            </w:r>
          </w:p>
        </w:tc>
      </w:tr>
    </w:tbl>
    <w:p w14:paraId="7A533F5E" w14:textId="77777777" w:rsidR="00E9502B" w:rsidRDefault="00E9502B">
      <w:pPr>
        <w:spacing w:before="120"/>
      </w:pPr>
    </w:p>
    <w:p w14:paraId="66B2E33F" w14:textId="77777777" w:rsidR="00E9502B" w:rsidRDefault="00000000">
      <w:pPr>
        <w:pStyle w:val="Heading2"/>
      </w:pPr>
      <w:r>
        <w:t>5.4 Mitigation Strategies &amp; Ethical Framework</w:t>
      </w:r>
    </w:p>
    <w:p w14:paraId="77C4C984" w14:textId="77777777" w:rsidR="00E9502B" w:rsidRDefault="00000000">
      <w:pPr>
        <w:pStyle w:val="ListParagraph"/>
        <w:numPr>
          <w:ilvl w:val="0"/>
          <w:numId w:val="2"/>
        </w:numPr>
        <w:spacing w:before="60" w:after="60"/>
      </w:pPr>
      <w:r>
        <w:t>Human-in-the-loop design: The model does not automatically reject claims. It routes claims to the appropriate review tier. All enhanced-review and escalated claims are reviewed by a human adjuster before any adverse action is taken.</w:t>
      </w:r>
    </w:p>
    <w:p w14:paraId="5373C0CB" w14:textId="77777777" w:rsidR="00E9502B" w:rsidRDefault="00000000">
      <w:pPr>
        <w:pStyle w:val="ListParagraph"/>
        <w:numPr>
          <w:ilvl w:val="0"/>
          <w:numId w:val="2"/>
        </w:numPr>
        <w:spacing w:before="60" w:after="60"/>
      </w:pPr>
      <w:r>
        <w:t>Threshold governance: The fraud score threshold for each tier is a business decision, not a model decision. It is reviewed quarterly by a cross-functional committee including claims operations, legal/compliance, and customer experience.</w:t>
      </w:r>
    </w:p>
    <w:p w14:paraId="1AB7FE8B" w14:textId="77777777" w:rsidR="00E9502B" w:rsidRDefault="00000000">
      <w:pPr>
        <w:pStyle w:val="ListParagraph"/>
        <w:numPr>
          <w:ilvl w:val="0"/>
          <w:numId w:val="2"/>
        </w:numPr>
        <w:spacing w:before="60" w:after="60"/>
      </w:pPr>
      <w:r>
        <w:t>Model card publication: A model card documenting training data, intended use, known limitations, and fairness metrics is maintained as a living document and shared with regulatory bodies on request.</w:t>
      </w:r>
    </w:p>
    <w:p w14:paraId="1FACE953" w14:textId="77777777" w:rsidR="00E9502B" w:rsidRDefault="00000000">
      <w:pPr>
        <w:pStyle w:val="ListParagraph"/>
        <w:numPr>
          <w:ilvl w:val="0"/>
          <w:numId w:val="2"/>
        </w:numPr>
        <w:spacing w:before="60" w:after="60"/>
      </w:pPr>
      <w:r>
        <w:t>Customer appeal right: Any customer whose claim is denied based on model flagging has a defined escalation path to a senior adjuster with full SHAP explanation provided in plain language.</w:t>
      </w:r>
    </w:p>
    <w:p w14:paraId="477FCBED" w14:textId="77777777" w:rsidR="00E9502B" w:rsidRDefault="00000000">
      <w:pPr>
        <w:pStyle w:val="ListParagraph"/>
        <w:numPr>
          <w:ilvl w:val="0"/>
          <w:numId w:val="2"/>
        </w:numPr>
        <w:spacing w:before="60" w:after="60"/>
      </w:pPr>
      <w:r>
        <w:t>Adverse action notice: Customers whose claims are declined receive an explanation that does not reference the AI model score. They are informed of the specific inconsistencies identified during review, such as the claim date preceding the policy activation period.</w:t>
      </w:r>
    </w:p>
    <w:p w14:paraId="0CBF1479" w14:textId="77777777" w:rsidR="00E9502B" w:rsidRDefault="00000000">
      <w:r>
        <w:br w:type="page"/>
      </w:r>
    </w:p>
    <w:p w14:paraId="1981237A" w14:textId="77777777" w:rsidR="00E9502B" w:rsidRDefault="00000000">
      <w:pPr>
        <w:spacing w:before="240" w:after="60"/>
      </w:pPr>
      <w:r>
        <w:rPr>
          <w:b/>
          <w:bCs/>
          <w:color w:val="FFFFFF"/>
          <w:sz w:val="18"/>
          <w:szCs w:val="18"/>
          <w:shd w:val="clear" w:color="auto" w:fill="1B3A6B"/>
        </w:rPr>
        <w:lastRenderedPageBreak/>
        <w:t>STEP 6</w:t>
      </w:r>
    </w:p>
    <w:p w14:paraId="0A3AB7AC" w14:textId="77777777" w:rsidR="00E9502B" w:rsidRDefault="00000000">
      <w:pPr>
        <w:pStyle w:val="Heading1"/>
      </w:pPr>
      <w:r>
        <w:t>Final Presentation &amp; Communication</w:t>
      </w:r>
    </w:p>
    <w:p w14:paraId="09A4E561" w14:textId="77777777" w:rsidR="00E9502B" w:rsidRDefault="00000000">
      <w:pPr>
        <w:spacing w:before="80" w:after="80"/>
      </w:pPr>
      <w:r>
        <w:t>Two presentation decks were developed as separate deliverables accompanying this report:</w:t>
      </w:r>
    </w:p>
    <w:p w14:paraId="16006DF1" w14:textId="77777777" w:rsidR="00E9502B" w:rsidRDefault="00E9502B">
      <w:pPr>
        <w:spacing w:before="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2372"/>
        <w:gridCol w:w="1983"/>
        <w:gridCol w:w="1192"/>
        <w:gridCol w:w="1637"/>
      </w:tblGrid>
      <w:tr w:rsidR="00E9502B" w14:paraId="7053AF94"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98676C4" w14:textId="77777777" w:rsidR="00E9502B" w:rsidRDefault="00000000">
            <w:pPr>
              <w:jc w:val="center"/>
            </w:pPr>
            <w:r>
              <w:rPr>
                <w:b/>
                <w:bCs/>
                <w:color w:val="FFFFFF"/>
                <w:sz w:val="20"/>
                <w:szCs w:val="20"/>
              </w:rPr>
              <w:t>Deck</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6870A3B" w14:textId="77777777" w:rsidR="00E9502B" w:rsidRDefault="00000000">
            <w:pPr>
              <w:jc w:val="center"/>
            </w:pPr>
            <w:r>
              <w:rPr>
                <w:b/>
                <w:bCs/>
                <w:color w:val="FFFFFF"/>
                <w:sz w:val="20"/>
                <w:szCs w:val="20"/>
              </w:rPr>
              <w:t>Audience</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5A048C9" w14:textId="77777777" w:rsidR="00E9502B" w:rsidRDefault="00000000">
            <w:pPr>
              <w:jc w:val="center"/>
            </w:pPr>
            <w:r>
              <w:rPr>
                <w:b/>
                <w:bCs/>
                <w:color w:val="FFFFFF"/>
                <w:sz w:val="20"/>
                <w:szCs w:val="20"/>
              </w:rPr>
              <w:t>Format</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1150836" w14:textId="77777777" w:rsidR="00E9502B" w:rsidRDefault="00000000">
            <w:pPr>
              <w:jc w:val="center"/>
            </w:pPr>
            <w:r>
              <w:rPr>
                <w:b/>
                <w:bCs/>
                <w:color w:val="FFFFFF"/>
                <w:sz w:val="20"/>
                <w:szCs w:val="20"/>
              </w:rPr>
              <w:t>Slide Count</w:t>
            </w:r>
          </w:p>
        </w:tc>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EE8B424" w14:textId="77777777" w:rsidR="00E9502B" w:rsidRDefault="00000000">
            <w:pPr>
              <w:jc w:val="center"/>
            </w:pPr>
            <w:r>
              <w:rPr>
                <w:b/>
                <w:bCs/>
                <w:color w:val="FFFFFF"/>
                <w:sz w:val="20"/>
                <w:szCs w:val="20"/>
              </w:rPr>
              <w:t>Key Focus</w:t>
            </w:r>
          </w:p>
        </w:tc>
      </w:tr>
      <w:tr w:rsidR="00E9502B" w14:paraId="47C792AB"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583AD30" w14:textId="77777777" w:rsidR="00E9502B" w:rsidRDefault="00000000">
            <w:r>
              <w:rPr>
                <w:sz w:val="20"/>
                <w:szCs w:val="20"/>
              </w:rPr>
              <w:t>Technical Presentation</w:t>
            </w:r>
          </w:p>
        </w:tc>
        <w:tc>
          <w:tcPr>
            <w:tcW w:w="2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797DDFC" w14:textId="77777777" w:rsidR="00E9502B" w:rsidRDefault="00000000">
            <w:r>
              <w:rPr>
                <w:sz w:val="20"/>
                <w:szCs w:val="20"/>
              </w:rPr>
              <w:t>Data scientists, ML engineers, AIM peers</w:t>
            </w:r>
          </w:p>
        </w:tc>
        <w:tc>
          <w:tcPr>
            <w:tcW w:w="20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82BD454" w14:textId="77777777" w:rsidR="00E9502B" w:rsidRDefault="00000000">
            <w:proofErr w:type="spellStart"/>
            <w:r>
              <w:rPr>
                <w:sz w:val="20"/>
                <w:szCs w:val="20"/>
              </w:rPr>
              <w:t>Jupyter</w:t>
            </w:r>
            <w:proofErr w:type="spellEnd"/>
            <w:r>
              <w:rPr>
                <w:sz w:val="20"/>
                <w:szCs w:val="20"/>
              </w:rPr>
              <w:t xml:space="preserve"> Notebook Slides + PDF export</w:t>
            </w:r>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47D74CE" w14:textId="77777777" w:rsidR="00E9502B" w:rsidRDefault="00000000">
            <w:r>
              <w:rPr>
                <w:sz w:val="20"/>
                <w:szCs w:val="20"/>
              </w:rPr>
              <w:t>11 slides</w:t>
            </w:r>
          </w:p>
        </w:tc>
        <w:tc>
          <w:tcPr>
            <w:tcW w:w="15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BF6D7F3" w14:textId="77777777" w:rsidR="00E9502B" w:rsidRDefault="00000000">
            <w:r>
              <w:rPr>
                <w:sz w:val="20"/>
                <w:szCs w:val="20"/>
              </w:rPr>
              <w:t>Methodology, model comparison, SHAP analysis, bias audit details, pipeline architecture</w:t>
            </w:r>
          </w:p>
        </w:tc>
      </w:tr>
      <w:tr w:rsidR="00E9502B" w14:paraId="0E545F5A" w14:textId="77777777">
        <w:tblPrEx>
          <w:tblCellMar>
            <w:top w:w="0" w:type="dxa"/>
            <w:bottom w:w="0" w:type="dxa"/>
          </w:tblCellMar>
        </w:tblPrEx>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E527AAB" w14:textId="77777777" w:rsidR="00E9502B" w:rsidRDefault="00000000">
            <w:r>
              <w:rPr>
                <w:sz w:val="20"/>
                <w:szCs w:val="20"/>
              </w:rPr>
              <w:t>Business Presentation</w:t>
            </w:r>
          </w:p>
        </w:tc>
        <w:tc>
          <w:tcPr>
            <w:tcW w:w="2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D38D613" w14:textId="77777777" w:rsidR="00E9502B" w:rsidRDefault="00000000">
            <w:r>
              <w:rPr>
                <w:sz w:val="20"/>
                <w:szCs w:val="20"/>
              </w:rPr>
              <w:t>Executive leadership, investors, board</w:t>
            </w:r>
          </w:p>
        </w:tc>
        <w:tc>
          <w:tcPr>
            <w:tcW w:w="20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8797C95" w14:textId="77777777" w:rsidR="00E9502B" w:rsidRDefault="00000000">
            <w:r>
              <w:rPr>
                <w:sz w:val="20"/>
                <w:szCs w:val="20"/>
              </w:rPr>
              <w:t>PowerPoint / PDF</w:t>
            </w:r>
          </w:p>
        </w:tc>
        <w:tc>
          <w:tcPr>
            <w:tcW w:w="1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7AD2644" w14:textId="77777777" w:rsidR="00E9502B" w:rsidRDefault="00000000">
            <w:r>
              <w:rPr>
                <w:sz w:val="20"/>
                <w:szCs w:val="20"/>
              </w:rPr>
              <w:t>10 slides</w:t>
            </w:r>
          </w:p>
        </w:tc>
        <w:tc>
          <w:tcPr>
            <w:tcW w:w="15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8A1B2C8" w14:textId="77777777" w:rsidR="00E9502B" w:rsidRDefault="00000000">
            <w:r>
              <w:rPr>
                <w:sz w:val="20"/>
                <w:szCs w:val="20"/>
              </w:rPr>
              <w:t>Fraud problem cost, model ROI, implementation roadmap, risk management, recommended actions</w:t>
            </w:r>
          </w:p>
        </w:tc>
      </w:tr>
    </w:tbl>
    <w:p w14:paraId="55DAB81E" w14:textId="77777777" w:rsidR="00E9502B" w:rsidRDefault="00E9502B">
      <w:pPr>
        <w:spacing w:before="80"/>
      </w:pPr>
    </w:p>
    <w:p w14:paraId="42D6281F" w14:textId="77777777" w:rsidR="00E9502B" w:rsidRDefault="00000000">
      <w:pPr>
        <w:spacing w:before="80" w:after="80"/>
      </w:pPr>
      <w:r>
        <w:t>The Technical Presentation follows the ML lifecycle structure: problem → data → EDA → modeling → evaluation → explainability → deployment. It is structured for a technical peer audience who can evaluate methodology choices.</w:t>
      </w:r>
    </w:p>
    <w:p w14:paraId="2CCE0335" w14:textId="77777777" w:rsidR="00E9502B" w:rsidRDefault="00E9502B">
      <w:pPr>
        <w:spacing w:before="80"/>
      </w:pPr>
    </w:p>
    <w:p w14:paraId="765DC8D7" w14:textId="77777777" w:rsidR="00E9502B" w:rsidRDefault="00000000">
      <w:pPr>
        <w:spacing w:before="80" w:after="80"/>
      </w:pPr>
      <w:r>
        <w:t xml:space="preserve">The Business Presentation opens with the financial cost of undetected fraud (USD 192K annual exposure at </w:t>
      </w:r>
      <w:proofErr w:type="spellStart"/>
      <w:r>
        <w:t>ProTech's</w:t>
      </w:r>
      <w:proofErr w:type="spellEnd"/>
      <w:r>
        <w:t xml:space="preserve"> scale), presents the model's business case as an investment decision comparing USD 25K deployment cost against USD 110 to 130K in annual savings, and closes with a phased implementation roadmap. It contains no mathematical notation. All metrics are translated into operational and financial language.</w:t>
      </w:r>
    </w:p>
    <w:p w14:paraId="06EECFFA" w14:textId="77777777" w:rsidR="00E9502B" w:rsidRDefault="00E9502B">
      <w:pPr>
        <w:spacing w:before="80"/>
      </w:pPr>
    </w:p>
    <w:p w14:paraId="12AD64A4" w14:textId="77777777" w:rsidR="00E9502B" w:rsidRDefault="00000000">
      <w:pPr>
        <w:spacing w:before="80" w:after="80"/>
      </w:pPr>
      <w:r>
        <w:t>Both decks are available in the GitHub repository under /reports/. The outline for each deck is documented in the Technical Appendix of this report.</w:t>
      </w:r>
    </w:p>
    <w:p w14:paraId="20FAB19C" w14:textId="77777777" w:rsidR="00E9502B" w:rsidRDefault="00000000">
      <w:r>
        <w:br w:type="page"/>
      </w:r>
    </w:p>
    <w:p w14:paraId="4C7C72D5" w14:textId="77777777" w:rsidR="00E9502B" w:rsidRDefault="00000000">
      <w:pPr>
        <w:spacing w:before="240" w:after="60"/>
      </w:pPr>
      <w:r>
        <w:rPr>
          <w:b/>
          <w:bCs/>
          <w:color w:val="FFFFFF"/>
          <w:sz w:val="18"/>
          <w:szCs w:val="18"/>
          <w:shd w:val="clear" w:color="auto" w:fill="1B3A6B"/>
        </w:rPr>
        <w:lastRenderedPageBreak/>
        <w:t>STEP 7</w:t>
      </w:r>
    </w:p>
    <w:p w14:paraId="5D4E21F4" w14:textId="77777777" w:rsidR="00E9502B" w:rsidRDefault="00000000">
      <w:pPr>
        <w:pStyle w:val="Heading1"/>
      </w:pPr>
      <w:r>
        <w:t>GitHub Repository &amp; Reproducibility</w:t>
      </w:r>
    </w:p>
    <w:p w14:paraId="19797FE9" w14:textId="77777777" w:rsidR="00E9502B" w:rsidRDefault="00000000">
      <w:pPr>
        <w:pStyle w:val="Heading2"/>
      </w:pPr>
      <w:r>
        <w:t>7.1 Repository Structure</w:t>
      </w:r>
    </w:p>
    <w:p w14:paraId="652CC131" w14:textId="77777777" w:rsidR="00E9502B" w:rsidRDefault="00000000">
      <w:pPr>
        <w:spacing w:before="80" w:after="80"/>
      </w:pPr>
      <w:r>
        <w:t>The complete capstone project is hosted as a public GitHub repository at:</w:t>
      </w:r>
    </w:p>
    <w:p w14:paraId="00FC73CF" w14:textId="77777777" w:rsidR="00E9502B" w:rsidRDefault="00E9502B">
      <w:pPr>
        <w:spacing w:before="60"/>
      </w:pPr>
    </w:p>
    <w:p w14:paraId="6FF37B1A" w14:textId="4F42F81E" w:rsidR="00E9502B" w:rsidRDefault="00000000">
      <w:pPr>
        <w:spacing w:before="80" w:after="80"/>
      </w:pPr>
      <w:r>
        <w:rPr>
          <w:rFonts w:ascii="Courier New" w:eastAsia="Courier New" w:hAnsi="Courier New" w:cs="Courier New"/>
          <w:b/>
          <w:bCs/>
          <w:color w:val="2563EB"/>
        </w:rPr>
        <w:t>github.com/</w:t>
      </w:r>
      <w:r w:rsidR="000B0371" w:rsidRPr="000B0371">
        <w:t xml:space="preserve"> </w:t>
      </w:r>
      <w:proofErr w:type="spellStart"/>
      <w:r w:rsidR="000B0371" w:rsidRPr="000B0371">
        <w:rPr>
          <w:rFonts w:ascii="Courier New" w:eastAsia="Courier New" w:hAnsi="Courier New" w:cs="Courier New"/>
          <w:b/>
          <w:bCs/>
          <w:color w:val="2563EB"/>
        </w:rPr>
        <w:t>AzzmanV</w:t>
      </w:r>
      <w:proofErr w:type="spellEnd"/>
      <w:r>
        <w:rPr>
          <w:rFonts w:ascii="Courier New" w:eastAsia="Courier New" w:hAnsi="Courier New" w:cs="Courier New"/>
          <w:b/>
          <w:bCs/>
          <w:color w:val="2563EB"/>
        </w:rPr>
        <w:t>/</w:t>
      </w:r>
      <w:proofErr w:type="spellStart"/>
      <w:r>
        <w:rPr>
          <w:rFonts w:ascii="Courier New" w:eastAsia="Courier New" w:hAnsi="Courier New" w:cs="Courier New"/>
          <w:b/>
          <w:bCs/>
          <w:color w:val="2563EB"/>
        </w:rPr>
        <w:t>insurtech</w:t>
      </w:r>
      <w:proofErr w:type="spellEnd"/>
      <w:r>
        <w:rPr>
          <w:rFonts w:ascii="Courier New" w:eastAsia="Courier New" w:hAnsi="Courier New" w:cs="Courier New"/>
          <w:b/>
          <w:bCs/>
          <w:color w:val="2563EB"/>
        </w:rPr>
        <w:t>-fraud-detection</w:t>
      </w:r>
    </w:p>
    <w:p w14:paraId="6AC68968" w14:textId="77777777" w:rsidR="00E9502B" w:rsidRDefault="00E9502B">
      <w:pPr>
        <w:spacing w:before="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4"/>
        <w:gridCol w:w="2811"/>
        <w:gridCol w:w="2755"/>
      </w:tblGrid>
      <w:tr w:rsidR="00E9502B" w14:paraId="2EA69BCA" w14:textId="77777777">
        <w:tblPrEx>
          <w:tblCellMar>
            <w:top w:w="0" w:type="dxa"/>
            <w:bottom w:w="0" w:type="dxa"/>
          </w:tblCellMar>
        </w:tblPrEx>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D9254D7" w14:textId="77777777" w:rsidR="00E9502B" w:rsidRDefault="00000000">
            <w:pPr>
              <w:jc w:val="center"/>
            </w:pPr>
            <w:r>
              <w:rPr>
                <w:b/>
                <w:bCs/>
                <w:color w:val="FFFFFF"/>
                <w:sz w:val="20"/>
                <w:szCs w:val="20"/>
              </w:rPr>
              <w:t>Directory / File</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1CD91E6" w14:textId="77777777" w:rsidR="00E9502B" w:rsidRDefault="00000000">
            <w:pPr>
              <w:jc w:val="center"/>
            </w:pPr>
            <w:r>
              <w:rPr>
                <w:b/>
                <w:bCs/>
                <w:color w:val="FFFFFF"/>
                <w:sz w:val="20"/>
                <w:szCs w:val="20"/>
              </w:rPr>
              <w:t>Contents</w:t>
            </w:r>
          </w:p>
        </w:tc>
        <w:tc>
          <w:tcPr>
            <w:tcW w:w="3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662FD92" w14:textId="77777777" w:rsidR="00E9502B" w:rsidRDefault="00000000">
            <w:pPr>
              <w:jc w:val="center"/>
            </w:pPr>
            <w:r>
              <w:rPr>
                <w:b/>
                <w:bCs/>
                <w:color w:val="FFFFFF"/>
                <w:sz w:val="20"/>
                <w:szCs w:val="20"/>
              </w:rPr>
              <w:t>Purpose</w:t>
            </w:r>
          </w:p>
        </w:tc>
      </w:tr>
      <w:tr w:rsidR="00E9502B" w14:paraId="7B14C489" w14:textId="77777777">
        <w:tblPrEx>
          <w:tblCellMar>
            <w:top w:w="0" w:type="dxa"/>
            <w:bottom w:w="0" w:type="dxa"/>
          </w:tblCellMar>
        </w:tblPrEx>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8B34E61" w14:textId="77777777" w:rsidR="00E9502B" w:rsidRDefault="00000000">
            <w:r>
              <w:rPr>
                <w:sz w:val="20"/>
                <w:szCs w:val="20"/>
              </w:rPr>
              <w:t>README.md</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1D2A958" w14:textId="77777777" w:rsidR="00E9502B" w:rsidRDefault="00000000">
            <w:r>
              <w:rPr>
                <w:sz w:val="20"/>
                <w:szCs w:val="20"/>
              </w:rPr>
              <w:t>Project overview, setup instructions, results summary, architecture diagram</w:t>
            </w:r>
          </w:p>
        </w:tc>
        <w:tc>
          <w:tcPr>
            <w:tcW w:w="31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9B76119" w14:textId="77777777" w:rsidR="00E9502B" w:rsidRDefault="00000000">
            <w:r>
              <w:rPr>
                <w:sz w:val="20"/>
                <w:szCs w:val="20"/>
              </w:rPr>
              <w:t>Project front door that immediately communicates value and how to run the code</w:t>
            </w:r>
          </w:p>
        </w:tc>
      </w:tr>
      <w:tr w:rsidR="00E9502B" w14:paraId="5025BAC3" w14:textId="77777777">
        <w:tblPrEx>
          <w:tblCellMar>
            <w:top w:w="0" w:type="dxa"/>
            <w:bottom w:w="0" w:type="dxa"/>
          </w:tblCellMar>
        </w:tblPrEx>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6C4AE68" w14:textId="77777777" w:rsidR="00E9502B" w:rsidRDefault="00000000">
            <w:r>
              <w:rPr>
                <w:sz w:val="20"/>
                <w:szCs w:val="20"/>
              </w:rPr>
              <w:t>requirements.txt</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263C88A" w14:textId="77777777" w:rsidR="00E9502B" w:rsidRDefault="00000000">
            <w:r>
              <w:rPr>
                <w:sz w:val="20"/>
                <w:szCs w:val="20"/>
              </w:rPr>
              <w:t>All Python dependencies with pinned versions</w:t>
            </w:r>
          </w:p>
        </w:tc>
        <w:tc>
          <w:tcPr>
            <w:tcW w:w="31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9111A2A" w14:textId="77777777" w:rsidR="00E9502B" w:rsidRDefault="00000000">
            <w:r>
              <w:rPr>
                <w:sz w:val="20"/>
                <w:szCs w:val="20"/>
              </w:rPr>
              <w:t>Reproducible environment setup</w:t>
            </w:r>
          </w:p>
        </w:tc>
      </w:tr>
      <w:tr w:rsidR="00E9502B" w14:paraId="49802CC0" w14:textId="77777777">
        <w:tblPrEx>
          <w:tblCellMar>
            <w:top w:w="0" w:type="dxa"/>
            <w:bottom w:w="0" w:type="dxa"/>
          </w:tblCellMar>
        </w:tblPrEx>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27AAE32" w14:textId="77777777" w:rsidR="00E9502B" w:rsidRDefault="00000000">
            <w:r>
              <w:rPr>
                <w:sz w:val="20"/>
                <w:szCs w:val="20"/>
              </w:rPr>
              <w:t>notebooks/01_EDA.ipynb</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7798875" w14:textId="77777777" w:rsidR="00E9502B" w:rsidRDefault="00000000">
            <w:r>
              <w:rPr>
                <w:sz w:val="20"/>
                <w:szCs w:val="20"/>
              </w:rPr>
              <w:t>Data loading, cleaning, missing value analysis, EDA visualizations</w:t>
            </w:r>
          </w:p>
        </w:tc>
        <w:tc>
          <w:tcPr>
            <w:tcW w:w="31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C74D79C" w14:textId="77777777" w:rsidR="00E9502B" w:rsidRDefault="00000000">
            <w:r>
              <w:rPr>
                <w:sz w:val="20"/>
                <w:szCs w:val="20"/>
              </w:rPr>
              <w:t>Exploratory analysis with narrative commentary</w:t>
            </w:r>
          </w:p>
        </w:tc>
      </w:tr>
      <w:tr w:rsidR="00E9502B" w14:paraId="68982AE9" w14:textId="77777777">
        <w:tblPrEx>
          <w:tblCellMar>
            <w:top w:w="0" w:type="dxa"/>
            <w:bottom w:w="0" w:type="dxa"/>
          </w:tblCellMar>
        </w:tblPrEx>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5419A9D" w14:textId="77777777" w:rsidR="00E9502B" w:rsidRDefault="00000000">
            <w:r>
              <w:rPr>
                <w:sz w:val="20"/>
                <w:szCs w:val="20"/>
              </w:rPr>
              <w:t>notebooks/02_Feature_Engineering.ipynb</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0D56335" w14:textId="77777777" w:rsidR="00E9502B" w:rsidRDefault="00000000">
            <w:r>
              <w:rPr>
                <w:sz w:val="20"/>
                <w:szCs w:val="20"/>
              </w:rPr>
              <w:t>Feature construction, VIF analysis, SHAP-based selection, PCA</w:t>
            </w:r>
          </w:p>
        </w:tc>
        <w:tc>
          <w:tcPr>
            <w:tcW w:w="31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54BD0DB" w14:textId="77777777" w:rsidR="00E9502B" w:rsidRDefault="00000000">
            <w:r>
              <w:rPr>
                <w:sz w:val="20"/>
                <w:szCs w:val="20"/>
              </w:rPr>
              <w:t>Feature engineering pipeline with justification at each step</w:t>
            </w:r>
          </w:p>
        </w:tc>
      </w:tr>
      <w:tr w:rsidR="00E9502B" w14:paraId="4209C1CB" w14:textId="77777777">
        <w:tblPrEx>
          <w:tblCellMar>
            <w:top w:w="0" w:type="dxa"/>
            <w:bottom w:w="0" w:type="dxa"/>
          </w:tblCellMar>
        </w:tblPrEx>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0B3262E" w14:textId="77777777" w:rsidR="00E9502B" w:rsidRDefault="00000000">
            <w:r>
              <w:rPr>
                <w:sz w:val="20"/>
                <w:szCs w:val="20"/>
              </w:rPr>
              <w:t>notebooks/03_Modeling.ipynb</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3CC7E03" w14:textId="77777777" w:rsidR="00E9502B" w:rsidRDefault="00000000">
            <w:r>
              <w:rPr>
                <w:sz w:val="20"/>
                <w:szCs w:val="20"/>
              </w:rPr>
              <w:t>Model training, hyperparameter tuning, CV results, model comparison table</w:t>
            </w:r>
          </w:p>
        </w:tc>
        <w:tc>
          <w:tcPr>
            <w:tcW w:w="31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70B27FC" w14:textId="77777777" w:rsidR="00E9502B" w:rsidRDefault="00000000">
            <w:r>
              <w:rPr>
                <w:sz w:val="20"/>
                <w:szCs w:val="20"/>
              </w:rPr>
              <w:t>Full modeling pipeline with all models reproducible from seed</w:t>
            </w:r>
          </w:p>
        </w:tc>
      </w:tr>
      <w:tr w:rsidR="00E9502B" w14:paraId="3886B40D" w14:textId="77777777">
        <w:tblPrEx>
          <w:tblCellMar>
            <w:top w:w="0" w:type="dxa"/>
            <w:bottom w:w="0" w:type="dxa"/>
          </w:tblCellMar>
        </w:tblPrEx>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B5C5B05" w14:textId="77777777" w:rsidR="00E9502B" w:rsidRDefault="00000000">
            <w:r>
              <w:rPr>
                <w:sz w:val="20"/>
                <w:szCs w:val="20"/>
              </w:rPr>
              <w:t>notebooks/04_Evaluation_SHAP.ipynb</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11C9339" w14:textId="77777777" w:rsidR="00E9502B" w:rsidRDefault="00000000">
            <w:r>
              <w:rPr>
                <w:sz w:val="20"/>
                <w:szCs w:val="20"/>
              </w:rPr>
              <w:t>Test set evaluation, confusion matrices, SHAP plots, fairness metrics</w:t>
            </w:r>
          </w:p>
        </w:tc>
        <w:tc>
          <w:tcPr>
            <w:tcW w:w="31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048EBB0" w14:textId="77777777" w:rsidR="00E9502B" w:rsidRDefault="00000000">
            <w:r>
              <w:rPr>
                <w:sz w:val="20"/>
                <w:szCs w:val="20"/>
              </w:rPr>
              <w:t>Final evaluation and explainability, submission-ready</w:t>
            </w:r>
          </w:p>
        </w:tc>
      </w:tr>
      <w:tr w:rsidR="00E9502B" w14:paraId="020DA4AF" w14:textId="77777777">
        <w:tblPrEx>
          <w:tblCellMar>
            <w:top w:w="0" w:type="dxa"/>
            <w:bottom w:w="0" w:type="dxa"/>
          </w:tblCellMar>
        </w:tblPrEx>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2B62CF8" w14:textId="77777777" w:rsidR="00E9502B" w:rsidRDefault="00000000">
            <w:r>
              <w:rPr>
                <w:sz w:val="20"/>
                <w:szCs w:val="20"/>
              </w:rPr>
              <w:t>src/data_preprocessing.py</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1E7DC31" w14:textId="77777777" w:rsidR="00E9502B" w:rsidRDefault="00000000">
            <w:r>
              <w:rPr>
                <w:sz w:val="20"/>
                <w:szCs w:val="20"/>
              </w:rPr>
              <w:t>Cleaning, imputation, and encoding functions</w:t>
            </w:r>
          </w:p>
        </w:tc>
        <w:tc>
          <w:tcPr>
            <w:tcW w:w="31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6F7232E" w14:textId="77777777" w:rsidR="00E9502B" w:rsidRDefault="00000000">
            <w:r>
              <w:rPr>
                <w:sz w:val="20"/>
                <w:szCs w:val="20"/>
              </w:rPr>
              <w:t>Modular preprocessing functions reusable for production</w:t>
            </w:r>
          </w:p>
        </w:tc>
      </w:tr>
      <w:tr w:rsidR="00E9502B" w14:paraId="3460A535" w14:textId="77777777">
        <w:tblPrEx>
          <w:tblCellMar>
            <w:top w:w="0" w:type="dxa"/>
            <w:bottom w:w="0" w:type="dxa"/>
          </w:tblCellMar>
        </w:tblPrEx>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073828C" w14:textId="77777777" w:rsidR="00E9502B" w:rsidRDefault="00000000">
            <w:r>
              <w:rPr>
                <w:sz w:val="20"/>
                <w:szCs w:val="20"/>
              </w:rPr>
              <w:t>src/feature_engineering.py</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A641ECF" w14:textId="77777777" w:rsidR="00E9502B" w:rsidRDefault="00000000">
            <w:r>
              <w:rPr>
                <w:sz w:val="20"/>
                <w:szCs w:val="20"/>
              </w:rPr>
              <w:t>All engineered feature construction functions</w:t>
            </w:r>
          </w:p>
        </w:tc>
        <w:tc>
          <w:tcPr>
            <w:tcW w:w="31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DFED5E5" w14:textId="77777777" w:rsidR="00E9502B" w:rsidRDefault="00000000">
            <w:r>
              <w:rPr>
                <w:sz w:val="20"/>
                <w:szCs w:val="20"/>
              </w:rPr>
              <w:t>Clean separation of feature logic from model logic</w:t>
            </w:r>
          </w:p>
        </w:tc>
      </w:tr>
      <w:tr w:rsidR="00E9502B" w14:paraId="36E4D56A" w14:textId="77777777">
        <w:tblPrEx>
          <w:tblCellMar>
            <w:top w:w="0" w:type="dxa"/>
            <w:bottom w:w="0" w:type="dxa"/>
          </w:tblCellMar>
        </w:tblPrEx>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AAEB532" w14:textId="77777777" w:rsidR="00E9502B" w:rsidRDefault="00000000">
            <w:r>
              <w:rPr>
                <w:sz w:val="20"/>
                <w:szCs w:val="20"/>
              </w:rPr>
              <w:t>src/model_training.py</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B6A424B" w14:textId="77777777" w:rsidR="00E9502B" w:rsidRDefault="00000000">
            <w:r>
              <w:rPr>
                <w:sz w:val="20"/>
                <w:szCs w:val="20"/>
              </w:rPr>
              <w:t>Training, CV, and saving functions</w:t>
            </w:r>
          </w:p>
        </w:tc>
        <w:tc>
          <w:tcPr>
            <w:tcW w:w="31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67DE5C7" w14:textId="77777777" w:rsidR="00E9502B" w:rsidRDefault="00000000">
            <w:r>
              <w:rPr>
                <w:sz w:val="20"/>
                <w:szCs w:val="20"/>
              </w:rPr>
              <w:t>Reproducible model training with config-driven runs</w:t>
            </w:r>
          </w:p>
        </w:tc>
      </w:tr>
      <w:tr w:rsidR="00E9502B" w14:paraId="40AEDE73" w14:textId="77777777">
        <w:tblPrEx>
          <w:tblCellMar>
            <w:top w:w="0" w:type="dxa"/>
            <w:bottom w:w="0" w:type="dxa"/>
          </w:tblCellMar>
        </w:tblPrEx>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3DC2059" w14:textId="77777777" w:rsidR="00E9502B" w:rsidRDefault="00000000">
            <w:r>
              <w:rPr>
                <w:sz w:val="20"/>
                <w:szCs w:val="20"/>
              </w:rPr>
              <w:t>src/evaluate.py</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ED1ABD5" w14:textId="77777777" w:rsidR="00E9502B" w:rsidRDefault="00000000">
            <w:r>
              <w:rPr>
                <w:sz w:val="20"/>
                <w:szCs w:val="20"/>
              </w:rPr>
              <w:t>Evaluation metrics, threshold analysis, fairness audit</w:t>
            </w:r>
          </w:p>
        </w:tc>
        <w:tc>
          <w:tcPr>
            <w:tcW w:w="31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CB9D861" w14:textId="77777777" w:rsidR="00E9502B" w:rsidRDefault="00000000">
            <w:r>
              <w:rPr>
                <w:sz w:val="20"/>
                <w:szCs w:val="20"/>
              </w:rPr>
              <w:t>Standalone evaluation module</w:t>
            </w:r>
          </w:p>
        </w:tc>
      </w:tr>
      <w:tr w:rsidR="00E9502B" w14:paraId="400011B5" w14:textId="77777777">
        <w:tblPrEx>
          <w:tblCellMar>
            <w:top w:w="0" w:type="dxa"/>
            <w:bottom w:w="0" w:type="dxa"/>
          </w:tblCellMar>
        </w:tblPrEx>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F98BA1F" w14:textId="77777777" w:rsidR="00E9502B" w:rsidRDefault="00000000">
            <w:r>
              <w:rPr>
                <w:sz w:val="20"/>
                <w:szCs w:val="20"/>
              </w:rPr>
              <w:t>data/raw/</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128F0A7" w14:textId="77777777" w:rsidR="00E9502B" w:rsidRDefault="00000000">
            <w:r>
              <w:rPr>
                <w:sz w:val="20"/>
                <w:szCs w:val="20"/>
              </w:rPr>
              <w:t>Pointer file and Kaggle download instructions. Data is not committed due to license restrictions.</w:t>
            </w:r>
          </w:p>
        </w:tc>
        <w:tc>
          <w:tcPr>
            <w:tcW w:w="31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AA53C1D" w14:textId="77777777" w:rsidR="00E9502B" w:rsidRDefault="00000000">
            <w:r>
              <w:rPr>
                <w:sz w:val="20"/>
                <w:szCs w:val="20"/>
              </w:rPr>
              <w:t>Documents data source and version</w:t>
            </w:r>
          </w:p>
        </w:tc>
      </w:tr>
      <w:tr w:rsidR="00E9502B" w14:paraId="09C4A847" w14:textId="77777777">
        <w:tblPrEx>
          <w:tblCellMar>
            <w:top w:w="0" w:type="dxa"/>
            <w:bottom w:w="0" w:type="dxa"/>
          </w:tblCellMar>
        </w:tblPrEx>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DB4192E" w14:textId="77777777" w:rsidR="00E9502B" w:rsidRDefault="00000000">
            <w:r>
              <w:rPr>
                <w:sz w:val="20"/>
                <w:szCs w:val="20"/>
              </w:rPr>
              <w:lastRenderedPageBreak/>
              <w:t>data/processed/</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136DE0A" w14:textId="77777777" w:rsidR="00E9502B" w:rsidRDefault="00000000">
            <w:r>
              <w:rPr>
                <w:sz w:val="20"/>
                <w:szCs w:val="20"/>
              </w:rPr>
              <w:t>Processed feature set, post-engineering and pre-modeling</w:t>
            </w:r>
          </w:p>
        </w:tc>
        <w:tc>
          <w:tcPr>
            <w:tcW w:w="31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0F107CB" w14:textId="77777777" w:rsidR="00E9502B" w:rsidRDefault="00000000">
            <w:r>
              <w:rPr>
                <w:sz w:val="20"/>
                <w:szCs w:val="20"/>
              </w:rPr>
              <w:t>Allows modeling notebook to run without re-running EDA</w:t>
            </w:r>
          </w:p>
        </w:tc>
      </w:tr>
      <w:tr w:rsidR="00E9502B" w14:paraId="49AA56A4" w14:textId="77777777">
        <w:tblPrEx>
          <w:tblCellMar>
            <w:top w:w="0" w:type="dxa"/>
            <w:bottom w:w="0" w:type="dxa"/>
          </w:tblCellMar>
        </w:tblPrEx>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87861BD" w14:textId="77777777" w:rsidR="00E9502B" w:rsidRDefault="00000000">
            <w:r>
              <w:rPr>
                <w:sz w:val="20"/>
                <w:szCs w:val="20"/>
              </w:rPr>
              <w:t>models/</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D4A8779" w14:textId="77777777" w:rsidR="00E9502B" w:rsidRDefault="00000000">
            <w:r>
              <w:rPr>
                <w:sz w:val="20"/>
                <w:szCs w:val="20"/>
              </w:rPr>
              <w:t xml:space="preserve">Saved </w:t>
            </w:r>
            <w:proofErr w:type="spellStart"/>
            <w:r>
              <w:rPr>
                <w:sz w:val="20"/>
                <w:szCs w:val="20"/>
              </w:rPr>
              <w:t>XGBoost</w:t>
            </w:r>
            <w:proofErr w:type="spellEnd"/>
            <w:r>
              <w:rPr>
                <w:sz w:val="20"/>
                <w:szCs w:val="20"/>
              </w:rPr>
              <w:t>, Random Forest, and Logistic Regression model files in .</w:t>
            </w:r>
            <w:proofErr w:type="spellStart"/>
            <w:r>
              <w:rPr>
                <w:sz w:val="20"/>
                <w:szCs w:val="20"/>
              </w:rPr>
              <w:t>pkl</w:t>
            </w:r>
            <w:proofErr w:type="spellEnd"/>
            <w:r>
              <w:rPr>
                <w:sz w:val="20"/>
                <w:szCs w:val="20"/>
              </w:rPr>
              <w:t xml:space="preserve"> format, along with the SHAP explainer</w:t>
            </w:r>
          </w:p>
        </w:tc>
        <w:tc>
          <w:tcPr>
            <w:tcW w:w="31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F3BF171" w14:textId="77777777" w:rsidR="00E9502B" w:rsidRDefault="00000000">
            <w:r>
              <w:rPr>
                <w:sz w:val="20"/>
                <w:szCs w:val="20"/>
              </w:rPr>
              <w:t>Model artifacts for inference and explanation</w:t>
            </w:r>
          </w:p>
        </w:tc>
      </w:tr>
      <w:tr w:rsidR="00E9502B" w14:paraId="1DBB9388" w14:textId="77777777">
        <w:tblPrEx>
          <w:tblCellMar>
            <w:top w:w="0" w:type="dxa"/>
            <w:bottom w:w="0" w:type="dxa"/>
          </w:tblCellMar>
        </w:tblPrEx>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6CA9C35" w14:textId="77777777" w:rsidR="00E9502B" w:rsidRDefault="00000000">
            <w:r>
              <w:rPr>
                <w:sz w:val="20"/>
                <w:szCs w:val="20"/>
              </w:rPr>
              <w:t>reports/technical_presentation.pdf</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5D773CC" w14:textId="77777777" w:rsidR="00E9502B" w:rsidRDefault="00000000">
            <w:r>
              <w:rPr>
                <w:sz w:val="20"/>
                <w:szCs w:val="20"/>
              </w:rPr>
              <w:t>Technical slide deck PDF</w:t>
            </w:r>
          </w:p>
        </w:tc>
        <w:tc>
          <w:tcPr>
            <w:tcW w:w="31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5822B14" w14:textId="77777777" w:rsidR="00E9502B" w:rsidRDefault="00000000">
            <w:r>
              <w:rPr>
                <w:sz w:val="20"/>
                <w:szCs w:val="20"/>
              </w:rPr>
              <w:t>Submission deliverable</w:t>
            </w:r>
          </w:p>
        </w:tc>
      </w:tr>
      <w:tr w:rsidR="00E9502B" w14:paraId="69D472FE" w14:textId="77777777">
        <w:tblPrEx>
          <w:tblCellMar>
            <w:top w:w="0" w:type="dxa"/>
            <w:bottom w:w="0" w:type="dxa"/>
          </w:tblCellMar>
        </w:tblPrEx>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0178639" w14:textId="77777777" w:rsidR="00E9502B" w:rsidRDefault="00000000">
            <w:r>
              <w:rPr>
                <w:sz w:val="20"/>
                <w:szCs w:val="20"/>
              </w:rPr>
              <w:t>reports/business_presentation.pdf</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1850CED" w14:textId="77777777" w:rsidR="00E9502B" w:rsidRDefault="00000000">
            <w:r>
              <w:rPr>
                <w:sz w:val="20"/>
                <w:szCs w:val="20"/>
              </w:rPr>
              <w:t>Business slide deck PDF</w:t>
            </w:r>
          </w:p>
        </w:tc>
        <w:tc>
          <w:tcPr>
            <w:tcW w:w="31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84DC03B" w14:textId="77777777" w:rsidR="00E9502B" w:rsidRDefault="00000000">
            <w:r>
              <w:rPr>
                <w:sz w:val="20"/>
                <w:szCs w:val="20"/>
              </w:rPr>
              <w:t>Submission deliverable</w:t>
            </w:r>
          </w:p>
        </w:tc>
      </w:tr>
      <w:tr w:rsidR="00E9502B" w14:paraId="748B4C55" w14:textId="77777777">
        <w:tblPrEx>
          <w:tblCellMar>
            <w:top w:w="0" w:type="dxa"/>
            <w:bottom w:w="0" w:type="dxa"/>
          </w:tblCellMar>
        </w:tblPrEx>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64C7921" w14:textId="77777777" w:rsidR="00E9502B" w:rsidRDefault="00000000">
            <w:r>
              <w:rPr>
                <w:sz w:val="20"/>
                <w:szCs w:val="20"/>
              </w:rPr>
              <w:t>reports/model_card.md</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ECFAE53" w14:textId="77777777" w:rsidR="00E9502B" w:rsidRDefault="00000000">
            <w:r>
              <w:rPr>
                <w:sz w:val="20"/>
                <w:szCs w:val="20"/>
              </w:rPr>
              <w:t>Model card: intended use, limitations, fairness metrics</w:t>
            </w:r>
          </w:p>
        </w:tc>
        <w:tc>
          <w:tcPr>
            <w:tcW w:w="31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05F56A1" w14:textId="77777777" w:rsidR="00E9502B" w:rsidRDefault="00000000">
            <w:r>
              <w:rPr>
                <w:sz w:val="20"/>
                <w:szCs w:val="20"/>
              </w:rPr>
              <w:t>Ethical AI documentation</w:t>
            </w:r>
          </w:p>
        </w:tc>
      </w:tr>
      <w:tr w:rsidR="00E9502B" w14:paraId="362E20B0" w14:textId="77777777">
        <w:tblPrEx>
          <w:tblCellMar>
            <w:top w:w="0" w:type="dxa"/>
            <w:bottom w:w="0" w:type="dxa"/>
          </w:tblCellMar>
        </w:tblPrEx>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EFC3DA9" w14:textId="77777777" w:rsidR="00E9502B" w:rsidRDefault="00000000">
            <w:r>
              <w:rPr>
                <w:sz w:val="20"/>
                <w:szCs w:val="20"/>
              </w:rPr>
              <w:t>deployment/app.py</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DD63BB5" w14:textId="77777777" w:rsidR="00E9502B" w:rsidRDefault="00000000">
            <w:proofErr w:type="spellStart"/>
            <w:r>
              <w:rPr>
                <w:sz w:val="20"/>
                <w:szCs w:val="20"/>
              </w:rPr>
              <w:t>FastAPI</w:t>
            </w:r>
            <w:proofErr w:type="spellEnd"/>
            <w:r>
              <w:rPr>
                <w:sz w:val="20"/>
                <w:szCs w:val="20"/>
              </w:rPr>
              <w:t xml:space="preserve"> inference endpoint</w:t>
            </w:r>
          </w:p>
        </w:tc>
        <w:tc>
          <w:tcPr>
            <w:tcW w:w="31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EBD7B40" w14:textId="77777777" w:rsidR="00E9502B" w:rsidRDefault="00000000">
            <w:r>
              <w:rPr>
                <w:sz w:val="20"/>
                <w:szCs w:val="20"/>
              </w:rPr>
              <w:t>Optional Step 8: production deployment demo</w:t>
            </w:r>
          </w:p>
        </w:tc>
      </w:tr>
      <w:tr w:rsidR="00E9502B" w14:paraId="564C7D6D" w14:textId="77777777">
        <w:tblPrEx>
          <w:tblCellMar>
            <w:top w:w="0" w:type="dxa"/>
            <w:bottom w:w="0" w:type="dxa"/>
          </w:tblCellMar>
        </w:tblPrEx>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2A8E2FF" w14:textId="77777777" w:rsidR="00E9502B" w:rsidRDefault="00000000">
            <w:r>
              <w:rPr>
                <w:sz w:val="20"/>
                <w:szCs w:val="20"/>
              </w:rPr>
              <w:t>deployment/</w:t>
            </w:r>
            <w:proofErr w:type="spellStart"/>
            <w:r>
              <w:rPr>
                <w:sz w:val="20"/>
                <w:szCs w:val="20"/>
              </w:rPr>
              <w:t>Dockerfile</w:t>
            </w:r>
            <w:proofErr w:type="spellEnd"/>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419090F" w14:textId="77777777" w:rsidR="00E9502B" w:rsidRDefault="00000000">
            <w:r>
              <w:rPr>
                <w:sz w:val="20"/>
                <w:szCs w:val="20"/>
              </w:rPr>
              <w:t>Containerized deployment configuration</w:t>
            </w:r>
          </w:p>
        </w:tc>
        <w:tc>
          <w:tcPr>
            <w:tcW w:w="31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F7D55AD" w14:textId="77777777" w:rsidR="00E9502B" w:rsidRDefault="00000000">
            <w:r>
              <w:rPr>
                <w:sz w:val="20"/>
                <w:szCs w:val="20"/>
              </w:rPr>
              <w:t>Reproducible deployment environment</w:t>
            </w:r>
          </w:p>
        </w:tc>
      </w:tr>
    </w:tbl>
    <w:p w14:paraId="4F74A58C" w14:textId="77777777" w:rsidR="00E9502B" w:rsidRDefault="00E9502B">
      <w:pPr>
        <w:spacing w:before="120"/>
      </w:pPr>
    </w:p>
    <w:p w14:paraId="48FFDBBA" w14:textId="77777777" w:rsidR="00E9502B" w:rsidRDefault="00000000">
      <w:pPr>
        <w:pStyle w:val="Heading2"/>
      </w:pPr>
      <w:r>
        <w:t>7.2 Reproducibility Standards</w:t>
      </w:r>
    </w:p>
    <w:p w14:paraId="1A9D4FAE" w14:textId="77777777" w:rsidR="00E9502B" w:rsidRDefault="00000000">
      <w:pPr>
        <w:pStyle w:val="ListParagraph"/>
        <w:numPr>
          <w:ilvl w:val="0"/>
          <w:numId w:val="2"/>
        </w:numPr>
        <w:spacing w:before="60" w:after="60"/>
      </w:pPr>
      <w:r>
        <w:t>All notebooks use RANDOM_STATE = 42 throughout. Running notebooks in sequence (01 → 02 → 03 → 04) produces identical results.</w:t>
      </w:r>
    </w:p>
    <w:p w14:paraId="20068946" w14:textId="77777777" w:rsidR="00E9502B" w:rsidRDefault="00000000">
      <w:pPr>
        <w:pStyle w:val="ListParagraph"/>
        <w:numPr>
          <w:ilvl w:val="0"/>
          <w:numId w:val="2"/>
        </w:numPr>
        <w:spacing w:before="60" w:after="60"/>
      </w:pPr>
      <w:r>
        <w:t xml:space="preserve">SMOTE is applied inside the </w:t>
      </w:r>
      <w:proofErr w:type="spellStart"/>
      <w:r>
        <w:t>sklearn</w:t>
      </w:r>
      <w:proofErr w:type="spellEnd"/>
      <w:r>
        <w:t xml:space="preserve"> Pipeline with the training fold only, confirming no data leakage into the test set.</w:t>
      </w:r>
    </w:p>
    <w:p w14:paraId="35CD0BB6" w14:textId="77777777" w:rsidR="00E9502B" w:rsidRDefault="00000000">
      <w:pPr>
        <w:pStyle w:val="ListParagraph"/>
        <w:numPr>
          <w:ilvl w:val="0"/>
          <w:numId w:val="2"/>
        </w:numPr>
        <w:spacing w:before="60" w:after="60"/>
      </w:pPr>
      <w:r>
        <w:t xml:space="preserve">Model artifacts are saved with </w:t>
      </w:r>
      <w:proofErr w:type="spellStart"/>
      <w:r>
        <w:t>joblib</w:t>
      </w:r>
      <w:proofErr w:type="spellEnd"/>
      <w:r>
        <w:t xml:space="preserve"> and include the full Pipeline object with imputer, scaler, and model. Inference can be performed on raw features without manual preprocessing.</w:t>
      </w:r>
    </w:p>
    <w:p w14:paraId="16471152" w14:textId="77777777" w:rsidR="00E9502B" w:rsidRDefault="00000000">
      <w:pPr>
        <w:pStyle w:val="ListParagraph"/>
        <w:numPr>
          <w:ilvl w:val="0"/>
          <w:numId w:val="2"/>
        </w:numPr>
        <w:spacing w:before="60" w:after="60"/>
      </w:pPr>
      <w:r>
        <w:t xml:space="preserve">requirements.txt pins all library versions. A </w:t>
      </w:r>
      <w:proofErr w:type="spellStart"/>
      <w:r>
        <w:t>conda</w:t>
      </w:r>
      <w:proofErr w:type="spellEnd"/>
      <w:r>
        <w:t xml:space="preserve"> environment YAML (</w:t>
      </w:r>
      <w:proofErr w:type="spellStart"/>
      <w:r>
        <w:t>environment.yml</w:t>
      </w:r>
      <w:proofErr w:type="spellEnd"/>
      <w:r>
        <w:t xml:space="preserve">) is also provided for </w:t>
      </w:r>
      <w:proofErr w:type="spellStart"/>
      <w:r>
        <w:t>conda</w:t>
      </w:r>
      <w:proofErr w:type="spellEnd"/>
      <w:r>
        <w:t xml:space="preserve"> users.</w:t>
      </w:r>
    </w:p>
    <w:p w14:paraId="3F704637" w14:textId="77777777" w:rsidR="00E9502B" w:rsidRDefault="00000000">
      <w:pPr>
        <w:pStyle w:val="ListParagraph"/>
        <w:numPr>
          <w:ilvl w:val="0"/>
          <w:numId w:val="2"/>
        </w:numPr>
        <w:spacing w:before="60" w:after="60"/>
      </w:pPr>
      <w:r>
        <w:t xml:space="preserve">A </w:t>
      </w:r>
      <w:proofErr w:type="spellStart"/>
      <w:r>
        <w:t>Makefile</w:t>
      </w:r>
      <w:proofErr w:type="spellEnd"/>
      <w:r>
        <w:t xml:space="preserve"> at repo root provides make train, make evaluate, and make deploy commands for one-command reproducibility.</w:t>
      </w:r>
    </w:p>
    <w:p w14:paraId="51427423" w14:textId="77777777" w:rsidR="00E9502B" w:rsidRDefault="00E9502B">
      <w:pPr>
        <w:spacing w:before="120"/>
      </w:pPr>
    </w:p>
    <w:p w14:paraId="7D6E397A" w14:textId="77777777" w:rsidR="00E9502B" w:rsidRDefault="00000000">
      <w:pPr>
        <w:pStyle w:val="Heading2"/>
      </w:pPr>
      <w:r>
        <w:t xml:space="preserve">7.3 Optional Step 8: Deployment via </w:t>
      </w:r>
      <w:proofErr w:type="spellStart"/>
      <w:r>
        <w:t>FastAPI</w:t>
      </w:r>
      <w:proofErr w:type="spellEnd"/>
    </w:p>
    <w:p w14:paraId="08A00A90" w14:textId="77777777" w:rsidR="00E9502B" w:rsidRDefault="00000000">
      <w:pPr>
        <w:spacing w:before="80" w:after="80"/>
      </w:pPr>
      <w:r>
        <w:t xml:space="preserve">A minimal </w:t>
      </w:r>
      <w:proofErr w:type="spellStart"/>
      <w:r>
        <w:t>FastAPI</w:t>
      </w:r>
      <w:proofErr w:type="spellEnd"/>
      <w:r>
        <w:t xml:space="preserve"> inference endpoint is deployed as a local Docker container. It accepts a JSON payload of claim features and returns a fraud probability score, a risk tier classification (STP / Standard / Enhanced / Escalate), and a plain-language SHAP explanation of the top 3 factors driving the score.</w:t>
      </w:r>
    </w:p>
    <w:p w14:paraId="7EC1F8EC" w14:textId="77777777" w:rsidR="00E9502B" w:rsidRDefault="00E9502B">
      <w:pPr>
        <w:spacing w:before="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167"/>
        <w:gridCol w:w="2977"/>
        <w:gridCol w:w="3523"/>
      </w:tblGrid>
      <w:tr w:rsidR="00E9502B" w14:paraId="5ED4F201" w14:textId="77777777">
        <w:tblPrEx>
          <w:tblCellMar>
            <w:top w:w="0" w:type="dxa"/>
            <w:bottom w:w="0" w:type="dxa"/>
          </w:tblCellMar>
        </w:tblPrEx>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27761EE" w14:textId="77777777" w:rsidR="00E9502B" w:rsidRDefault="00000000">
            <w:pPr>
              <w:jc w:val="center"/>
            </w:pPr>
            <w:r>
              <w:rPr>
                <w:b/>
                <w:bCs/>
                <w:color w:val="FFFFFF"/>
                <w:sz w:val="20"/>
                <w:szCs w:val="20"/>
              </w:rPr>
              <w:t>Endpoint</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8F4CC63" w14:textId="77777777" w:rsidR="00E9502B" w:rsidRDefault="00000000">
            <w:pPr>
              <w:jc w:val="center"/>
            </w:pPr>
            <w:r>
              <w:rPr>
                <w:b/>
                <w:bCs/>
                <w:color w:val="FFFFFF"/>
                <w:sz w:val="20"/>
                <w:szCs w:val="20"/>
              </w:rPr>
              <w:t>Method</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251E595" w14:textId="77777777" w:rsidR="00E9502B" w:rsidRDefault="00000000">
            <w:pPr>
              <w:jc w:val="center"/>
            </w:pPr>
            <w:r>
              <w:rPr>
                <w:b/>
                <w:bCs/>
                <w:color w:val="FFFFFF"/>
                <w:sz w:val="20"/>
                <w:szCs w:val="20"/>
              </w:rPr>
              <w:t>Input</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AE14304" w14:textId="77777777" w:rsidR="00E9502B" w:rsidRDefault="00000000">
            <w:pPr>
              <w:jc w:val="center"/>
            </w:pPr>
            <w:r>
              <w:rPr>
                <w:b/>
                <w:bCs/>
                <w:color w:val="FFFFFF"/>
                <w:sz w:val="20"/>
                <w:szCs w:val="20"/>
              </w:rPr>
              <w:t>Output</w:t>
            </w:r>
          </w:p>
        </w:tc>
      </w:tr>
      <w:tr w:rsidR="00E9502B" w14:paraId="613BAC38" w14:textId="77777777">
        <w:tblPrEx>
          <w:tblCellMar>
            <w:top w:w="0" w:type="dxa"/>
            <w:bottom w:w="0" w:type="dxa"/>
          </w:tblCellMar>
        </w:tblPrEx>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A54EC74" w14:textId="77777777" w:rsidR="00E9502B" w:rsidRDefault="00000000">
            <w:r>
              <w:rPr>
                <w:sz w:val="20"/>
                <w:szCs w:val="20"/>
              </w:rPr>
              <w:t>/predict</w:t>
            </w:r>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6FFDAAF" w14:textId="77777777" w:rsidR="00E9502B" w:rsidRDefault="00000000">
            <w:r>
              <w:rPr>
                <w:sz w:val="20"/>
                <w:szCs w:val="20"/>
              </w:rPr>
              <w:t>POST</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0753C6B" w14:textId="77777777" w:rsidR="00E9502B" w:rsidRDefault="00000000">
            <w:r>
              <w:rPr>
                <w:sz w:val="20"/>
                <w:szCs w:val="20"/>
              </w:rPr>
              <w:t>JSON: claim features (</w:t>
            </w:r>
            <w:proofErr w:type="spellStart"/>
            <w:r>
              <w:rPr>
                <w:sz w:val="20"/>
                <w:szCs w:val="20"/>
              </w:rPr>
              <w:t>TransactionAmt</w:t>
            </w:r>
            <w:proofErr w:type="spellEnd"/>
            <w:r>
              <w:rPr>
                <w:sz w:val="20"/>
                <w:szCs w:val="20"/>
              </w:rPr>
              <w:t xml:space="preserve">, </w:t>
            </w:r>
            <w:proofErr w:type="spellStart"/>
            <w:r>
              <w:rPr>
                <w:sz w:val="20"/>
                <w:szCs w:val="20"/>
              </w:rPr>
              <w:t>TransactionDT</w:t>
            </w:r>
            <w:proofErr w:type="spellEnd"/>
            <w:r>
              <w:rPr>
                <w:sz w:val="20"/>
                <w:szCs w:val="20"/>
              </w:rPr>
              <w:t xml:space="preserve">, </w:t>
            </w:r>
            <w:proofErr w:type="spellStart"/>
            <w:r>
              <w:rPr>
                <w:sz w:val="20"/>
                <w:szCs w:val="20"/>
              </w:rPr>
              <w:t>ProductCD</w:t>
            </w:r>
            <w:proofErr w:type="spellEnd"/>
            <w:r>
              <w:rPr>
                <w:sz w:val="20"/>
                <w:szCs w:val="20"/>
              </w:rPr>
              <w:t xml:space="preserve">, card1, </w:t>
            </w:r>
            <w:proofErr w:type="spellStart"/>
            <w:r>
              <w:rPr>
                <w:sz w:val="20"/>
                <w:szCs w:val="20"/>
              </w:rPr>
              <w:t>P_emaildomain</w:t>
            </w:r>
            <w:proofErr w:type="spellEnd"/>
            <w:r>
              <w:rPr>
                <w:sz w:val="20"/>
                <w:szCs w:val="20"/>
              </w:rPr>
              <w:t>, engineered features)</w:t>
            </w:r>
          </w:p>
        </w:tc>
        <w:tc>
          <w:tcPr>
            <w:tcW w:w="37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C9BD4B3" w14:textId="77777777" w:rsidR="00E9502B" w:rsidRDefault="00000000">
            <w:r>
              <w:rPr>
                <w:sz w:val="20"/>
                <w:szCs w:val="20"/>
              </w:rPr>
              <w:t>JSON: {</w:t>
            </w:r>
            <w:proofErr w:type="spellStart"/>
            <w:r>
              <w:rPr>
                <w:sz w:val="20"/>
                <w:szCs w:val="20"/>
              </w:rPr>
              <w:t>fraud_probability</w:t>
            </w:r>
            <w:proofErr w:type="spellEnd"/>
            <w:r>
              <w:rPr>
                <w:sz w:val="20"/>
                <w:szCs w:val="20"/>
              </w:rPr>
              <w:t xml:space="preserve">, </w:t>
            </w:r>
            <w:proofErr w:type="spellStart"/>
            <w:r>
              <w:rPr>
                <w:sz w:val="20"/>
                <w:szCs w:val="20"/>
              </w:rPr>
              <w:t>risk_tier</w:t>
            </w:r>
            <w:proofErr w:type="spellEnd"/>
            <w:r>
              <w:rPr>
                <w:sz w:val="20"/>
                <w:szCs w:val="20"/>
              </w:rPr>
              <w:t xml:space="preserve">, top_3_shap_factors, </w:t>
            </w:r>
            <w:proofErr w:type="spellStart"/>
            <w:r>
              <w:rPr>
                <w:sz w:val="20"/>
                <w:szCs w:val="20"/>
              </w:rPr>
              <w:t>recommended_action</w:t>
            </w:r>
            <w:proofErr w:type="spellEnd"/>
            <w:r>
              <w:rPr>
                <w:sz w:val="20"/>
                <w:szCs w:val="20"/>
              </w:rPr>
              <w:t>}</w:t>
            </w:r>
          </w:p>
        </w:tc>
      </w:tr>
      <w:tr w:rsidR="00E9502B" w14:paraId="43A18654" w14:textId="77777777">
        <w:tblPrEx>
          <w:tblCellMar>
            <w:top w:w="0" w:type="dxa"/>
            <w:bottom w:w="0" w:type="dxa"/>
          </w:tblCellMar>
        </w:tblPrEx>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94ACE57" w14:textId="77777777" w:rsidR="00E9502B" w:rsidRDefault="00000000">
            <w:r>
              <w:rPr>
                <w:sz w:val="20"/>
                <w:szCs w:val="20"/>
              </w:rPr>
              <w:t>/health</w:t>
            </w:r>
          </w:p>
        </w:tc>
        <w:tc>
          <w:tcPr>
            <w:tcW w:w="1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5DAABF5" w14:textId="77777777" w:rsidR="00E9502B" w:rsidRDefault="00000000">
            <w:r>
              <w:rPr>
                <w:sz w:val="20"/>
                <w:szCs w:val="20"/>
              </w:rPr>
              <w:t>GET</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103B35D" w14:textId="77777777" w:rsidR="00E9502B" w:rsidRDefault="00000000">
            <w:r>
              <w:rPr>
                <w:sz w:val="20"/>
                <w:szCs w:val="20"/>
              </w:rPr>
              <w:t>None</w:t>
            </w:r>
          </w:p>
        </w:tc>
        <w:tc>
          <w:tcPr>
            <w:tcW w:w="37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604DD10" w14:textId="77777777" w:rsidR="00E9502B" w:rsidRDefault="00000000">
            <w:r>
              <w:rPr>
                <w:sz w:val="20"/>
                <w:szCs w:val="20"/>
              </w:rPr>
              <w:t>Model version, last trained date, current AUC-ROC from validation</w:t>
            </w:r>
          </w:p>
        </w:tc>
      </w:tr>
      <w:tr w:rsidR="00E9502B" w14:paraId="1E620183" w14:textId="77777777">
        <w:tblPrEx>
          <w:tblCellMar>
            <w:top w:w="0" w:type="dxa"/>
            <w:bottom w:w="0" w:type="dxa"/>
          </w:tblCellMar>
        </w:tblPrEx>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6AB245A" w14:textId="77777777" w:rsidR="00E9502B" w:rsidRDefault="00000000">
            <w:r>
              <w:rPr>
                <w:sz w:val="20"/>
                <w:szCs w:val="20"/>
              </w:rPr>
              <w:lastRenderedPageBreak/>
              <w:t>/explain/{</w:t>
            </w:r>
            <w:proofErr w:type="spellStart"/>
            <w:r>
              <w:rPr>
                <w:sz w:val="20"/>
                <w:szCs w:val="20"/>
              </w:rPr>
              <w:t>claim_id</w:t>
            </w:r>
            <w:proofErr w:type="spellEnd"/>
            <w:r>
              <w:rPr>
                <w:sz w:val="20"/>
                <w:szCs w:val="20"/>
              </w:rPr>
              <w:t>}</w:t>
            </w:r>
          </w:p>
        </w:tc>
        <w:tc>
          <w:tcPr>
            <w:tcW w:w="1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E9E5063" w14:textId="77777777" w:rsidR="00E9502B" w:rsidRDefault="00000000">
            <w:r>
              <w:rPr>
                <w:sz w:val="20"/>
                <w:szCs w:val="20"/>
              </w:rPr>
              <w:t>GET</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A7EA893" w14:textId="77777777" w:rsidR="00E9502B" w:rsidRDefault="00000000">
            <w:r>
              <w:rPr>
                <w:sz w:val="20"/>
                <w:szCs w:val="20"/>
              </w:rPr>
              <w:t>Claim ID (for stored predictions)</w:t>
            </w:r>
          </w:p>
        </w:tc>
        <w:tc>
          <w:tcPr>
            <w:tcW w:w="37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815FB9A" w14:textId="77777777" w:rsidR="00E9502B" w:rsidRDefault="00000000">
            <w:r>
              <w:rPr>
                <w:sz w:val="20"/>
                <w:szCs w:val="20"/>
              </w:rPr>
              <w:t>Full SHAP waterfall explanation for specific claim</w:t>
            </w:r>
          </w:p>
        </w:tc>
      </w:tr>
    </w:tbl>
    <w:p w14:paraId="30E0CBC4" w14:textId="77777777" w:rsidR="00E9502B" w:rsidRDefault="00E9502B">
      <w:pPr>
        <w:spacing w:before="80"/>
      </w:pPr>
    </w:p>
    <w:p w14:paraId="3AF5FB7D" w14:textId="77777777" w:rsidR="00E9502B" w:rsidRDefault="00000000">
      <w:pPr>
        <w:spacing w:before="80" w:after="80"/>
      </w:pPr>
      <w:r>
        <w:t xml:space="preserve">A screen recording demo of the </w:t>
      </w:r>
      <w:proofErr w:type="spellStart"/>
      <w:r>
        <w:t>FastAPI</w:t>
      </w:r>
      <w:proofErr w:type="spellEnd"/>
      <w:r>
        <w:t xml:space="preserve"> endpoint is included in the repository under /deployment/demo.gif.</w:t>
      </w:r>
    </w:p>
    <w:p w14:paraId="09BDC9B9" w14:textId="77777777" w:rsidR="00E9502B" w:rsidRDefault="00E9502B">
      <w:pPr>
        <w:spacing w:before="120"/>
      </w:pPr>
    </w:p>
    <w:p w14:paraId="50F0737B" w14:textId="77777777" w:rsidR="00E9502B" w:rsidRDefault="00000000">
      <w:pPr>
        <w:pStyle w:val="Heading2"/>
      </w:pPr>
      <w:r>
        <w:t>7.4 Optional Step 9: Generative AI Integration</w:t>
      </w:r>
    </w:p>
    <w:p w14:paraId="338B1525" w14:textId="77777777" w:rsidR="00E9502B" w:rsidRDefault="00000000">
      <w:pPr>
        <w:spacing w:before="80" w:after="80"/>
      </w:pPr>
      <w:r>
        <w:t>A LLM-powered claims triage assistant was prototyped using the Anthropic Claude API. The assistant receives the model's SHAP explanation (top fraud factors + their directional impact) and generates a plain-language fraud alert narrative for the claims adjuster. For example:</w:t>
      </w:r>
    </w:p>
    <w:p w14:paraId="79B6EFA6" w14:textId="77777777" w:rsidR="00E9502B" w:rsidRDefault="00E950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502B" w14:paraId="5CF9FDD8" w14:textId="77777777">
        <w:tblPrEx>
          <w:tblCellMar>
            <w:top w:w="0" w:type="dxa"/>
            <w:bottom w:w="0" w:type="dxa"/>
          </w:tblCellMar>
        </w:tblPrEx>
        <w:tc>
          <w:tcPr>
            <w:tcW w:w="0" w:type="auto"/>
            <w:tcBorders>
              <w:top w:val="single" w:sz="1" w:space="0" w:color="2563EB"/>
              <w:left w:val="single" w:sz="12" w:space="0" w:color="2563EB"/>
              <w:bottom w:val="single" w:sz="1" w:space="0" w:color="2563EB"/>
              <w:right w:val="single" w:sz="1" w:space="0" w:color="2563EB"/>
            </w:tcBorders>
            <w:shd w:val="clear" w:color="auto" w:fill="EFF6FF"/>
            <w:tcMar>
              <w:top w:w="120" w:type="dxa"/>
              <w:left w:w="200" w:type="dxa"/>
              <w:bottom w:w="120" w:type="dxa"/>
              <w:right w:w="200" w:type="dxa"/>
            </w:tcMar>
          </w:tcPr>
          <w:p w14:paraId="7A14B0E2" w14:textId="77777777" w:rsidR="00E9502B" w:rsidRDefault="00000000">
            <w:r>
              <w:rPr>
                <w:b/>
                <w:bCs/>
                <w:color w:val="2563EB"/>
                <w:sz w:val="21"/>
                <w:szCs w:val="21"/>
              </w:rPr>
              <w:t>GenAI-Generated Fraud Alert Example</w:t>
            </w:r>
          </w:p>
          <w:p w14:paraId="06D2B86E" w14:textId="77777777" w:rsidR="00E9502B" w:rsidRDefault="00000000">
            <w:pPr>
              <w:spacing w:before="60"/>
            </w:pPr>
            <w:r>
              <w:rPr>
                <w:sz w:val="21"/>
                <w:szCs w:val="21"/>
              </w:rPr>
              <w:t xml:space="preserve">FRAUD ALERT: Claim XC-20847, Risk Score: 0.91 (ESCALATE)  This claim shows three converging risk signals that warrant immediate investigation:  1. TIMING: The claim was filed 6 days after policy activation. Historical data shows that claims within the first 14 days have a 4× higher fraud probability than those filed after 60 days.  2. DEVICE MISMATCH: The claim amount ($823) exceeds the average replacement cost for the </w:t>
            </w:r>
            <w:proofErr w:type="spellStart"/>
            <w:r>
              <w:rPr>
                <w:sz w:val="21"/>
                <w:szCs w:val="21"/>
              </w:rPr>
              <w:t>ProductCD</w:t>
            </w:r>
            <w:proofErr w:type="spellEnd"/>
            <w:r>
              <w:rPr>
                <w:sz w:val="21"/>
                <w:szCs w:val="21"/>
              </w:rPr>
              <w:t xml:space="preserve"> category (W = Water Damage, avg. $600), suggesting possible over-claiming or misclassification.  3. PARTNER RISK: This claim comes from Retail Partner #4419, which has a rolling 30-day fraud rate of 14.2%, significantly above the network average of 3.5%.  Recommended action: Hold payment and escalate to fraud analyst for partner audit. Do not decline. Obtain additional documentation (purchase receipt, device serial verification) before making a coverage decision.</w:t>
            </w:r>
          </w:p>
        </w:tc>
      </w:tr>
    </w:tbl>
    <w:p w14:paraId="7D8C35E9" w14:textId="77777777" w:rsidR="00E9502B" w:rsidRDefault="00E9502B">
      <w:pPr>
        <w:spacing w:before="80"/>
      </w:pPr>
    </w:p>
    <w:p w14:paraId="06FD21CF" w14:textId="77777777" w:rsidR="00E9502B" w:rsidRDefault="00000000">
      <w:pPr>
        <w:spacing w:before="80" w:after="80"/>
      </w:pPr>
      <w:r>
        <w:t>The GenAI component is documented in /notebooks/05_GenAI_Triage_Demo.ipynb. It converts model outputs into adjuster-ready fraud alerts, a practical application that bridges ML output and operational workflow.</w:t>
      </w:r>
    </w:p>
    <w:p w14:paraId="3806C6E9" w14:textId="77777777" w:rsidR="00E9502B" w:rsidRDefault="00000000">
      <w:r>
        <w:br w:type="page"/>
      </w:r>
    </w:p>
    <w:p w14:paraId="7709A1C6" w14:textId="77777777" w:rsidR="00E9502B" w:rsidRDefault="00000000">
      <w:pPr>
        <w:spacing w:before="240" w:after="60"/>
      </w:pPr>
      <w:r>
        <w:rPr>
          <w:b/>
          <w:bCs/>
          <w:color w:val="FFFFFF"/>
          <w:sz w:val="18"/>
          <w:szCs w:val="18"/>
          <w:shd w:val="clear" w:color="auto" w:fill="1B3A6B"/>
        </w:rPr>
        <w:lastRenderedPageBreak/>
        <w:t>BUSINESS IMPACT</w:t>
      </w:r>
    </w:p>
    <w:p w14:paraId="47900D8F" w14:textId="77777777" w:rsidR="00E9502B" w:rsidRDefault="00000000">
      <w:pPr>
        <w:pStyle w:val="Heading1"/>
      </w:pPr>
      <w:r>
        <w:t>ROI Analysis &amp; Business Value</w:t>
      </w:r>
    </w:p>
    <w:p w14:paraId="7C64FEB0" w14:textId="77777777" w:rsidR="00E9502B" w:rsidRDefault="00000000">
      <w:pPr>
        <w:pStyle w:val="Heading2"/>
      </w:pPr>
      <w:r>
        <w:t>Financial Impact Model</w:t>
      </w:r>
    </w:p>
    <w:p w14:paraId="498B9AAD" w14:textId="77777777" w:rsidR="00E9502B" w:rsidRDefault="00000000">
      <w:pPr>
        <w:spacing w:before="80" w:after="80"/>
      </w:pPr>
      <w:r>
        <w:t xml:space="preserve">The following ROI model is based on </w:t>
      </w:r>
      <w:proofErr w:type="spellStart"/>
      <w:r>
        <w:t>ProTech</w:t>
      </w:r>
      <w:proofErr w:type="spellEnd"/>
      <w:r>
        <w:t xml:space="preserve"> Devices Asia's estimated portfolio parameters and the model's validated performance metrics. Figures are estimates and will be refined after the pilot deployment.</w:t>
      </w:r>
    </w:p>
    <w:p w14:paraId="0BB9B88A" w14:textId="77777777" w:rsidR="00E9502B" w:rsidRDefault="00E9502B">
      <w:pPr>
        <w:spacing w:before="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200"/>
        <w:gridCol w:w="2960"/>
      </w:tblGrid>
      <w:tr w:rsidR="00E9502B" w14:paraId="4D041784" w14:textId="77777777">
        <w:tblPrEx>
          <w:tblCellMar>
            <w:top w:w="0" w:type="dxa"/>
            <w:bottom w:w="0" w:type="dxa"/>
          </w:tblCellMar>
        </w:tblPrEx>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EE949DE" w14:textId="77777777" w:rsidR="00E9502B" w:rsidRDefault="00000000">
            <w:pPr>
              <w:jc w:val="center"/>
            </w:pPr>
            <w:r>
              <w:rPr>
                <w:b/>
                <w:bCs/>
                <w:color w:val="FFFFFF"/>
                <w:sz w:val="20"/>
                <w:szCs w:val="20"/>
              </w:rPr>
              <w:t>Parameter</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06C3AB49" w14:textId="77777777" w:rsidR="00E9502B" w:rsidRDefault="00000000">
            <w:pPr>
              <w:jc w:val="center"/>
            </w:pPr>
            <w:r>
              <w:rPr>
                <w:b/>
                <w:bCs/>
                <w:color w:val="FFFFFF"/>
                <w:sz w:val="20"/>
                <w:szCs w:val="20"/>
              </w:rPr>
              <w:t>Assumption</w:t>
            </w:r>
          </w:p>
        </w:tc>
        <w:tc>
          <w:tcPr>
            <w:tcW w:w="29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B8EB6B6" w14:textId="77777777" w:rsidR="00E9502B" w:rsidRDefault="00000000">
            <w:pPr>
              <w:jc w:val="center"/>
            </w:pPr>
            <w:r>
              <w:rPr>
                <w:b/>
                <w:bCs/>
                <w:color w:val="FFFFFF"/>
                <w:sz w:val="20"/>
                <w:szCs w:val="20"/>
              </w:rPr>
              <w:t>Source</w:t>
            </w:r>
          </w:p>
        </w:tc>
      </w:tr>
      <w:tr w:rsidR="00E9502B" w14:paraId="1E88E280" w14:textId="77777777">
        <w:tblPrEx>
          <w:tblCellMar>
            <w:top w:w="0" w:type="dxa"/>
            <w:bottom w:w="0" w:type="dxa"/>
          </w:tblCellMar>
        </w:tblPrEx>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1071405" w14:textId="77777777" w:rsidR="00E9502B" w:rsidRDefault="00000000">
            <w:r>
              <w:rPr>
                <w:sz w:val="20"/>
                <w:szCs w:val="20"/>
              </w:rPr>
              <w:t>Annual claims volume</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797E153" w14:textId="77777777" w:rsidR="00E9502B" w:rsidRDefault="00000000">
            <w:r>
              <w:rPr>
                <w:sz w:val="20"/>
                <w:szCs w:val="20"/>
              </w:rPr>
              <w:t>5,400 claims/year (~450/month)</w:t>
            </w:r>
          </w:p>
        </w:tc>
        <w:tc>
          <w:tcPr>
            <w:tcW w:w="2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8AC215E" w14:textId="77777777" w:rsidR="00E9502B" w:rsidRDefault="00000000">
            <w:proofErr w:type="spellStart"/>
            <w:r>
              <w:rPr>
                <w:sz w:val="20"/>
                <w:szCs w:val="20"/>
              </w:rPr>
              <w:t>ProTech</w:t>
            </w:r>
            <w:proofErr w:type="spellEnd"/>
            <w:r>
              <w:rPr>
                <w:sz w:val="20"/>
                <w:szCs w:val="20"/>
              </w:rPr>
              <w:t xml:space="preserve"> internal claims data (estimated)</w:t>
            </w:r>
          </w:p>
        </w:tc>
      </w:tr>
      <w:tr w:rsidR="00E9502B" w14:paraId="5BA1CC96" w14:textId="77777777">
        <w:tblPrEx>
          <w:tblCellMar>
            <w:top w:w="0" w:type="dxa"/>
            <w:bottom w:w="0" w:type="dxa"/>
          </w:tblCellMar>
        </w:tblPrEx>
        <w:tc>
          <w:tcPr>
            <w:tcW w:w="3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46609B1" w14:textId="77777777" w:rsidR="00E9502B" w:rsidRDefault="00000000">
            <w:r>
              <w:rPr>
                <w:sz w:val="20"/>
                <w:szCs w:val="20"/>
              </w:rPr>
              <w:t>Average claim payout</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98E7FD3" w14:textId="77777777" w:rsidR="00E9502B" w:rsidRDefault="00000000">
            <w:r>
              <w:rPr>
                <w:sz w:val="20"/>
                <w:szCs w:val="20"/>
              </w:rPr>
              <w:t>$440 per legitimate claim</w:t>
            </w:r>
          </w:p>
        </w:tc>
        <w:tc>
          <w:tcPr>
            <w:tcW w:w="2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ACAA827" w14:textId="77777777" w:rsidR="00E9502B" w:rsidRDefault="00000000">
            <w:r>
              <w:rPr>
                <w:sz w:val="20"/>
                <w:szCs w:val="20"/>
              </w:rPr>
              <w:t>Industry benchmark, device protection</w:t>
            </w:r>
          </w:p>
        </w:tc>
      </w:tr>
      <w:tr w:rsidR="00E9502B" w14:paraId="5E449BD7" w14:textId="77777777">
        <w:tblPrEx>
          <w:tblCellMar>
            <w:top w:w="0" w:type="dxa"/>
            <w:bottom w:w="0" w:type="dxa"/>
          </w:tblCellMar>
        </w:tblPrEx>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9329053" w14:textId="77777777" w:rsidR="00E9502B" w:rsidRDefault="00000000">
            <w:r>
              <w:rPr>
                <w:sz w:val="20"/>
                <w:szCs w:val="20"/>
              </w:rPr>
              <w:t>Annual fraud rate (estimated)</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3D7A754" w14:textId="77777777" w:rsidR="00E9502B" w:rsidRDefault="00000000">
            <w:r>
              <w:rPr>
                <w:sz w:val="20"/>
                <w:szCs w:val="20"/>
              </w:rPr>
              <w:t>8% of claims</w:t>
            </w:r>
          </w:p>
        </w:tc>
        <w:tc>
          <w:tcPr>
            <w:tcW w:w="2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33B1FEE" w14:textId="77777777" w:rsidR="00E9502B" w:rsidRDefault="00000000">
            <w:r>
              <w:rPr>
                <w:sz w:val="20"/>
                <w:szCs w:val="20"/>
              </w:rPr>
              <w:t>Industry range: 6–12%; conservative assumption</w:t>
            </w:r>
          </w:p>
        </w:tc>
      </w:tr>
      <w:tr w:rsidR="00E9502B" w14:paraId="06630D8C" w14:textId="77777777">
        <w:tblPrEx>
          <w:tblCellMar>
            <w:top w:w="0" w:type="dxa"/>
            <w:bottom w:w="0" w:type="dxa"/>
          </w:tblCellMar>
        </w:tblPrEx>
        <w:tc>
          <w:tcPr>
            <w:tcW w:w="3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91B71A8" w14:textId="77777777" w:rsidR="00E9502B" w:rsidRDefault="00000000">
            <w:r>
              <w:rPr>
                <w:sz w:val="20"/>
                <w:szCs w:val="20"/>
              </w:rPr>
              <w:t>Annual fraudulent claims</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CE3F8BE" w14:textId="77777777" w:rsidR="00E9502B" w:rsidRDefault="00000000">
            <w:r>
              <w:rPr>
                <w:sz w:val="20"/>
                <w:szCs w:val="20"/>
              </w:rPr>
              <w:t>432 claims/year</w:t>
            </w:r>
          </w:p>
        </w:tc>
        <w:tc>
          <w:tcPr>
            <w:tcW w:w="2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0CA9280" w14:textId="77777777" w:rsidR="00E9502B" w:rsidRDefault="00000000">
            <w:r>
              <w:rPr>
                <w:sz w:val="20"/>
                <w:szCs w:val="20"/>
              </w:rPr>
              <w:t>5,400 × 8%</w:t>
            </w:r>
          </w:p>
        </w:tc>
      </w:tr>
      <w:tr w:rsidR="00E9502B" w14:paraId="29C1711C" w14:textId="77777777">
        <w:tblPrEx>
          <w:tblCellMar>
            <w:top w:w="0" w:type="dxa"/>
            <w:bottom w:w="0" w:type="dxa"/>
          </w:tblCellMar>
        </w:tblPrEx>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10B6D8E" w14:textId="77777777" w:rsidR="00E9502B" w:rsidRDefault="00000000">
            <w:r>
              <w:rPr>
                <w:sz w:val="20"/>
                <w:szCs w:val="20"/>
              </w:rPr>
              <w:t>Annual fraud exposure (gross)</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E76B52E" w14:textId="77777777" w:rsidR="00E9502B" w:rsidRDefault="00000000">
            <w:r>
              <w:rPr>
                <w:sz w:val="20"/>
                <w:szCs w:val="20"/>
              </w:rPr>
              <w:t>$193,600</w:t>
            </w:r>
          </w:p>
        </w:tc>
        <w:tc>
          <w:tcPr>
            <w:tcW w:w="2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B118253" w14:textId="77777777" w:rsidR="00E9502B" w:rsidRDefault="00000000">
            <w:r>
              <w:rPr>
                <w:sz w:val="20"/>
                <w:szCs w:val="20"/>
              </w:rPr>
              <w:t>432 × $448 avg. fraud claim (higher than legit avg.)</w:t>
            </w:r>
          </w:p>
        </w:tc>
      </w:tr>
      <w:tr w:rsidR="00E9502B" w14:paraId="5BDB21F3" w14:textId="77777777">
        <w:tblPrEx>
          <w:tblCellMar>
            <w:top w:w="0" w:type="dxa"/>
            <w:bottom w:w="0" w:type="dxa"/>
          </w:tblCellMar>
        </w:tblPrEx>
        <w:tc>
          <w:tcPr>
            <w:tcW w:w="3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D1D1988" w14:textId="77777777" w:rsidR="00E9502B" w:rsidRDefault="00000000">
            <w:r>
              <w:rPr>
                <w:sz w:val="20"/>
                <w:szCs w:val="20"/>
              </w:rPr>
              <w:t>Model fraud recall (at 0.5 threshold)</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06978DB" w14:textId="77777777" w:rsidR="00E9502B" w:rsidRDefault="00000000">
            <w:r>
              <w:rPr>
                <w:sz w:val="20"/>
                <w:szCs w:val="20"/>
              </w:rPr>
              <w:t>79%</w:t>
            </w:r>
          </w:p>
        </w:tc>
        <w:tc>
          <w:tcPr>
            <w:tcW w:w="2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94E4C8A" w14:textId="77777777" w:rsidR="00E9502B" w:rsidRDefault="00000000">
            <w:r>
              <w:rPr>
                <w:sz w:val="20"/>
                <w:szCs w:val="20"/>
              </w:rPr>
              <w:t>Validated on test set</w:t>
            </w:r>
          </w:p>
        </w:tc>
      </w:tr>
      <w:tr w:rsidR="00E9502B" w14:paraId="6A5F307B" w14:textId="77777777">
        <w:tblPrEx>
          <w:tblCellMar>
            <w:top w:w="0" w:type="dxa"/>
            <w:bottom w:w="0" w:type="dxa"/>
          </w:tblCellMar>
        </w:tblPrEx>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0B23CA0" w14:textId="77777777" w:rsidR="00E9502B" w:rsidRDefault="00000000">
            <w:r>
              <w:rPr>
                <w:sz w:val="20"/>
                <w:szCs w:val="20"/>
              </w:rPr>
              <w:t>Model precision (at 0.5 threshold)</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0CC7554" w14:textId="77777777" w:rsidR="00E9502B" w:rsidRDefault="00000000">
            <w:r>
              <w:rPr>
                <w:sz w:val="20"/>
                <w:szCs w:val="20"/>
              </w:rPr>
              <w:t>76%</w:t>
            </w:r>
          </w:p>
        </w:tc>
        <w:tc>
          <w:tcPr>
            <w:tcW w:w="2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EBE01FD" w14:textId="77777777" w:rsidR="00E9502B" w:rsidRDefault="00000000">
            <w:r>
              <w:rPr>
                <w:sz w:val="20"/>
                <w:szCs w:val="20"/>
              </w:rPr>
              <w:t>Validated on test set</w:t>
            </w:r>
          </w:p>
        </w:tc>
      </w:tr>
      <w:tr w:rsidR="00E9502B" w14:paraId="261BF6F0" w14:textId="77777777">
        <w:tblPrEx>
          <w:tblCellMar>
            <w:top w:w="0" w:type="dxa"/>
            <w:bottom w:w="0" w:type="dxa"/>
          </w:tblCellMar>
        </w:tblPrEx>
        <w:tc>
          <w:tcPr>
            <w:tcW w:w="3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0D3DC43" w14:textId="77777777" w:rsidR="00E9502B" w:rsidRDefault="00000000">
            <w:r>
              <w:rPr>
                <w:sz w:val="20"/>
                <w:szCs w:val="20"/>
              </w:rPr>
              <w:t>Fraud claims caught by model</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AB5E0AA" w14:textId="77777777" w:rsidR="00E9502B" w:rsidRDefault="00000000">
            <w:r>
              <w:rPr>
                <w:sz w:val="20"/>
                <w:szCs w:val="20"/>
              </w:rPr>
              <w:t>341 of 432</w:t>
            </w:r>
          </w:p>
        </w:tc>
        <w:tc>
          <w:tcPr>
            <w:tcW w:w="2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E78A9EE" w14:textId="77777777" w:rsidR="00E9502B" w:rsidRDefault="00000000">
            <w:r>
              <w:rPr>
                <w:sz w:val="20"/>
                <w:szCs w:val="20"/>
              </w:rPr>
              <w:t>432 × 79%</w:t>
            </w:r>
          </w:p>
        </w:tc>
      </w:tr>
      <w:tr w:rsidR="00E9502B" w14:paraId="39C12EEC" w14:textId="77777777">
        <w:tblPrEx>
          <w:tblCellMar>
            <w:top w:w="0" w:type="dxa"/>
            <w:bottom w:w="0" w:type="dxa"/>
          </w:tblCellMar>
        </w:tblPrEx>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9DD292F" w14:textId="77777777" w:rsidR="00E9502B" w:rsidRDefault="00000000">
            <w:r>
              <w:rPr>
                <w:sz w:val="20"/>
                <w:szCs w:val="20"/>
              </w:rPr>
              <w:t>Fraudulent payouts prevented</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481BB4D" w14:textId="77777777" w:rsidR="00E9502B" w:rsidRDefault="00000000">
            <w:r>
              <w:rPr>
                <w:sz w:val="20"/>
                <w:szCs w:val="20"/>
              </w:rPr>
              <w:t>~$152,700/year</w:t>
            </w:r>
          </w:p>
        </w:tc>
        <w:tc>
          <w:tcPr>
            <w:tcW w:w="2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FFB60E7" w14:textId="77777777" w:rsidR="00E9502B" w:rsidRDefault="00000000">
            <w:r>
              <w:rPr>
                <w:sz w:val="20"/>
                <w:szCs w:val="20"/>
              </w:rPr>
              <w:t>341 × $448</w:t>
            </w:r>
          </w:p>
        </w:tc>
      </w:tr>
      <w:tr w:rsidR="00E9502B" w14:paraId="7E51820D" w14:textId="77777777">
        <w:tblPrEx>
          <w:tblCellMar>
            <w:top w:w="0" w:type="dxa"/>
            <w:bottom w:w="0" w:type="dxa"/>
          </w:tblCellMar>
        </w:tblPrEx>
        <w:tc>
          <w:tcPr>
            <w:tcW w:w="3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331E5A2" w14:textId="77777777" w:rsidR="00E9502B" w:rsidRDefault="00000000">
            <w:r>
              <w:rPr>
                <w:sz w:val="20"/>
                <w:szCs w:val="20"/>
              </w:rPr>
              <w:t>False positives (legitimate claims flagged)</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C433FC8" w14:textId="77777777" w:rsidR="00E9502B" w:rsidRDefault="00000000">
            <w:r>
              <w:rPr>
                <w:sz w:val="20"/>
                <w:szCs w:val="20"/>
              </w:rPr>
              <w:t>~108 additional reviews/year</w:t>
            </w:r>
          </w:p>
        </w:tc>
        <w:tc>
          <w:tcPr>
            <w:tcW w:w="2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AF2C3E1" w14:textId="77777777" w:rsidR="00E9502B" w:rsidRDefault="00000000">
            <w:r>
              <w:rPr>
                <w:sz w:val="20"/>
                <w:szCs w:val="20"/>
              </w:rPr>
              <w:t>At precision 76%: for every 341 true positives, ~108 false positives</w:t>
            </w:r>
          </w:p>
        </w:tc>
      </w:tr>
      <w:tr w:rsidR="00E9502B" w14:paraId="7D8EFF13" w14:textId="77777777">
        <w:tblPrEx>
          <w:tblCellMar>
            <w:top w:w="0" w:type="dxa"/>
            <w:bottom w:w="0" w:type="dxa"/>
          </w:tblCellMar>
        </w:tblPrEx>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7F71B8B" w14:textId="77777777" w:rsidR="00E9502B" w:rsidRDefault="00000000">
            <w:r>
              <w:rPr>
                <w:sz w:val="20"/>
                <w:szCs w:val="20"/>
              </w:rPr>
              <w:t>Cost of false positive (re-review)</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DE86FD8" w14:textId="77777777" w:rsidR="00E9502B" w:rsidRDefault="00000000">
            <w:r>
              <w:rPr>
                <w:sz w:val="20"/>
                <w:szCs w:val="20"/>
              </w:rPr>
              <w:t>$25 per claim (adjuster time)</w:t>
            </w:r>
          </w:p>
        </w:tc>
        <w:tc>
          <w:tcPr>
            <w:tcW w:w="2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917B531" w14:textId="77777777" w:rsidR="00E9502B" w:rsidRDefault="00000000">
            <w:proofErr w:type="spellStart"/>
            <w:r>
              <w:rPr>
                <w:sz w:val="20"/>
                <w:szCs w:val="20"/>
              </w:rPr>
              <w:t>ProTech</w:t>
            </w:r>
            <w:proofErr w:type="spellEnd"/>
            <w:r>
              <w:rPr>
                <w:sz w:val="20"/>
                <w:szCs w:val="20"/>
              </w:rPr>
              <w:t xml:space="preserve"> operational cost estimate</w:t>
            </w:r>
          </w:p>
        </w:tc>
      </w:tr>
      <w:tr w:rsidR="00E9502B" w14:paraId="7876E9B6" w14:textId="77777777">
        <w:tblPrEx>
          <w:tblCellMar>
            <w:top w:w="0" w:type="dxa"/>
            <w:bottom w:w="0" w:type="dxa"/>
          </w:tblCellMar>
        </w:tblPrEx>
        <w:tc>
          <w:tcPr>
            <w:tcW w:w="3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1DC79C7" w14:textId="77777777" w:rsidR="00E9502B" w:rsidRDefault="00000000">
            <w:r>
              <w:rPr>
                <w:sz w:val="20"/>
                <w:szCs w:val="20"/>
              </w:rPr>
              <w:t>False positive cost per year</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238CD7E" w14:textId="77777777" w:rsidR="00E9502B" w:rsidRDefault="00000000">
            <w:r>
              <w:rPr>
                <w:sz w:val="20"/>
                <w:szCs w:val="20"/>
              </w:rPr>
              <w:t>$2,700</w:t>
            </w:r>
          </w:p>
        </w:tc>
        <w:tc>
          <w:tcPr>
            <w:tcW w:w="2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8301A8A" w14:textId="77777777" w:rsidR="00E9502B" w:rsidRDefault="00000000">
            <w:r>
              <w:rPr>
                <w:sz w:val="20"/>
                <w:szCs w:val="20"/>
              </w:rPr>
              <w:t>108 × $25</w:t>
            </w:r>
          </w:p>
        </w:tc>
      </w:tr>
      <w:tr w:rsidR="00E9502B" w14:paraId="3B996CCD" w14:textId="77777777">
        <w:tblPrEx>
          <w:tblCellMar>
            <w:top w:w="0" w:type="dxa"/>
            <w:bottom w:w="0" w:type="dxa"/>
          </w:tblCellMar>
        </w:tblPrEx>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4F0D332" w14:textId="77777777" w:rsidR="00E9502B" w:rsidRDefault="00000000">
            <w:r>
              <w:rPr>
                <w:sz w:val="20"/>
                <w:szCs w:val="20"/>
              </w:rPr>
              <w:t>Net annual fraud savings</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5E2E42E" w14:textId="77777777" w:rsidR="00E9502B" w:rsidRDefault="00000000">
            <w:r>
              <w:rPr>
                <w:sz w:val="20"/>
                <w:szCs w:val="20"/>
              </w:rPr>
              <w:t>~$150,000</w:t>
            </w:r>
          </w:p>
        </w:tc>
        <w:tc>
          <w:tcPr>
            <w:tcW w:w="2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C588956" w14:textId="77777777" w:rsidR="00E9502B" w:rsidRDefault="00000000">
            <w:r>
              <w:rPr>
                <w:sz w:val="20"/>
                <w:szCs w:val="20"/>
              </w:rPr>
              <w:t>$152,700 − $2,700</w:t>
            </w:r>
          </w:p>
        </w:tc>
      </w:tr>
      <w:tr w:rsidR="00E9502B" w14:paraId="76AF080B" w14:textId="77777777">
        <w:tblPrEx>
          <w:tblCellMar>
            <w:top w:w="0" w:type="dxa"/>
            <w:bottom w:w="0" w:type="dxa"/>
          </w:tblCellMar>
        </w:tblPrEx>
        <w:tc>
          <w:tcPr>
            <w:tcW w:w="3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7EFD608" w14:textId="77777777" w:rsidR="00E9502B" w:rsidRDefault="00000000">
            <w:r>
              <w:rPr>
                <w:sz w:val="20"/>
                <w:szCs w:val="20"/>
              </w:rPr>
              <w:t>Model development cost (one-time)</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6F2B76B" w14:textId="77777777" w:rsidR="00E9502B" w:rsidRDefault="00000000">
            <w:r>
              <w:rPr>
                <w:sz w:val="20"/>
                <w:szCs w:val="20"/>
              </w:rPr>
              <w:t>$35,000</w:t>
            </w:r>
          </w:p>
        </w:tc>
        <w:tc>
          <w:tcPr>
            <w:tcW w:w="2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873346C" w14:textId="77777777" w:rsidR="00E9502B" w:rsidRDefault="00000000">
            <w:r>
              <w:rPr>
                <w:sz w:val="20"/>
                <w:szCs w:val="20"/>
              </w:rPr>
              <w:t>Includes data engineering, modeling, deployment, testing</w:t>
            </w:r>
          </w:p>
        </w:tc>
      </w:tr>
      <w:tr w:rsidR="00E9502B" w14:paraId="1E281725" w14:textId="77777777">
        <w:tblPrEx>
          <w:tblCellMar>
            <w:top w:w="0" w:type="dxa"/>
            <w:bottom w:w="0" w:type="dxa"/>
          </w:tblCellMar>
        </w:tblPrEx>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3D49518" w14:textId="77777777" w:rsidR="00E9502B" w:rsidRDefault="00000000">
            <w:r>
              <w:rPr>
                <w:sz w:val="20"/>
                <w:szCs w:val="20"/>
              </w:rPr>
              <w:t>Annual maintenance cost</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D68805F" w14:textId="77777777" w:rsidR="00E9502B" w:rsidRDefault="00000000">
            <w:r>
              <w:rPr>
                <w:sz w:val="20"/>
                <w:szCs w:val="20"/>
              </w:rPr>
              <w:t>$8,000/year</w:t>
            </w:r>
          </w:p>
        </w:tc>
        <w:tc>
          <w:tcPr>
            <w:tcW w:w="2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D11C7BB" w14:textId="77777777" w:rsidR="00E9502B" w:rsidRDefault="00000000">
            <w:r>
              <w:rPr>
                <w:sz w:val="20"/>
                <w:szCs w:val="20"/>
              </w:rPr>
              <w:t>Model monitoring, quarterly retraining, support</w:t>
            </w:r>
          </w:p>
        </w:tc>
      </w:tr>
      <w:tr w:rsidR="00E9502B" w14:paraId="6B7890AC" w14:textId="77777777">
        <w:tblPrEx>
          <w:tblCellMar>
            <w:top w:w="0" w:type="dxa"/>
            <w:bottom w:w="0" w:type="dxa"/>
          </w:tblCellMar>
        </w:tblPrEx>
        <w:tc>
          <w:tcPr>
            <w:tcW w:w="3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30CA17D" w14:textId="77777777" w:rsidR="00E9502B" w:rsidRDefault="00000000">
            <w:r>
              <w:rPr>
                <w:sz w:val="20"/>
                <w:szCs w:val="20"/>
              </w:rPr>
              <w:t>Year 1 ROI</w:t>
            </w:r>
          </w:p>
        </w:tc>
        <w:tc>
          <w:tcPr>
            <w:tcW w:w="32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69BF0FC" w14:textId="77777777" w:rsidR="00E9502B" w:rsidRDefault="00000000">
            <w:r>
              <w:rPr>
                <w:sz w:val="20"/>
                <w:szCs w:val="20"/>
              </w:rPr>
              <w:t>304%</w:t>
            </w:r>
          </w:p>
        </w:tc>
        <w:tc>
          <w:tcPr>
            <w:tcW w:w="2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778AC58" w14:textId="77777777" w:rsidR="00E9502B" w:rsidRDefault="00000000">
            <w:r>
              <w:rPr>
                <w:sz w:val="20"/>
                <w:szCs w:val="20"/>
              </w:rPr>
              <w:t>($150K − $8K operational − $35K development) / $43K total cost</w:t>
            </w:r>
          </w:p>
        </w:tc>
      </w:tr>
      <w:tr w:rsidR="00E9502B" w14:paraId="14503C18" w14:textId="77777777">
        <w:tblPrEx>
          <w:tblCellMar>
            <w:top w:w="0" w:type="dxa"/>
            <w:bottom w:w="0" w:type="dxa"/>
          </w:tblCellMar>
        </w:tblPrEx>
        <w:tc>
          <w:tcPr>
            <w:tcW w:w="3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B52F51F" w14:textId="77777777" w:rsidR="00E9502B" w:rsidRDefault="00000000">
            <w:r>
              <w:rPr>
                <w:sz w:val="20"/>
                <w:szCs w:val="20"/>
              </w:rPr>
              <w:t>Year 2 ROI (ongoing)</w:t>
            </w:r>
          </w:p>
        </w:tc>
        <w:tc>
          <w:tcPr>
            <w:tcW w:w="32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89269A0" w14:textId="77777777" w:rsidR="00E9502B" w:rsidRDefault="00000000">
            <w:r>
              <w:rPr>
                <w:sz w:val="20"/>
                <w:szCs w:val="20"/>
              </w:rPr>
              <w:t>1,600%+</w:t>
            </w:r>
          </w:p>
        </w:tc>
        <w:tc>
          <w:tcPr>
            <w:tcW w:w="2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3EADDE9" w14:textId="77777777" w:rsidR="00E9502B" w:rsidRDefault="00000000">
            <w:r>
              <w:rPr>
                <w:sz w:val="20"/>
                <w:szCs w:val="20"/>
              </w:rPr>
              <w:t>($150K − $8K) / $8K ongoing cost</w:t>
            </w:r>
          </w:p>
        </w:tc>
      </w:tr>
    </w:tbl>
    <w:p w14:paraId="651E0F5A" w14:textId="77777777" w:rsidR="00E9502B" w:rsidRDefault="00E9502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502B" w14:paraId="16B3CCA7" w14:textId="77777777">
        <w:tblPrEx>
          <w:tblCellMar>
            <w:top w:w="0" w:type="dxa"/>
            <w:bottom w:w="0" w:type="dxa"/>
          </w:tblCellMar>
        </w:tblPrEx>
        <w:tc>
          <w:tcPr>
            <w:tcW w:w="0" w:type="auto"/>
            <w:tcBorders>
              <w:top w:val="single" w:sz="1" w:space="0" w:color="2563EB"/>
              <w:left w:val="single" w:sz="12" w:space="0" w:color="2563EB"/>
              <w:bottom w:val="single" w:sz="1" w:space="0" w:color="2563EB"/>
              <w:right w:val="single" w:sz="1" w:space="0" w:color="2563EB"/>
            </w:tcBorders>
            <w:shd w:val="clear" w:color="auto" w:fill="EFF6FF"/>
            <w:tcMar>
              <w:top w:w="120" w:type="dxa"/>
              <w:left w:w="200" w:type="dxa"/>
              <w:bottom w:w="120" w:type="dxa"/>
              <w:right w:w="200" w:type="dxa"/>
            </w:tcMar>
          </w:tcPr>
          <w:p w14:paraId="4D3FD719" w14:textId="77777777" w:rsidR="00E9502B" w:rsidRDefault="00000000">
            <w:r>
              <w:rPr>
                <w:b/>
                <w:bCs/>
                <w:color w:val="2563EB"/>
                <w:sz w:val="21"/>
                <w:szCs w:val="21"/>
              </w:rPr>
              <w:lastRenderedPageBreak/>
              <w:t>Conservative ROI Note</w:t>
            </w:r>
          </w:p>
          <w:p w14:paraId="252BA709" w14:textId="77777777" w:rsidR="00E9502B" w:rsidRDefault="00000000">
            <w:pPr>
              <w:spacing w:before="60"/>
            </w:pPr>
            <w:r>
              <w:rPr>
                <w:sz w:val="21"/>
                <w:szCs w:val="21"/>
              </w:rPr>
              <w:t xml:space="preserve">This model assumes only direct fraud prevention savings. It excludes: (1) operational efficiency gains from auto-approving 72% of claims via straight-through processing (STP), reducing adjuster workload by an estimated 30%; (2) reduced claim processing time improving customer NPS; (3) retail partner audit savings from the </w:t>
            </w:r>
            <w:proofErr w:type="spellStart"/>
            <w:r>
              <w:rPr>
                <w:sz w:val="21"/>
                <w:szCs w:val="21"/>
              </w:rPr>
              <w:t>partner_fraud_rate</w:t>
            </w:r>
            <w:proofErr w:type="spellEnd"/>
            <w:r>
              <w:rPr>
                <w:sz w:val="21"/>
                <w:szCs w:val="21"/>
              </w:rPr>
              <w:t xml:space="preserve"> signal enabling proactive channel management. Including these, total first-year business value likely exceeds $200,000 against a $43,000 investment.</w:t>
            </w:r>
          </w:p>
        </w:tc>
      </w:tr>
    </w:tbl>
    <w:p w14:paraId="0ABEE7FB" w14:textId="77777777" w:rsidR="00E9502B" w:rsidRDefault="00E9502B">
      <w:pPr>
        <w:spacing w:before="120"/>
      </w:pPr>
    </w:p>
    <w:p w14:paraId="58D63C55" w14:textId="77777777" w:rsidR="00E9502B" w:rsidRDefault="00000000">
      <w:pPr>
        <w:pStyle w:val="Heading2"/>
      </w:pPr>
      <w:r>
        <w:t>Implementation Roadmap</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3600"/>
        <w:gridCol w:w="3160"/>
      </w:tblGrid>
      <w:tr w:rsidR="00E9502B" w14:paraId="70FA867D" w14:textId="77777777">
        <w:tblPrEx>
          <w:tblCellMar>
            <w:top w:w="0" w:type="dxa"/>
            <w:bottom w:w="0" w:type="dxa"/>
          </w:tblCellMar>
        </w:tblPrEx>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DD572E7" w14:textId="77777777" w:rsidR="00E9502B" w:rsidRDefault="00000000">
            <w:pPr>
              <w:jc w:val="center"/>
            </w:pPr>
            <w:r>
              <w:rPr>
                <w:b/>
                <w:bCs/>
                <w:color w:val="FFFFFF"/>
                <w:sz w:val="20"/>
                <w:szCs w:val="20"/>
              </w:rPr>
              <w:t>Phase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0A5E294" w14:textId="77777777" w:rsidR="00E9502B" w:rsidRDefault="00000000">
            <w:pPr>
              <w:jc w:val="center"/>
            </w:pPr>
            <w:r>
              <w:rPr>
                <w:b/>
                <w:bCs/>
                <w:color w:val="FFFFFF"/>
                <w:sz w:val="20"/>
                <w:szCs w:val="20"/>
              </w:rPr>
              <w:t>Timeline</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6F23FBA" w14:textId="77777777" w:rsidR="00E9502B" w:rsidRDefault="00000000">
            <w:pPr>
              <w:jc w:val="center"/>
            </w:pPr>
            <w:r>
              <w:rPr>
                <w:b/>
                <w:bCs/>
                <w:color w:val="FFFFFF"/>
                <w:sz w:val="20"/>
                <w:szCs w:val="20"/>
              </w:rPr>
              <w:t>Activities</w:t>
            </w:r>
          </w:p>
        </w:tc>
        <w:tc>
          <w:tcPr>
            <w:tcW w:w="3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36839511" w14:textId="77777777" w:rsidR="00E9502B" w:rsidRDefault="00000000">
            <w:pPr>
              <w:jc w:val="center"/>
            </w:pPr>
            <w:r>
              <w:rPr>
                <w:b/>
                <w:bCs/>
                <w:color w:val="FFFFFF"/>
                <w:sz w:val="20"/>
                <w:szCs w:val="20"/>
              </w:rPr>
              <w:t>Success Criteria</w:t>
            </w:r>
          </w:p>
        </w:tc>
      </w:tr>
      <w:tr w:rsidR="00E9502B" w14:paraId="41AA5F91" w14:textId="77777777">
        <w:tblPrEx>
          <w:tblCellMar>
            <w:top w:w="0" w:type="dxa"/>
            <w:bottom w:w="0" w:type="dxa"/>
          </w:tblCellMar>
        </w:tblPrEx>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6065707" w14:textId="77777777" w:rsidR="00E9502B" w:rsidRDefault="00000000">
            <w:r>
              <w:rPr>
                <w:sz w:val="20"/>
                <w:szCs w:val="20"/>
              </w:rPr>
              <w:t>Phase 1: Pilot</w:t>
            </w:r>
          </w:p>
        </w:tc>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C459DDB" w14:textId="77777777" w:rsidR="00E9502B" w:rsidRDefault="00000000">
            <w:r>
              <w:rPr>
                <w:sz w:val="20"/>
                <w:szCs w:val="20"/>
              </w:rPr>
              <w:t>Month 1–3</w:t>
            </w:r>
          </w:p>
        </w:tc>
        <w:tc>
          <w:tcPr>
            <w:tcW w:w="3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5C5AD22" w14:textId="77777777" w:rsidR="00E9502B" w:rsidRDefault="00000000">
            <w:r>
              <w:rPr>
                <w:sz w:val="20"/>
                <w:szCs w:val="20"/>
              </w:rPr>
              <w:t>Deploy the model in shadow mode, scoring claims without acting on the scores. Collect labeled outcomes. Compare model scores to adjuster decisions.</w:t>
            </w:r>
          </w:p>
        </w:tc>
        <w:tc>
          <w:tcPr>
            <w:tcW w:w="31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B8FAB46" w14:textId="77777777" w:rsidR="00E9502B" w:rsidRDefault="00000000">
            <w:r>
              <w:rPr>
                <w:sz w:val="20"/>
                <w:szCs w:val="20"/>
              </w:rPr>
              <w:t xml:space="preserve">Model AUC &gt;0.85 on </w:t>
            </w:r>
            <w:proofErr w:type="spellStart"/>
            <w:r>
              <w:rPr>
                <w:sz w:val="20"/>
                <w:szCs w:val="20"/>
              </w:rPr>
              <w:t>ProTech's</w:t>
            </w:r>
            <w:proofErr w:type="spellEnd"/>
            <w:r>
              <w:rPr>
                <w:sz w:val="20"/>
                <w:szCs w:val="20"/>
              </w:rPr>
              <w:t xml:space="preserve"> own data. Adjuster agreement rate &gt;70% on high-score claims.</w:t>
            </w:r>
          </w:p>
        </w:tc>
      </w:tr>
      <w:tr w:rsidR="00E9502B" w14:paraId="0DE2EE3C" w14:textId="77777777">
        <w:tblPrEx>
          <w:tblCellMar>
            <w:top w:w="0" w:type="dxa"/>
            <w:bottom w:w="0" w:type="dxa"/>
          </w:tblCellMar>
        </w:tblPrEx>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0210DED" w14:textId="77777777" w:rsidR="00E9502B" w:rsidRDefault="00000000">
            <w:r>
              <w:rPr>
                <w:sz w:val="20"/>
                <w:szCs w:val="20"/>
              </w:rPr>
              <w:t>Phase 2: Threshold Calibration</w:t>
            </w:r>
          </w:p>
        </w:tc>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F20052E" w14:textId="77777777" w:rsidR="00E9502B" w:rsidRDefault="00000000">
            <w:r>
              <w:rPr>
                <w:sz w:val="20"/>
                <w:szCs w:val="20"/>
              </w:rPr>
              <w:t>Month 4</w:t>
            </w:r>
          </w:p>
        </w:tc>
        <w:tc>
          <w:tcPr>
            <w:tcW w:w="3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A738583" w14:textId="77777777" w:rsidR="00E9502B" w:rsidRDefault="00000000">
            <w:r>
              <w:rPr>
                <w:sz w:val="20"/>
                <w:szCs w:val="20"/>
              </w:rPr>
              <w:t xml:space="preserve">Set operational thresholds based on </w:t>
            </w:r>
            <w:proofErr w:type="spellStart"/>
            <w:r>
              <w:rPr>
                <w:sz w:val="20"/>
                <w:szCs w:val="20"/>
              </w:rPr>
              <w:t>ProTech's</w:t>
            </w:r>
            <w:proofErr w:type="spellEnd"/>
            <w:r>
              <w:rPr>
                <w:sz w:val="20"/>
                <w:szCs w:val="20"/>
              </w:rPr>
              <w:t xml:space="preserve"> actual fraud rate. Calibrate STP zone to minimize false positive rate.</w:t>
            </w:r>
          </w:p>
        </w:tc>
        <w:tc>
          <w:tcPr>
            <w:tcW w:w="31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CD5B739" w14:textId="77777777" w:rsidR="00E9502B" w:rsidRDefault="00000000">
            <w:r>
              <w:rPr>
                <w:sz w:val="20"/>
                <w:szCs w:val="20"/>
              </w:rPr>
              <w:t>False positive rate &lt;5% of total legitimate claims. STP zone covers &gt;65% of claim volume.</w:t>
            </w:r>
          </w:p>
        </w:tc>
      </w:tr>
      <w:tr w:rsidR="00E9502B" w14:paraId="4002F347" w14:textId="77777777">
        <w:tblPrEx>
          <w:tblCellMar>
            <w:top w:w="0" w:type="dxa"/>
            <w:bottom w:w="0" w:type="dxa"/>
          </w:tblCellMar>
        </w:tblPrEx>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5DA362F" w14:textId="77777777" w:rsidR="00E9502B" w:rsidRDefault="00000000">
            <w:r>
              <w:rPr>
                <w:sz w:val="20"/>
                <w:szCs w:val="20"/>
              </w:rPr>
              <w:t>Phase 3: Soft Launch</w:t>
            </w:r>
          </w:p>
        </w:tc>
        <w:tc>
          <w:tcPr>
            <w:tcW w:w="14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F5D805E" w14:textId="77777777" w:rsidR="00E9502B" w:rsidRDefault="00000000">
            <w:r>
              <w:rPr>
                <w:sz w:val="20"/>
                <w:szCs w:val="20"/>
              </w:rPr>
              <w:t>Month 5–6</w:t>
            </w:r>
          </w:p>
        </w:tc>
        <w:tc>
          <w:tcPr>
            <w:tcW w:w="36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1126114" w14:textId="77777777" w:rsidR="00E9502B" w:rsidRDefault="00000000">
            <w:r>
              <w:rPr>
                <w:sz w:val="20"/>
                <w:szCs w:val="20"/>
              </w:rPr>
              <w:t>Enable routing rules for STP and Enhanced Review tiers. The Escalate tier still requires manual approval.</w:t>
            </w:r>
          </w:p>
        </w:tc>
        <w:tc>
          <w:tcPr>
            <w:tcW w:w="31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9230852" w14:textId="77777777" w:rsidR="00E9502B" w:rsidRDefault="00000000">
            <w:r>
              <w:rPr>
                <w:sz w:val="20"/>
                <w:szCs w:val="20"/>
              </w:rPr>
              <w:t>10% reduction in average claim processing time. Zero customer complaints attributable to false positive adverse actions.</w:t>
            </w:r>
          </w:p>
        </w:tc>
      </w:tr>
      <w:tr w:rsidR="00E9502B" w14:paraId="3B530476" w14:textId="77777777">
        <w:tblPrEx>
          <w:tblCellMar>
            <w:top w:w="0" w:type="dxa"/>
            <w:bottom w:w="0" w:type="dxa"/>
          </w:tblCellMar>
        </w:tblPrEx>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C3BBB31" w14:textId="77777777" w:rsidR="00E9502B" w:rsidRDefault="00000000">
            <w:r>
              <w:rPr>
                <w:sz w:val="20"/>
                <w:szCs w:val="20"/>
              </w:rPr>
              <w:t>Phase 4: Full Production</w:t>
            </w:r>
          </w:p>
        </w:tc>
        <w:tc>
          <w:tcPr>
            <w:tcW w:w="14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A891CD2" w14:textId="77777777" w:rsidR="00E9502B" w:rsidRDefault="00000000">
            <w:r>
              <w:rPr>
                <w:sz w:val="20"/>
                <w:szCs w:val="20"/>
              </w:rPr>
              <w:t>Month 7+</w:t>
            </w:r>
          </w:p>
        </w:tc>
        <w:tc>
          <w:tcPr>
            <w:tcW w:w="36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9236BD8" w14:textId="77777777" w:rsidR="00E9502B" w:rsidRDefault="00000000">
            <w:r>
              <w:rPr>
                <w:sz w:val="20"/>
                <w:szCs w:val="20"/>
              </w:rPr>
              <w:t>Full operational deployment including the partner fraud monitoring dashboard and monthly model performance reviews.</w:t>
            </w:r>
          </w:p>
        </w:tc>
        <w:tc>
          <w:tcPr>
            <w:tcW w:w="31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EED2938" w14:textId="77777777" w:rsidR="00E9502B" w:rsidRDefault="00000000">
            <w:r>
              <w:rPr>
                <w:sz w:val="20"/>
                <w:szCs w:val="20"/>
              </w:rPr>
              <w:t>15% reduction in fraudulent payouts vs. pre-model baseline. Quarterly model retraining cycle established.</w:t>
            </w:r>
          </w:p>
        </w:tc>
      </w:tr>
    </w:tbl>
    <w:p w14:paraId="7ADF08C4" w14:textId="77777777" w:rsidR="00E9502B" w:rsidRDefault="00000000">
      <w:r>
        <w:br w:type="page"/>
      </w:r>
    </w:p>
    <w:p w14:paraId="5960489A" w14:textId="77777777" w:rsidR="00E9502B" w:rsidRDefault="00000000">
      <w:pPr>
        <w:spacing w:before="240" w:after="60"/>
      </w:pPr>
      <w:r>
        <w:rPr>
          <w:b/>
          <w:bCs/>
          <w:color w:val="FFFFFF"/>
          <w:sz w:val="18"/>
          <w:szCs w:val="18"/>
          <w:shd w:val="clear" w:color="auto" w:fill="1B3A6B"/>
        </w:rPr>
        <w:lastRenderedPageBreak/>
        <w:t>CONCLUSION</w:t>
      </w:r>
    </w:p>
    <w:p w14:paraId="5DCE3075" w14:textId="77777777" w:rsidR="00E9502B" w:rsidRDefault="00000000">
      <w:pPr>
        <w:pStyle w:val="Heading1"/>
      </w:pPr>
      <w:r>
        <w:t>Conclusion</w:t>
      </w:r>
    </w:p>
    <w:p w14:paraId="4A25E3A7" w14:textId="77777777" w:rsidR="00E9502B" w:rsidRDefault="00000000">
      <w:pPr>
        <w:spacing w:before="80" w:after="80"/>
      </w:pPr>
      <w:r>
        <w:t>When I started building this project, my goal was not to produce a good machine learning model. My goal was to answer a question I face operationally: how do we stop paying for fraud that we could have detected?</w:t>
      </w:r>
    </w:p>
    <w:p w14:paraId="2A9B4DC5" w14:textId="77777777" w:rsidR="00E9502B" w:rsidRDefault="00E9502B">
      <w:pPr>
        <w:spacing w:before="80"/>
      </w:pPr>
    </w:p>
    <w:p w14:paraId="230338B6" w14:textId="77777777" w:rsidR="00E9502B" w:rsidRDefault="00000000">
      <w:pPr>
        <w:spacing w:before="80" w:after="80"/>
      </w:pPr>
      <w:r>
        <w:t xml:space="preserve">The answer, it turns out, is both more attainable and more nuanced than I expected. The </w:t>
      </w:r>
      <w:proofErr w:type="spellStart"/>
      <w:r>
        <w:t>XGBoost</w:t>
      </w:r>
      <w:proofErr w:type="spellEnd"/>
      <w:r>
        <w:t xml:space="preserve"> model achieves an AUC-ROC of 0.9412, a performance level that would have felt ambitious at the start of this program. But the more valuable output is not the model itself. It is what the model reveals: that device insurance fraud in Asia is not random. It follows patterns. Claims filed in week one, by customers with unverifiable email addresses, submitted from retail partners with histories of elevated claim rates, for amounts that approach device replacement value. These claims are telling a story before a human adjuster ever opens the file.</w:t>
      </w:r>
    </w:p>
    <w:p w14:paraId="4DA37628" w14:textId="77777777" w:rsidR="00E9502B" w:rsidRDefault="00E9502B">
      <w:pPr>
        <w:spacing w:before="80"/>
      </w:pPr>
    </w:p>
    <w:p w14:paraId="12F8C6C8" w14:textId="77777777" w:rsidR="00E9502B" w:rsidRDefault="00000000">
      <w:pPr>
        <w:spacing w:before="80" w:after="80"/>
      </w:pPr>
      <w:r>
        <w:t>The SHAP analysis gives us the vocabulary to articulate that story. The fairness audit ensures we are not telling it at the expense of legitimate customers who happen to share characteristics with fraudsters. The tiered decisioning framework ensures that the model is a tool that improves human judgment, not a system that bypasses it.</w:t>
      </w:r>
    </w:p>
    <w:p w14:paraId="6CEEAFDC" w14:textId="77777777" w:rsidR="00E9502B" w:rsidRDefault="00E9502B">
      <w:pPr>
        <w:spacing w:before="80"/>
      </w:pPr>
    </w:p>
    <w:p w14:paraId="1BDD7685" w14:textId="77777777" w:rsidR="00E9502B" w:rsidRDefault="00000000">
      <w:pPr>
        <w:spacing w:before="80" w:after="80"/>
      </w:pPr>
      <w:r>
        <w:t xml:space="preserve">I am not treating this project as an academic exercise. The pipeline developed here, adapted to </w:t>
      </w:r>
      <w:proofErr w:type="spellStart"/>
      <w:r>
        <w:t>ProTech's</w:t>
      </w:r>
      <w:proofErr w:type="spellEnd"/>
      <w:r>
        <w:t xml:space="preserve"> proprietary claims data, is the foundation of what I intend to build in the second half of 2025. The ROI case is clear. The implementation roadmap is realistic. The ethical safeguards are in place.</w:t>
      </w:r>
    </w:p>
    <w:p w14:paraId="1A189FDD" w14:textId="77777777" w:rsidR="00E9502B" w:rsidRDefault="00E9502B">
      <w:pPr>
        <w:spacing w:before="80"/>
      </w:pPr>
    </w:p>
    <w:p w14:paraId="3DB9A911" w14:textId="77777777" w:rsidR="00E9502B" w:rsidRDefault="00000000">
      <w:pPr>
        <w:spacing w:before="80" w:after="80"/>
      </w:pPr>
      <w:r>
        <w:t>The question is no longer whether AI can help detect insurance fraud in device protection. It demonstrably can. The question is how quickly we move from proof of concept to production, and whether we do it carefully enough to earn the trust of the customers, regulators, and partners who depend on us to get it right.</w:t>
      </w:r>
    </w:p>
    <w:p w14:paraId="1697CB78" w14:textId="77777777" w:rsidR="00E9502B" w:rsidRDefault="00E9502B">
      <w:pPr>
        <w:spacing w:before="160"/>
      </w:pPr>
    </w:p>
    <w:p w14:paraId="58656959" w14:textId="77777777" w:rsidR="00E9502B" w:rsidRDefault="00E9502B">
      <w:pPr>
        <w:pBdr>
          <w:bottom w:val="single" w:sz="4" w:space="1" w:color="BFDBFE"/>
        </w:pBdr>
        <w:spacing w:before="200" w:after="200"/>
      </w:pPr>
    </w:p>
    <w:p w14:paraId="4587625C" w14:textId="77777777" w:rsidR="00E9502B" w:rsidRDefault="00E9502B">
      <w:pPr>
        <w:spacing w:before="80"/>
      </w:pPr>
    </w:p>
    <w:p w14:paraId="75D533E4" w14:textId="77777777" w:rsidR="00E9502B" w:rsidRDefault="00000000">
      <w:pPr>
        <w:spacing w:before="80" w:after="40"/>
        <w:jc w:val="right"/>
      </w:pPr>
      <w:r>
        <w:rPr>
          <w:b/>
          <w:bCs/>
          <w:color w:val="1B3A6B"/>
          <w:sz w:val="24"/>
          <w:szCs w:val="24"/>
        </w:rPr>
        <w:t>Mark Eliezer M. Villola</w:t>
      </w:r>
    </w:p>
    <w:p w14:paraId="0F34B52E" w14:textId="77777777" w:rsidR="00E9502B" w:rsidRDefault="00000000">
      <w:pPr>
        <w:spacing w:after="40"/>
        <w:jc w:val="right"/>
      </w:pPr>
      <w:r>
        <w:rPr>
          <w:i/>
          <w:iCs/>
          <w:color w:val="6B7280"/>
          <w:sz w:val="20"/>
          <w:szCs w:val="20"/>
        </w:rPr>
        <w:t xml:space="preserve">Country General Manager, </w:t>
      </w:r>
      <w:proofErr w:type="spellStart"/>
      <w:r>
        <w:rPr>
          <w:i/>
          <w:iCs/>
          <w:color w:val="6B7280"/>
          <w:sz w:val="20"/>
          <w:szCs w:val="20"/>
        </w:rPr>
        <w:t>ProTech</w:t>
      </w:r>
      <w:proofErr w:type="spellEnd"/>
      <w:r>
        <w:rPr>
          <w:i/>
          <w:iCs/>
          <w:color w:val="6B7280"/>
          <w:sz w:val="20"/>
          <w:szCs w:val="20"/>
        </w:rPr>
        <w:t xml:space="preserve"> Devices Philippines</w:t>
      </w:r>
    </w:p>
    <w:p w14:paraId="74176938" w14:textId="77777777" w:rsidR="00E9502B" w:rsidRDefault="00000000">
      <w:pPr>
        <w:jc w:val="right"/>
      </w:pPr>
      <w:r>
        <w:rPr>
          <w:i/>
          <w:iCs/>
          <w:color w:val="6B7280"/>
          <w:sz w:val="20"/>
          <w:szCs w:val="20"/>
        </w:rPr>
        <w:t>AIM Postgraduate Diploma in AI &amp; Machine Learning | Pillar 5 Capstone</w:t>
      </w:r>
    </w:p>
    <w:p w14:paraId="412C7C6F" w14:textId="77777777" w:rsidR="00E9502B" w:rsidRDefault="00000000">
      <w:r>
        <w:br w:type="page"/>
      </w:r>
    </w:p>
    <w:p w14:paraId="62AE8829" w14:textId="77777777" w:rsidR="00E9502B" w:rsidRDefault="00000000">
      <w:pPr>
        <w:spacing w:before="240" w:after="60"/>
      </w:pPr>
      <w:r>
        <w:rPr>
          <w:b/>
          <w:bCs/>
          <w:color w:val="FFFFFF"/>
          <w:sz w:val="18"/>
          <w:szCs w:val="18"/>
          <w:shd w:val="clear" w:color="auto" w:fill="1B3A6B"/>
        </w:rPr>
        <w:lastRenderedPageBreak/>
        <w:t>APPENDIX A</w:t>
      </w:r>
    </w:p>
    <w:p w14:paraId="5CAA84EE" w14:textId="77777777" w:rsidR="00E9502B" w:rsidRDefault="00000000">
      <w:pPr>
        <w:pStyle w:val="Heading1"/>
      </w:pPr>
      <w:r>
        <w:t>Dataset Identification &amp; Selection Analysis</w:t>
      </w:r>
    </w:p>
    <w:p w14:paraId="14BA77DA" w14:textId="77777777" w:rsidR="00E9502B" w:rsidRDefault="00000000">
      <w:pPr>
        <w:pStyle w:val="Heading2"/>
      </w:pPr>
      <w:r>
        <w:t>A.1 Candidate Dataset Evaluation</w:t>
      </w:r>
    </w:p>
    <w:p w14:paraId="5094B46B" w14:textId="77777777" w:rsidR="00E9502B" w:rsidRDefault="00000000">
      <w:pPr>
        <w:spacing w:before="80" w:after="80"/>
      </w:pPr>
      <w:r>
        <w:t xml:space="preserve">Three public datasets were evaluated for their fitness as the primary data source for this </w:t>
      </w:r>
      <w:proofErr w:type="spellStart"/>
      <w:r>
        <w:t>InsurTech</w:t>
      </w:r>
      <w:proofErr w:type="spellEnd"/>
      <w:r>
        <w:t xml:space="preserve"> fraud detection capstone. The evaluation criteria were: (1) structural relevance to insurance claims, (2) feature richness for fraud signal engineering, (3) class imbalance characteristics reflective of real fraud environments, and (4) data quality and documentation.</w:t>
      </w:r>
    </w:p>
    <w:p w14:paraId="73DA5EFC" w14:textId="77777777" w:rsidR="00E9502B" w:rsidRDefault="00E9502B">
      <w:pPr>
        <w:spacing w:before="80"/>
      </w:pPr>
    </w:p>
    <w:p w14:paraId="1B7ADBE4" w14:textId="77777777" w:rsidR="00E9502B" w:rsidRDefault="00000000">
      <w:pPr>
        <w:spacing w:before="200" w:after="100"/>
      </w:pPr>
      <w:r>
        <w:rPr>
          <w:b/>
          <w:bCs/>
          <w:color w:val="2563EB"/>
          <w:sz w:val="24"/>
          <w:szCs w:val="24"/>
        </w:rPr>
        <w:t>Candidate 1: IEEE-CIS Fraud Detection (SELECTED)</w:t>
      </w:r>
    </w:p>
    <w:p w14:paraId="53527459" w14:textId="77777777" w:rsidR="00E9502B" w:rsidRDefault="00000000">
      <w:pPr>
        <w:pStyle w:val="ListParagraph"/>
        <w:numPr>
          <w:ilvl w:val="0"/>
          <w:numId w:val="2"/>
        </w:numPr>
        <w:spacing w:before="60" w:after="60"/>
      </w:pPr>
      <w:r>
        <w:t>Source: Kaggle (Vesta Corporation / IEEE Computational Intelligence Society, 2019)</w:t>
      </w:r>
    </w:p>
    <w:p w14:paraId="1D464EDB" w14:textId="77777777" w:rsidR="00E9502B" w:rsidRDefault="00000000">
      <w:pPr>
        <w:pStyle w:val="ListParagraph"/>
        <w:numPr>
          <w:ilvl w:val="0"/>
          <w:numId w:val="2"/>
        </w:numPr>
        <w:spacing w:before="60" w:after="60"/>
      </w:pPr>
      <w:r>
        <w:t>Size: 590,540 transactions × 394 features (transaction + identity tables)</w:t>
      </w:r>
    </w:p>
    <w:p w14:paraId="2D4BD6D7" w14:textId="77777777" w:rsidR="00E9502B" w:rsidRDefault="00000000">
      <w:pPr>
        <w:pStyle w:val="ListParagraph"/>
        <w:numPr>
          <w:ilvl w:val="0"/>
          <w:numId w:val="2"/>
        </w:numPr>
        <w:spacing w:before="60" w:after="60"/>
      </w:pPr>
      <w:r>
        <w:t>Fraud rate: 3.5%, which is a realistic imbalance for supervised fraud detection</w:t>
      </w:r>
    </w:p>
    <w:p w14:paraId="517DC12F" w14:textId="77777777" w:rsidR="00E9502B" w:rsidRDefault="00000000">
      <w:pPr>
        <w:pStyle w:val="ListParagraph"/>
        <w:numPr>
          <w:ilvl w:val="0"/>
          <w:numId w:val="2"/>
        </w:numPr>
        <w:spacing w:before="60" w:after="60"/>
      </w:pPr>
      <w:r>
        <w:t>Key strengths: Rich behavioral V-features (device fingerprinting, session signals), match indicator features (M1–M9), email domain fields, and partner/channel identifiers. All are directly mappable to the insurance claims context</w:t>
      </w:r>
    </w:p>
    <w:p w14:paraId="60690210" w14:textId="77777777" w:rsidR="00E9502B" w:rsidRDefault="00000000">
      <w:pPr>
        <w:pStyle w:val="ListParagraph"/>
        <w:numPr>
          <w:ilvl w:val="0"/>
          <w:numId w:val="2"/>
        </w:numPr>
        <w:spacing w:before="60" w:after="60"/>
      </w:pPr>
      <w:r>
        <w:t xml:space="preserve">Adaptation required: Feature re-interpretation from e-commerce to insurance claim context; custom engineered features to create </w:t>
      </w:r>
      <w:proofErr w:type="spellStart"/>
      <w:r>
        <w:t>InsurTech</w:t>
      </w:r>
      <w:proofErr w:type="spellEnd"/>
      <w:r>
        <w:t>-specific signals</w:t>
      </w:r>
    </w:p>
    <w:p w14:paraId="3780FF6C" w14:textId="77777777" w:rsidR="00E9502B" w:rsidRDefault="00000000">
      <w:pPr>
        <w:pStyle w:val="ListParagraph"/>
        <w:numPr>
          <w:ilvl w:val="0"/>
          <w:numId w:val="2"/>
        </w:numPr>
        <w:spacing w:before="60" w:after="60"/>
      </w:pPr>
      <w:r>
        <w:t>Conclusion: Best available public proxy for device insurance fraud and therefore selected as the primary dataset</w:t>
      </w:r>
    </w:p>
    <w:p w14:paraId="6AD3A361" w14:textId="77777777" w:rsidR="00E9502B" w:rsidRDefault="00E9502B">
      <w:pPr>
        <w:spacing w:before="80"/>
      </w:pPr>
    </w:p>
    <w:p w14:paraId="542FB593" w14:textId="77777777" w:rsidR="00E9502B" w:rsidRDefault="00000000">
      <w:pPr>
        <w:spacing w:before="200" w:after="100"/>
      </w:pPr>
      <w:r>
        <w:rPr>
          <w:b/>
          <w:bCs/>
          <w:color w:val="2563EB"/>
          <w:sz w:val="24"/>
          <w:szCs w:val="24"/>
        </w:rPr>
        <w:t xml:space="preserve">Candidate 2: </w:t>
      </w:r>
      <w:proofErr w:type="spellStart"/>
      <w:r>
        <w:rPr>
          <w:b/>
          <w:bCs/>
          <w:color w:val="2563EB"/>
          <w:sz w:val="24"/>
          <w:szCs w:val="24"/>
        </w:rPr>
        <w:t>PaySim</w:t>
      </w:r>
      <w:proofErr w:type="spellEnd"/>
      <w:r>
        <w:rPr>
          <w:b/>
          <w:bCs/>
          <w:color w:val="2563EB"/>
          <w:sz w:val="24"/>
          <w:szCs w:val="24"/>
        </w:rPr>
        <w:t xml:space="preserve"> (Rejected)</w:t>
      </w:r>
    </w:p>
    <w:p w14:paraId="4555B37A" w14:textId="77777777" w:rsidR="00E9502B" w:rsidRDefault="00000000">
      <w:pPr>
        <w:pStyle w:val="ListParagraph"/>
        <w:numPr>
          <w:ilvl w:val="0"/>
          <w:numId w:val="2"/>
        </w:numPr>
        <w:spacing w:before="60" w:after="60"/>
      </w:pPr>
      <w:r>
        <w:t>Source: Kaggle (synthetic simulation of mobile money transactions)</w:t>
      </w:r>
    </w:p>
    <w:p w14:paraId="03D31874" w14:textId="77777777" w:rsidR="00E9502B" w:rsidRDefault="00000000">
      <w:pPr>
        <w:pStyle w:val="ListParagraph"/>
        <w:numPr>
          <w:ilvl w:val="0"/>
          <w:numId w:val="2"/>
        </w:numPr>
        <w:spacing w:before="60" w:after="60"/>
      </w:pPr>
      <w:r>
        <w:t>Size: 6.3M rows × 11 features</w:t>
      </w:r>
    </w:p>
    <w:p w14:paraId="545DD868" w14:textId="77777777" w:rsidR="00E9502B" w:rsidRDefault="00000000">
      <w:pPr>
        <w:pStyle w:val="ListParagraph"/>
        <w:numPr>
          <w:ilvl w:val="0"/>
          <w:numId w:val="2"/>
        </w:numPr>
        <w:spacing w:before="60" w:after="60"/>
      </w:pPr>
      <w:r>
        <w:t>Fraud rate: 0.13%, which is extremely low and requires aggressive resampling</w:t>
      </w:r>
    </w:p>
    <w:p w14:paraId="2F43E573" w14:textId="77777777" w:rsidR="00E9502B" w:rsidRDefault="00000000">
      <w:pPr>
        <w:pStyle w:val="ListParagraph"/>
        <w:numPr>
          <w:ilvl w:val="0"/>
          <w:numId w:val="2"/>
        </w:numPr>
        <w:spacing w:before="60" w:after="60"/>
      </w:pPr>
      <w:r>
        <w:t>Key weakness: Synthetic data with only 11 features; no behavioral signals; fraud patterns are artificially simple. Only transfer and cash-out transactions are fraudulent, meaning a simple rule detects 100% of fraud. This dataset would not demonstrate ML modeling skills.</w:t>
      </w:r>
    </w:p>
    <w:p w14:paraId="5AC6342F" w14:textId="77777777" w:rsidR="00E9502B" w:rsidRDefault="00000000">
      <w:pPr>
        <w:pStyle w:val="ListParagraph"/>
        <w:numPr>
          <w:ilvl w:val="0"/>
          <w:numId w:val="2"/>
        </w:numPr>
        <w:spacing w:before="60" w:after="60"/>
      </w:pPr>
      <w:r>
        <w:t>Conclusion: Rejected. Too simple, synthetic, and lacking sufficient feature richness</w:t>
      </w:r>
    </w:p>
    <w:p w14:paraId="00CCCCE3" w14:textId="77777777" w:rsidR="00E9502B" w:rsidRDefault="00E9502B">
      <w:pPr>
        <w:spacing w:before="80"/>
      </w:pPr>
    </w:p>
    <w:p w14:paraId="4BDCE3D3" w14:textId="77777777" w:rsidR="00E9502B" w:rsidRDefault="00000000">
      <w:pPr>
        <w:spacing w:before="200" w:after="100"/>
      </w:pPr>
      <w:r>
        <w:rPr>
          <w:b/>
          <w:bCs/>
          <w:color w:val="2563EB"/>
          <w:sz w:val="24"/>
          <w:szCs w:val="24"/>
        </w:rPr>
        <w:t>Candidate 3: Credit Card Fraud Detection from ULB (Rejected)</w:t>
      </w:r>
    </w:p>
    <w:p w14:paraId="741CFACE" w14:textId="77777777" w:rsidR="00E9502B" w:rsidRDefault="00000000">
      <w:pPr>
        <w:pStyle w:val="ListParagraph"/>
        <w:numPr>
          <w:ilvl w:val="0"/>
          <w:numId w:val="2"/>
        </w:numPr>
        <w:spacing w:before="60" w:after="60"/>
      </w:pPr>
      <w:r>
        <w:t>Source: Kaggle (Worldline and ULB Machine Learning Group)</w:t>
      </w:r>
    </w:p>
    <w:p w14:paraId="16CE9E62" w14:textId="77777777" w:rsidR="00E9502B" w:rsidRDefault="00000000">
      <w:pPr>
        <w:pStyle w:val="ListParagraph"/>
        <w:numPr>
          <w:ilvl w:val="0"/>
          <w:numId w:val="2"/>
        </w:numPr>
        <w:spacing w:before="60" w:after="60"/>
      </w:pPr>
      <w:r>
        <w:t>Size: 284,807 transactions × 30 features (28 PCA-transformed, 2 original)</w:t>
      </w:r>
    </w:p>
    <w:p w14:paraId="0F9EDE83" w14:textId="77777777" w:rsidR="00E9502B" w:rsidRDefault="00000000">
      <w:pPr>
        <w:pStyle w:val="ListParagraph"/>
        <w:numPr>
          <w:ilvl w:val="0"/>
          <w:numId w:val="2"/>
        </w:numPr>
        <w:spacing w:before="60" w:after="60"/>
      </w:pPr>
      <w:r>
        <w:t>Fraud rate: 0.17%</w:t>
      </w:r>
    </w:p>
    <w:p w14:paraId="5CCAF0F3" w14:textId="77777777" w:rsidR="00E9502B" w:rsidRDefault="00000000">
      <w:pPr>
        <w:pStyle w:val="ListParagraph"/>
        <w:numPr>
          <w:ilvl w:val="0"/>
          <w:numId w:val="2"/>
        </w:numPr>
        <w:spacing w:before="60" w:after="60"/>
      </w:pPr>
      <w:r>
        <w:t xml:space="preserve">Key weakness: All behavioral features are PCA-transformed and anonymized, making it impossible to map them to </w:t>
      </w:r>
      <w:proofErr w:type="spellStart"/>
      <w:r>
        <w:t>InsurTech</w:t>
      </w:r>
      <w:proofErr w:type="spellEnd"/>
      <w:r>
        <w:t xml:space="preserve"> domain concepts or create domain-specific engineered features. The dataset is excellent for benchmarking algorithm performance but provides no opportunity to demonstrate domain knowledge or feature engineering creativity.</w:t>
      </w:r>
    </w:p>
    <w:p w14:paraId="708A7E4E" w14:textId="77777777" w:rsidR="00E9502B" w:rsidRDefault="00000000">
      <w:pPr>
        <w:pStyle w:val="ListParagraph"/>
        <w:numPr>
          <w:ilvl w:val="0"/>
          <w:numId w:val="2"/>
        </w:numPr>
        <w:spacing w:before="60" w:after="60"/>
      </w:pPr>
      <w:r>
        <w:t xml:space="preserve">Conclusion: Rejected. Anonymization prevents </w:t>
      </w:r>
      <w:proofErr w:type="spellStart"/>
      <w:r>
        <w:t>InsurTech</w:t>
      </w:r>
      <w:proofErr w:type="spellEnd"/>
      <w:r>
        <w:t xml:space="preserve"> adaptation and the dataset is insufficient for domain-specific feature engineering</w:t>
      </w:r>
    </w:p>
    <w:p w14:paraId="0C1C62FC" w14:textId="77777777" w:rsidR="00E9502B" w:rsidRDefault="00E9502B">
      <w:pPr>
        <w:spacing w:before="120"/>
      </w:pPr>
    </w:p>
    <w:p w14:paraId="380E1F8F" w14:textId="77777777" w:rsidR="00E9502B" w:rsidRDefault="00000000">
      <w:pPr>
        <w:pStyle w:val="Heading2"/>
      </w:pPr>
      <w:r>
        <w:lastRenderedPageBreak/>
        <w:t>A.2 Adaptation Logic: IEEE-CIS → Device Insurance Claims</w:t>
      </w:r>
    </w:p>
    <w:p w14:paraId="10DD8BC4" w14:textId="77777777" w:rsidR="00E9502B" w:rsidRDefault="00000000">
      <w:pPr>
        <w:spacing w:before="80" w:after="80"/>
      </w:pPr>
      <w:r>
        <w:t>The core insight enabling this adaptation is that both e-commerce payment fraud and device insurance claim fraud share fundamental behavioral structures: a fraudster must establish a false identity, create a plausible transaction/claim event, and extract value before detection. The specific mechanics differ, but the detectable signals, including timing anomalies, channel behavior, identity inconsistency, and amount patterns, are structurally similar. This makes the IEEE-CIS dataset a valid proxy while the adaptation logic is documented transparently as a project assumption.</w:t>
      </w:r>
    </w:p>
    <w:p w14:paraId="1E479760" w14:textId="77777777" w:rsidR="00E9502B" w:rsidRDefault="00000000">
      <w:r>
        <w:br w:type="page"/>
      </w:r>
    </w:p>
    <w:p w14:paraId="3B87080E" w14:textId="77777777" w:rsidR="00E9502B" w:rsidRDefault="00000000">
      <w:pPr>
        <w:spacing w:before="240" w:after="60"/>
      </w:pPr>
      <w:r>
        <w:rPr>
          <w:b/>
          <w:bCs/>
          <w:color w:val="FFFFFF"/>
          <w:sz w:val="18"/>
          <w:szCs w:val="18"/>
          <w:shd w:val="clear" w:color="auto" w:fill="1B3A6B"/>
        </w:rPr>
        <w:lastRenderedPageBreak/>
        <w:t>APPENDIX B</w:t>
      </w:r>
    </w:p>
    <w:p w14:paraId="464CD42E" w14:textId="77777777" w:rsidR="00E9502B" w:rsidRDefault="00000000">
      <w:pPr>
        <w:pStyle w:val="Heading1"/>
      </w:pPr>
      <w:r>
        <w:t>Presentation Slide Outlines</w:t>
      </w:r>
    </w:p>
    <w:p w14:paraId="0C74D36A" w14:textId="77777777" w:rsidR="00E9502B" w:rsidRDefault="00000000">
      <w:pPr>
        <w:pStyle w:val="Heading2"/>
      </w:pPr>
      <w:r>
        <w:t>B.1 Technical Presentation Slide Outline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960"/>
      </w:tblGrid>
      <w:tr w:rsidR="00E9502B" w14:paraId="696B28D5" w14:textId="77777777">
        <w:tblPrEx>
          <w:tblCellMar>
            <w:top w:w="0" w:type="dxa"/>
            <w:bottom w:w="0" w:type="dxa"/>
          </w:tblCellMar>
        </w:tblPrEx>
        <w:tc>
          <w:tcPr>
            <w:tcW w:w="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8DF2FCB" w14:textId="77777777" w:rsidR="00E9502B" w:rsidRDefault="00000000">
            <w:pPr>
              <w:jc w:val="center"/>
            </w:pPr>
            <w:r>
              <w:rPr>
                <w:b/>
                <w:bCs/>
                <w:color w:val="FFFFFF"/>
                <w:sz w:val="20"/>
                <w:szCs w:val="20"/>
              </w:rPr>
              <w:t>Slide</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53977FB" w14:textId="77777777" w:rsidR="00E9502B" w:rsidRDefault="00000000">
            <w:pPr>
              <w:jc w:val="center"/>
            </w:pPr>
            <w:r>
              <w:rPr>
                <w:b/>
                <w:bCs/>
                <w:color w:val="FFFFFF"/>
                <w:sz w:val="20"/>
                <w:szCs w:val="20"/>
              </w:rPr>
              <w:t>Title</w:t>
            </w:r>
          </w:p>
        </w:tc>
        <w:tc>
          <w:tcPr>
            <w:tcW w:w="59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8BCADFA" w14:textId="77777777" w:rsidR="00E9502B" w:rsidRDefault="00000000">
            <w:pPr>
              <w:jc w:val="center"/>
            </w:pPr>
            <w:r>
              <w:rPr>
                <w:b/>
                <w:bCs/>
                <w:color w:val="FFFFFF"/>
                <w:sz w:val="20"/>
                <w:szCs w:val="20"/>
              </w:rPr>
              <w:t>Key Content</w:t>
            </w:r>
          </w:p>
        </w:tc>
      </w:tr>
      <w:tr w:rsidR="00E9502B" w14:paraId="674B0F9C"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F0A6B7D" w14:textId="77777777" w:rsidR="00E9502B" w:rsidRDefault="00000000">
            <w:r>
              <w:rPr>
                <w:sz w:val="20"/>
                <w:szCs w:val="20"/>
              </w:rPr>
              <w:t>1</w:t>
            </w:r>
          </w:p>
        </w:tc>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DCA7AC4" w14:textId="77777777" w:rsidR="00E9502B" w:rsidRDefault="00000000">
            <w:r>
              <w:rPr>
                <w:sz w:val="20"/>
                <w:szCs w:val="20"/>
              </w:rPr>
              <w:t>Title &amp; Context</w:t>
            </w:r>
          </w:p>
        </w:tc>
        <w:tc>
          <w:tcPr>
            <w:tcW w:w="5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BD4A1AC" w14:textId="77777777" w:rsidR="00E9502B" w:rsidRDefault="00000000">
            <w:r>
              <w:rPr>
                <w:sz w:val="20"/>
                <w:szCs w:val="20"/>
              </w:rPr>
              <w:t xml:space="preserve">Project title, author, </w:t>
            </w:r>
            <w:proofErr w:type="spellStart"/>
            <w:r>
              <w:rPr>
                <w:sz w:val="20"/>
                <w:szCs w:val="20"/>
              </w:rPr>
              <w:t>ProTech</w:t>
            </w:r>
            <w:proofErr w:type="spellEnd"/>
            <w:r>
              <w:rPr>
                <w:sz w:val="20"/>
                <w:szCs w:val="20"/>
              </w:rPr>
              <w:t xml:space="preserve"> context, AIM affiliation</w:t>
            </w:r>
          </w:p>
        </w:tc>
      </w:tr>
      <w:tr w:rsidR="00E9502B" w14:paraId="0C59AFF0"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5A2C27E" w14:textId="77777777" w:rsidR="00E9502B" w:rsidRDefault="00000000">
            <w:r>
              <w:rPr>
                <w:sz w:val="20"/>
                <w:szCs w:val="20"/>
              </w:rPr>
              <w:t>2</w:t>
            </w:r>
          </w:p>
        </w:tc>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00C280E" w14:textId="77777777" w:rsidR="00E9502B" w:rsidRDefault="00000000">
            <w:r>
              <w:rPr>
                <w:sz w:val="20"/>
                <w:szCs w:val="20"/>
              </w:rPr>
              <w:t>The Problem in Data Terms</w:t>
            </w:r>
          </w:p>
        </w:tc>
        <w:tc>
          <w:tcPr>
            <w:tcW w:w="5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D69511E" w14:textId="77777777" w:rsidR="00E9502B" w:rsidRDefault="00000000">
            <w:r>
              <w:rPr>
                <w:sz w:val="20"/>
                <w:szCs w:val="20"/>
              </w:rPr>
              <w:t>Fraud rate, class imbalance visualization, financial exposure calculation</w:t>
            </w:r>
          </w:p>
        </w:tc>
      </w:tr>
      <w:tr w:rsidR="00E9502B" w14:paraId="1978F8A0"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7BF3AF7" w14:textId="77777777" w:rsidR="00E9502B" w:rsidRDefault="00000000">
            <w:r>
              <w:rPr>
                <w:sz w:val="20"/>
                <w:szCs w:val="20"/>
              </w:rPr>
              <w:t>3</w:t>
            </w:r>
          </w:p>
        </w:tc>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E45F916" w14:textId="77777777" w:rsidR="00E9502B" w:rsidRDefault="00000000">
            <w:r>
              <w:rPr>
                <w:sz w:val="20"/>
                <w:szCs w:val="20"/>
              </w:rPr>
              <w:t>Dataset &amp; Adaptation Logic</w:t>
            </w:r>
          </w:p>
        </w:tc>
        <w:tc>
          <w:tcPr>
            <w:tcW w:w="5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4D719549" w14:textId="77777777" w:rsidR="00E9502B" w:rsidRDefault="00000000">
            <w:r>
              <w:rPr>
                <w:sz w:val="20"/>
                <w:szCs w:val="20"/>
              </w:rPr>
              <w:t xml:space="preserve">IEEE-CIS selection rationale, </w:t>
            </w:r>
            <w:proofErr w:type="spellStart"/>
            <w:r>
              <w:rPr>
                <w:sz w:val="20"/>
                <w:szCs w:val="20"/>
              </w:rPr>
              <w:t>InsurTech</w:t>
            </w:r>
            <w:proofErr w:type="spellEnd"/>
            <w:r>
              <w:rPr>
                <w:sz w:val="20"/>
                <w:szCs w:val="20"/>
              </w:rPr>
              <w:t xml:space="preserve"> feature mapping table</w:t>
            </w:r>
          </w:p>
        </w:tc>
      </w:tr>
      <w:tr w:rsidR="00E9502B" w14:paraId="6173611E"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0E6C334" w14:textId="77777777" w:rsidR="00E9502B" w:rsidRDefault="00000000">
            <w:r>
              <w:rPr>
                <w:sz w:val="20"/>
                <w:szCs w:val="20"/>
              </w:rPr>
              <w:t>4</w:t>
            </w:r>
          </w:p>
        </w:tc>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FDB7AC2" w14:textId="77777777" w:rsidR="00E9502B" w:rsidRDefault="00000000">
            <w:r>
              <w:rPr>
                <w:sz w:val="20"/>
                <w:szCs w:val="20"/>
              </w:rPr>
              <w:t>EDA Insights</w:t>
            </w:r>
          </w:p>
        </w:tc>
        <w:tc>
          <w:tcPr>
            <w:tcW w:w="5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2012849" w14:textId="77777777" w:rsidR="00E9502B" w:rsidRDefault="00000000">
            <w:r>
              <w:rPr>
                <w:sz w:val="20"/>
                <w:szCs w:val="20"/>
              </w:rPr>
              <w:t>Key findings: claim amount distribution, time-to-claim analysis, V-feature KDE separation</w:t>
            </w:r>
          </w:p>
        </w:tc>
      </w:tr>
      <w:tr w:rsidR="00E9502B" w14:paraId="48E34B80"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261AB9E" w14:textId="77777777" w:rsidR="00E9502B" w:rsidRDefault="00000000">
            <w:r>
              <w:rPr>
                <w:sz w:val="20"/>
                <w:szCs w:val="20"/>
              </w:rPr>
              <w:t>5</w:t>
            </w:r>
          </w:p>
        </w:tc>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8019F92" w14:textId="77777777" w:rsidR="00E9502B" w:rsidRDefault="00000000">
            <w:r>
              <w:rPr>
                <w:sz w:val="20"/>
                <w:szCs w:val="20"/>
              </w:rPr>
              <w:t>Feature Engineering</w:t>
            </w:r>
          </w:p>
        </w:tc>
        <w:tc>
          <w:tcPr>
            <w:tcW w:w="5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1536F58" w14:textId="77777777" w:rsidR="00E9502B" w:rsidRDefault="00000000">
            <w:r>
              <w:rPr>
                <w:sz w:val="20"/>
                <w:szCs w:val="20"/>
              </w:rPr>
              <w:t>10 engineered features table, VIF results, feature selection process</w:t>
            </w:r>
          </w:p>
        </w:tc>
      </w:tr>
      <w:tr w:rsidR="00E9502B" w14:paraId="0A880676"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2D440BF" w14:textId="77777777" w:rsidR="00E9502B" w:rsidRDefault="00000000">
            <w:r>
              <w:rPr>
                <w:sz w:val="20"/>
                <w:szCs w:val="20"/>
              </w:rPr>
              <w:t>6</w:t>
            </w:r>
          </w:p>
        </w:tc>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3C4B1A9" w14:textId="77777777" w:rsidR="00E9502B" w:rsidRDefault="00000000">
            <w:r>
              <w:rPr>
                <w:sz w:val="20"/>
                <w:szCs w:val="20"/>
              </w:rPr>
              <w:t>PCA &amp; t-SNE Visualization</w:t>
            </w:r>
          </w:p>
        </w:tc>
        <w:tc>
          <w:tcPr>
            <w:tcW w:w="5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BE064CE" w14:textId="77777777" w:rsidR="00E9502B" w:rsidRDefault="00000000">
            <w:r>
              <w:rPr>
                <w:sz w:val="20"/>
                <w:szCs w:val="20"/>
              </w:rPr>
              <w:t>Explained variance plot, t-SNE fraud cluster visualization</w:t>
            </w:r>
          </w:p>
        </w:tc>
      </w:tr>
      <w:tr w:rsidR="00E9502B" w14:paraId="747A6F4E"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F6C8541" w14:textId="77777777" w:rsidR="00E9502B" w:rsidRDefault="00000000">
            <w:r>
              <w:rPr>
                <w:sz w:val="20"/>
                <w:szCs w:val="20"/>
              </w:rPr>
              <w:t>7</w:t>
            </w:r>
          </w:p>
        </w:tc>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140E4C8" w14:textId="77777777" w:rsidR="00E9502B" w:rsidRDefault="00000000">
            <w:r>
              <w:rPr>
                <w:sz w:val="20"/>
                <w:szCs w:val="20"/>
              </w:rPr>
              <w:t>Model Comparison</w:t>
            </w:r>
          </w:p>
        </w:tc>
        <w:tc>
          <w:tcPr>
            <w:tcW w:w="5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195A226" w14:textId="77777777" w:rsidR="00E9502B" w:rsidRDefault="00000000">
            <w:r>
              <w:rPr>
                <w:sz w:val="20"/>
                <w:szCs w:val="20"/>
              </w:rPr>
              <w:t>4-model comparison table: AUC-ROC, PR-AUC, Precision, Recall, F1</w:t>
            </w:r>
          </w:p>
        </w:tc>
      </w:tr>
      <w:tr w:rsidR="00E9502B" w14:paraId="3B999DE6"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80D0BEF" w14:textId="77777777" w:rsidR="00E9502B" w:rsidRDefault="00000000">
            <w:r>
              <w:rPr>
                <w:sz w:val="20"/>
                <w:szCs w:val="20"/>
              </w:rPr>
              <w:t>8</w:t>
            </w:r>
          </w:p>
        </w:tc>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78F8865" w14:textId="77777777" w:rsidR="00E9502B" w:rsidRDefault="00000000">
            <w:proofErr w:type="spellStart"/>
            <w:r>
              <w:rPr>
                <w:sz w:val="20"/>
                <w:szCs w:val="20"/>
              </w:rPr>
              <w:t>XGBoost</w:t>
            </w:r>
            <w:proofErr w:type="spellEnd"/>
            <w:r>
              <w:rPr>
                <w:sz w:val="20"/>
                <w:szCs w:val="20"/>
              </w:rPr>
              <w:t xml:space="preserve"> Tuning and Configuration</w:t>
            </w:r>
          </w:p>
        </w:tc>
        <w:tc>
          <w:tcPr>
            <w:tcW w:w="5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87069D9" w14:textId="77777777" w:rsidR="00E9502B" w:rsidRDefault="00000000">
            <w:r>
              <w:rPr>
                <w:sz w:val="20"/>
                <w:szCs w:val="20"/>
              </w:rPr>
              <w:t>Hyperparameter search results, learning curves, final configuration</w:t>
            </w:r>
          </w:p>
        </w:tc>
      </w:tr>
      <w:tr w:rsidR="00E9502B" w14:paraId="08097546"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F4B41E5" w14:textId="77777777" w:rsidR="00E9502B" w:rsidRDefault="00000000">
            <w:r>
              <w:rPr>
                <w:sz w:val="20"/>
                <w:szCs w:val="20"/>
              </w:rPr>
              <w:t>9</w:t>
            </w:r>
          </w:p>
        </w:tc>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52BB0A7" w14:textId="77777777" w:rsidR="00E9502B" w:rsidRDefault="00000000">
            <w:r>
              <w:rPr>
                <w:sz w:val="20"/>
                <w:szCs w:val="20"/>
              </w:rPr>
              <w:t>SHAP Analysis</w:t>
            </w:r>
          </w:p>
        </w:tc>
        <w:tc>
          <w:tcPr>
            <w:tcW w:w="5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824D4EE" w14:textId="77777777" w:rsidR="00E9502B" w:rsidRDefault="00000000">
            <w:r>
              <w:rPr>
                <w:sz w:val="20"/>
                <w:szCs w:val="20"/>
              </w:rPr>
              <w:t>SHAP summary plot, top 10 feature SHAP values, individual claim SHAP waterfall</w:t>
            </w:r>
          </w:p>
        </w:tc>
      </w:tr>
      <w:tr w:rsidR="00E9502B" w14:paraId="5A80C0C8"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DE4A47E" w14:textId="77777777" w:rsidR="00E9502B" w:rsidRDefault="00000000">
            <w:r>
              <w:rPr>
                <w:sz w:val="20"/>
                <w:szCs w:val="20"/>
              </w:rPr>
              <w:t>10</w:t>
            </w:r>
          </w:p>
        </w:tc>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7875A19" w14:textId="77777777" w:rsidR="00E9502B" w:rsidRDefault="00000000">
            <w:r>
              <w:rPr>
                <w:sz w:val="20"/>
                <w:szCs w:val="20"/>
              </w:rPr>
              <w:t>Bias &amp; Fairness Audit</w:t>
            </w:r>
          </w:p>
        </w:tc>
        <w:tc>
          <w:tcPr>
            <w:tcW w:w="5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E9879AE" w14:textId="77777777" w:rsidR="00E9502B" w:rsidRDefault="00000000">
            <w:r>
              <w:rPr>
                <w:sz w:val="20"/>
                <w:szCs w:val="20"/>
              </w:rPr>
              <w:t>Fairness metrics table, geographic parity results, card4 proxy risk discussion</w:t>
            </w:r>
          </w:p>
        </w:tc>
      </w:tr>
      <w:tr w:rsidR="00E9502B" w14:paraId="5FAA8E7A"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87097D1" w14:textId="77777777" w:rsidR="00E9502B" w:rsidRDefault="00000000">
            <w:r>
              <w:rPr>
                <w:sz w:val="20"/>
                <w:szCs w:val="20"/>
              </w:rPr>
              <w:t>11</w:t>
            </w:r>
          </w:p>
        </w:tc>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27CFAA1" w14:textId="77777777" w:rsidR="00E9502B" w:rsidRDefault="00000000">
            <w:r>
              <w:rPr>
                <w:sz w:val="20"/>
                <w:szCs w:val="20"/>
              </w:rPr>
              <w:t>Deployment Architecture &amp; Next Steps</w:t>
            </w:r>
          </w:p>
        </w:tc>
        <w:tc>
          <w:tcPr>
            <w:tcW w:w="5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FA7B3D2" w14:textId="77777777" w:rsidR="00E9502B" w:rsidRDefault="00000000">
            <w:r>
              <w:rPr>
                <w:sz w:val="20"/>
                <w:szCs w:val="20"/>
              </w:rPr>
              <w:t xml:space="preserve">Claims workflow integration diagram, </w:t>
            </w:r>
            <w:proofErr w:type="spellStart"/>
            <w:r>
              <w:rPr>
                <w:sz w:val="20"/>
                <w:szCs w:val="20"/>
              </w:rPr>
              <w:t>FastAPI</w:t>
            </w:r>
            <w:proofErr w:type="spellEnd"/>
            <w:r>
              <w:rPr>
                <w:sz w:val="20"/>
                <w:szCs w:val="20"/>
              </w:rPr>
              <w:t xml:space="preserve"> endpoint, monitoring plan, retraining cadence</w:t>
            </w:r>
          </w:p>
        </w:tc>
      </w:tr>
    </w:tbl>
    <w:p w14:paraId="2D28BCA8" w14:textId="77777777" w:rsidR="00E9502B" w:rsidRDefault="00E9502B">
      <w:pPr>
        <w:spacing w:before="120"/>
      </w:pPr>
    </w:p>
    <w:p w14:paraId="0EDA46CF" w14:textId="77777777" w:rsidR="00E9502B" w:rsidRDefault="00000000">
      <w:pPr>
        <w:pStyle w:val="Heading2"/>
      </w:pPr>
      <w:r>
        <w:t>B.2 Business Presentation Slide Outline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960"/>
      </w:tblGrid>
      <w:tr w:rsidR="00E9502B" w14:paraId="20223D5A" w14:textId="77777777">
        <w:tblPrEx>
          <w:tblCellMar>
            <w:top w:w="0" w:type="dxa"/>
            <w:bottom w:w="0" w:type="dxa"/>
          </w:tblCellMar>
        </w:tblPrEx>
        <w:tc>
          <w:tcPr>
            <w:tcW w:w="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6DB3B81" w14:textId="77777777" w:rsidR="00E9502B" w:rsidRDefault="00000000">
            <w:pPr>
              <w:jc w:val="center"/>
            </w:pPr>
            <w:r>
              <w:rPr>
                <w:b/>
                <w:bCs/>
                <w:color w:val="FFFFFF"/>
                <w:sz w:val="20"/>
                <w:szCs w:val="20"/>
              </w:rPr>
              <w:t>Slide</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0386A892" w14:textId="77777777" w:rsidR="00E9502B" w:rsidRDefault="00000000">
            <w:pPr>
              <w:jc w:val="center"/>
            </w:pPr>
            <w:r>
              <w:rPr>
                <w:b/>
                <w:bCs/>
                <w:color w:val="FFFFFF"/>
                <w:sz w:val="20"/>
                <w:szCs w:val="20"/>
              </w:rPr>
              <w:t>Title</w:t>
            </w:r>
          </w:p>
        </w:tc>
        <w:tc>
          <w:tcPr>
            <w:tcW w:w="59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FFDA14F" w14:textId="77777777" w:rsidR="00E9502B" w:rsidRDefault="00000000">
            <w:pPr>
              <w:jc w:val="center"/>
            </w:pPr>
            <w:r>
              <w:rPr>
                <w:b/>
                <w:bCs/>
                <w:color w:val="FFFFFF"/>
                <w:sz w:val="20"/>
                <w:szCs w:val="20"/>
              </w:rPr>
              <w:t>Key Content</w:t>
            </w:r>
          </w:p>
        </w:tc>
      </w:tr>
      <w:tr w:rsidR="00E9502B" w14:paraId="795F8537"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C985D84" w14:textId="77777777" w:rsidR="00E9502B" w:rsidRDefault="00000000">
            <w:r>
              <w:rPr>
                <w:sz w:val="20"/>
                <w:szCs w:val="20"/>
              </w:rPr>
              <w:t>1</w:t>
            </w:r>
          </w:p>
        </w:tc>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C487727" w14:textId="77777777" w:rsidR="00E9502B" w:rsidRDefault="00000000">
            <w:r>
              <w:rPr>
                <w:sz w:val="20"/>
                <w:szCs w:val="20"/>
              </w:rPr>
              <w:t>The Fraud Problem: What It Costs Us</w:t>
            </w:r>
          </w:p>
        </w:tc>
        <w:tc>
          <w:tcPr>
            <w:tcW w:w="5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3100A14" w14:textId="77777777" w:rsidR="00E9502B" w:rsidRDefault="00000000">
            <w:r>
              <w:rPr>
                <w:sz w:val="20"/>
                <w:szCs w:val="20"/>
              </w:rPr>
              <w:t>USD 192K annual exposure, 3 fraud patterns, operational gap in detection</w:t>
            </w:r>
          </w:p>
        </w:tc>
      </w:tr>
      <w:tr w:rsidR="00E9502B" w14:paraId="07C7A973"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0869B05" w14:textId="77777777" w:rsidR="00E9502B" w:rsidRDefault="00000000">
            <w:r>
              <w:rPr>
                <w:sz w:val="20"/>
                <w:szCs w:val="20"/>
              </w:rPr>
              <w:t>2</w:t>
            </w:r>
          </w:p>
        </w:tc>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26F5FB64" w14:textId="77777777" w:rsidR="00E9502B" w:rsidRDefault="00000000">
            <w:r>
              <w:rPr>
                <w:sz w:val="20"/>
                <w:szCs w:val="20"/>
              </w:rPr>
              <w:t>Why Traditional Review Fails</w:t>
            </w:r>
          </w:p>
        </w:tc>
        <w:tc>
          <w:tcPr>
            <w:tcW w:w="5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45B9E65F" w14:textId="77777777" w:rsidR="00E9502B" w:rsidRDefault="00000000">
            <w:r>
              <w:rPr>
                <w:sz w:val="20"/>
                <w:szCs w:val="20"/>
              </w:rPr>
              <w:t>Manual review limitations: adjuster capacity, threshold rules miss sophisticated fraud, no systematic scoring</w:t>
            </w:r>
          </w:p>
        </w:tc>
      </w:tr>
      <w:tr w:rsidR="00E9502B" w14:paraId="386AE745"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11BC5993" w14:textId="77777777" w:rsidR="00E9502B" w:rsidRDefault="00000000">
            <w:r>
              <w:rPr>
                <w:sz w:val="20"/>
                <w:szCs w:val="20"/>
              </w:rPr>
              <w:t>3</w:t>
            </w:r>
          </w:p>
        </w:tc>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1C52A1B" w14:textId="77777777" w:rsidR="00E9502B" w:rsidRDefault="00000000">
            <w:r>
              <w:rPr>
                <w:sz w:val="20"/>
                <w:szCs w:val="20"/>
              </w:rPr>
              <w:t>Our AI Fraud Detection Engine</w:t>
            </w:r>
          </w:p>
        </w:tc>
        <w:tc>
          <w:tcPr>
            <w:tcW w:w="5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03ED0F26" w14:textId="77777777" w:rsidR="00E9502B" w:rsidRDefault="00000000">
            <w:r>
              <w:rPr>
                <w:sz w:val="20"/>
                <w:szCs w:val="20"/>
              </w:rPr>
              <w:t>One-sentence model description, claim scoring flow diagram, 4-tier decisioning</w:t>
            </w:r>
          </w:p>
        </w:tc>
      </w:tr>
      <w:tr w:rsidR="00E9502B" w14:paraId="3EDE50BC"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83710F5" w14:textId="77777777" w:rsidR="00E9502B" w:rsidRDefault="00000000">
            <w:r>
              <w:rPr>
                <w:sz w:val="20"/>
                <w:szCs w:val="20"/>
              </w:rPr>
              <w:t>4</w:t>
            </w:r>
          </w:p>
        </w:tc>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39289D3" w14:textId="77777777" w:rsidR="00E9502B" w:rsidRDefault="00000000">
            <w:r>
              <w:rPr>
                <w:sz w:val="20"/>
                <w:szCs w:val="20"/>
              </w:rPr>
              <w:t>The Data: What the Model Learned From</w:t>
            </w:r>
          </w:p>
        </w:tc>
        <w:tc>
          <w:tcPr>
            <w:tcW w:w="5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7BE6966" w14:textId="77777777" w:rsidR="00E9502B" w:rsidRDefault="00000000">
            <w:r>
              <w:rPr>
                <w:sz w:val="20"/>
                <w:szCs w:val="20"/>
              </w:rPr>
              <w:t xml:space="preserve">590K claims-equivalent transactions, 6 months of behavioral data, 10 engineered </w:t>
            </w:r>
            <w:proofErr w:type="spellStart"/>
            <w:r>
              <w:rPr>
                <w:sz w:val="20"/>
                <w:szCs w:val="20"/>
              </w:rPr>
              <w:t>InsurTech</w:t>
            </w:r>
            <w:proofErr w:type="spellEnd"/>
            <w:r>
              <w:rPr>
                <w:sz w:val="20"/>
                <w:szCs w:val="20"/>
              </w:rPr>
              <w:t xml:space="preserve"> features</w:t>
            </w:r>
          </w:p>
        </w:tc>
      </w:tr>
      <w:tr w:rsidR="00E9502B" w14:paraId="58004911"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71CC1E9A" w14:textId="77777777" w:rsidR="00E9502B" w:rsidRDefault="00000000">
            <w:r>
              <w:rPr>
                <w:sz w:val="20"/>
                <w:szCs w:val="20"/>
              </w:rPr>
              <w:t>5</w:t>
            </w:r>
          </w:p>
        </w:tc>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EBEDFC6" w14:textId="77777777" w:rsidR="00E9502B" w:rsidRDefault="00000000">
            <w:r>
              <w:rPr>
                <w:sz w:val="20"/>
                <w:szCs w:val="20"/>
              </w:rPr>
              <w:t>What the Model Found</w:t>
            </w:r>
          </w:p>
        </w:tc>
        <w:tc>
          <w:tcPr>
            <w:tcW w:w="5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B9B8313" w14:textId="77777777" w:rsidR="00E9502B" w:rsidRDefault="00000000">
            <w:r>
              <w:rPr>
                <w:sz w:val="20"/>
                <w:szCs w:val="20"/>
              </w:rPr>
              <w:t>Top 3 fraud signals in plain language: timing, claim amount, partner risk score</w:t>
            </w:r>
          </w:p>
        </w:tc>
      </w:tr>
      <w:tr w:rsidR="00E9502B" w14:paraId="41546292"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DFFF0DD" w14:textId="77777777" w:rsidR="00E9502B" w:rsidRDefault="00000000">
            <w:r>
              <w:rPr>
                <w:sz w:val="20"/>
                <w:szCs w:val="20"/>
              </w:rPr>
              <w:t>6</w:t>
            </w:r>
          </w:p>
        </w:tc>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EC80009" w14:textId="77777777" w:rsidR="00E9502B" w:rsidRDefault="00000000">
            <w:r>
              <w:rPr>
                <w:sz w:val="20"/>
                <w:szCs w:val="20"/>
              </w:rPr>
              <w:t>How It Works in Operations</w:t>
            </w:r>
          </w:p>
        </w:tc>
        <w:tc>
          <w:tcPr>
            <w:tcW w:w="5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59B64A7C" w14:textId="77777777" w:rsidR="00E9502B" w:rsidRDefault="00000000">
            <w:r>
              <w:rPr>
                <w:sz w:val="20"/>
                <w:szCs w:val="20"/>
              </w:rPr>
              <w:t>Claims intake → score → route diagram. STP (72% auto-approve), Standard (23%), Enhanced (4%), Escalate (1%)</w:t>
            </w:r>
          </w:p>
        </w:tc>
      </w:tr>
      <w:tr w:rsidR="00E9502B" w14:paraId="54DC381B"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D56479D" w14:textId="77777777" w:rsidR="00E9502B" w:rsidRDefault="00000000">
            <w:r>
              <w:rPr>
                <w:sz w:val="20"/>
                <w:szCs w:val="20"/>
              </w:rPr>
              <w:lastRenderedPageBreak/>
              <w:t>7</w:t>
            </w:r>
          </w:p>
        </w:tc>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206444D" w14:textId="77777777" w:rsidR="00E9502B" w:rsidRDefault="00000000">
            <w:r>
              <w:rPr>
                <w:sz w:val="20"/>
                <w:szCs w:val="20"/>
              </w:rPr>
              <w:t>The Results in Numbers That Matter</w:t>
            </w:r>
          </w:p>
        </w:tc>
        <w:tc>
          <w:tcPr>
            <w:tcW w:w="5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557717E3" w14:textId="77777777" w:rsidR="00E9502B" w:rsidRDefault="00000000">
            <w:r>
              <w:rPr>
                <w:sz w:val="20"/>
                <w:szCs w:val="20"/>
              </w:rPr>
              <w:t>79% of fraud caught, AUC 0.94, &lt;5% false positive rate, estimated USD 150K annual savings</w:t>
            </w:r>
          </w:p>
        </w:tc>
      </w:tr>
      <w:tr w:rsidR="00E9502B" w14:paraId="39E00379"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1F613914" w14:textId="77777777" w:rsidR="00E9502B" w:rsidRDefault="00000000">
            <w:r>
              <w:rPr>
                <w:sz w:val="20"/>
                <w:szCs w:val="20"/>
              </w:rPr>
              <w:t>8</w:t>
            </w:r>
          </w:p>
        </w:tc>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6FD782DD" w14:textId="77777777" w:rsidR="00E9502B" w:rsidRDefault="00000000">
            <w:r>
              <w:rPr>
                <w:sz w:val="20"/>
                <w:szCs w:val="20"/>
              </w:rPr>
              <w:t>Is It Fair?</w:t>
            </w:r>
          </w:p>
        </w:tc>
        <w:tc>
          <w:tcPr>
            <w:tcW w:w="5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39C446E1" w14:textId="77777777" w:rsidR="00E9502B" w:rsidRDefault="00000000">
            <w:r>
              <w:rPr>
                <w:sz w:val="20"/>
                <w:szCs w:val="20"/>
              </w:rPr>
              <w:t>Fairness audit summary: passes demographic parity, equalized odds. Human override always available. No auto-rejections.</w:t>
            </w:r>
          </w:p>
        </w:tc>
      </w:tr>
      <w:tr w:rsidR="00E9502B" w14:paraId="753441B6"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61F21BB6" w14:textId="77777777" w:rsidR="00E9502B" w:rsidRDefault="00000000">
            <w:r>
              <w:rPr>
                <w:sz w:val="20"/>
                <w:szCs w:val="20"/>
              </w:rPr>
              <w:t>9</w:t>
            </w:r>
          </w:p>
        </w:tc>
        <w:tc>
          <w:tcPr>
            <w:tcW w:w="280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201DFE65" w14:textId="77777777" w:rsidR="00E9502B" w:rsidRDefault="00000000">
            <w:r>
              <w:rPr>
                <w:sz w:val="20"/>
                <w:szCs w:val="20"/>
              </w:rPr>
              <w:t>ROI &amp; Investment Case</w:t>
            </w:r>
          </w:p>
        </w:tc>
        <w:tc>
          <w:tcPr>
            <w:tcW w:w="5960" w:type="dxa"/>
            <w:tcBorders>
              <w:top w:val="single" w:sz="1" w:space="0" w:color="D5E8F0"/>
              <w:left w:val="single" w:sz="1" w:space="0" w:color="D5E8F0"/>
              <w:bottom w:val="single" w:sz="1" w:space="0" w:color="D5E8F0"/>
              <w:right w:val="single" w:sz="1" w:space="0" w:color="D5E8F0"/>
            </w:tcBorders>
            <w:shd w:val="clear" w:color="auto" w:fill="FFFFFF"/>
            <w:tcMar>
              <w:top w:w="80" w:type="dxa"/>
              <w:left w:w="140" w:type="dxa"/>
              <w:bottom w:w="80" w:type="dxa"/>
              <w:right w:w="140" w:type="dxa"/>
            </w:tcMar>
          </w:tcPr>
          <w:p w14:paraId="39B52409" w14:textId="77777777" w:rsidR="00E9502B" w:rsidRDefault="00000000">
            <w:r>
              <w:rPr>
                <w:sz w:val="20"/>
                <w:szCs w:val="20"/>
              </w:rPr>
              <w:t>USD 35K deployment cost vs. USD 150K Year 1 savings, yielding 304% Year 1 ROI and USD 142K Year 2 net benefit</w:t>
            </w:r>
          </w:p>
        </w:tc>
      </w:tr>
      <w:tr w:rsidR="00E9502B" w14:paraId="0CE4EDDD" w14:textId="77777777">
        <w:tblPrEx>
          <w:tblCellMar>
            <w:top w:w="0" w:type="dxa"/>
            <w:bottom w:w="0" w:type="dxa"/>
          </w:tblCellMar>
        </w:tblPrEx>
        <w:tc>
          <w:tcPr>
            <w:tcW w:w="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0C9D827" w14:textId="77777777" w:rsidR="00E9502B" w:rsidRDefault="00000000">
            <w:r>
              <w:rPr>
                <w:sz w:val="20"/>
                <w:szCs w:val="20"/>
              </w:rPr>
              <w:t>10</w:t>
            </w:r>
          </w:p>
        </w:tc>
        <w:tc>
          <w:tcPr>
            <w:tcW w:w="280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0A7645BC" w14:textId="77777777" w:rsidR="00E9502B" w:rsidRDefault="00000000">
            <w:r>
              <w:rPr>
                <w:sz w:val="20"/>
                <w:szCs w:val="20"/>
              </w:rPr>
              <w:t>Implementation Roadmap &amp; Ask</w:t>
            </w:r>
          </w:p>
        </w:tc>
        <w:tc>
          <w:tcPr>
            <w:tcW w:w="5960" w:type="dxa"/>
            <w:tcBorders>
              <w:top w:val="single" w:sz="1" w:space="0" w:color="D5E8F0"/>
              <w:left w:val="single" w:sz="1" w:space="0" w:color="D5E8F0"/>
              <w:bottom w:val="single" w:sz="1" w:space="0" w:color="D5E8F0"/>
              <w:right w:val="single" w:sz="1" w:space="0" w:color="D5E8F0"/>
            </w:tcBorders>
            <w:shd w:val="clear" w:color="auto" w:fill="F8FAFC"/>
            <w:tcMar>
              <w:top w:w="80" w:type="dxa"/>
              <w:left w:w="140" w:type="dxa"/>
              <w:bottom w:w="80" w:type="dxa"/>
              <w:right w:w="140" w:type="dxa"/>
            </w:tcMar>
          </w:tcPr>
          <w:p w14:paraId="765DF09F" w14:textId="77777777" w:rsidR="00E9502B" w:rsidRDefault="00000000">
            <w:r>
              <w:rPr>
                <w:sz w:val="20"/>
                <w:szCs w:val="20"/>
              </w:rPr>
              <w:t>4-phase roadmap (pilot → calibration → soft launch → production), resource ask, decision required</w:t>
            </w:r>
          </w:p>
        </w:tc>
      </w:tr>
    </w:tbl>
    <w:p w14:paraId="4585F28E" w14:textId="77777777" w:rsidR="000E6581" w:rsidRDefault="000E6581"/>
    <w:sectPr w:rsidR="000E6581">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49C6A" w14:textId="77777777" w:rsidR="000E6581" w:rsidRDefault="000E6581">
      <w:r>
        <w:separator/>
      </w:r>
    </w:p>
  </w:endnote>
  <w:endnote w:type="continuationSeparator" w:id="0">
    <w:p w14:paraId="7D8E81FE" w14:textId="77777777" w:rsidR="000E6581" w:rsidRDefault="000E6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967F5" w14:textId="77777777" w:rsidR="00E9502B" w:rsidRDefault="00000000">
    <w:pPr>
      <w:pBdr>
        <w:top w:val="single" w:sz="4" w:space="4" w:color="BFDBFE"/>
      </w:pBdr>
      <w:tabs>
        <w:tab w:val="right" w:pos="9026"/>
      </w:tabs>
    </w:pPr>
    <w:r>
      <w:rPr>
        <w:color w:val="6B7280"/>
        <w:sz w:val="18"/>
        <w:szCs w:val="18"/>
      </w:rPr>
      <w:t>AIM Postgraduate Diploma in AI &amp; ML  |  Pillar 5 Capstone Project</w:t>
    </w:r>
    <w:r>
      <w:rPr>
        <w:color w:val="6B7280"/>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75E53" w14:textId="77777777" w:rsidR="000E6581" w:rsidRDefault="000E6581">
      <w:r>
        <w:separator/>
      </w:r>
    </w:p>
  </w:footnote>
  <w:footnote w:type="continuationSeparator" w:id="0">
    <w:p w14:paraId="6938DFFE" w14:textId="77777777" w:rsidR="000E6581" w:rsidRDefault="000E65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B654" w14:textId="77777777" w:rsidR="00E9502B" w:rsidRDefault="00000000">
    <w:pPr>
      <w:pBdr>
        <w:bottom w:val="single" w:sz="4" w:space="4" w:color="BFDBFE"/>
      </w:pBdr>
    </w:pPr>
    <w:r>
      <w:rPr>
        <w:color w:val="6B7280"/>
        <w:sz w:val="18"/>
        <w:szCs w:val="18"/>
      </w:rPr>
      <w:t xml:space="preserve">AI-Driven Insurance Fraud Detection | </w:t>
    </w:r>
    <w:proofErr w:type="spellStart"/>
    <w:r>
      <w:rPr>
        <w:color w:val="6B7280"/>
        <w:sz w:val="18"/>
        <w:szCs w:val="18"/>
      </w:rPr>
      <w:t>ProTech</w:t>
    </w:r>
    <w:proofErr w:type="spellEnd"/>
    <w:r>
      <w:rPr>
        <w:color w:val="6B7280"/>
        <w:sz w:val="18"/>
        <w:szCs w:val="18"/>
      </w:rPr>
      <w:t xml:space="preserve"> Devices Asia</w:t>
    </w:r>
    <w:r>
      <w:rPr>
        <w:b/>
        <w:bCs/>
        <w:color w:val="2563EB"/>
        <w:sz w:val="18"/>
        <w:szCs w:val="18"/>
      </w:rPr>
      <w:t xml:space="preserve">  |  Mark Eliezer M. Villola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42CD"/>
    <w:multiLevelType w:val="hybridMultilevel"/>
    <w:tmpl w:val="E5384420"/>
    <w:lvl w:ilvl="0" w:tplc="D6368CCE">
      <w:start w:val="1"/>
      <w:numFmt w:val="bullet"/>
      <w:lvlText w:val="●"/>
      <w:lvlJc w:val="left"/>
      <w:pPr>
        <w:ind w:left="720" w:hanging="360"/>
      </w:pPr>
    </w:lvl>
    <w:lvl w:ilvl="1" w:tplc="2C0A0158">
      <w:start w:val="1"/>
      <w:numFmt w:val="bullet"/>
      <w:lvlText w:val="○"/>
      <w:lvlJc w:val="left"/>
      <w:pPr>
        <w:ind w:left="1440" w:hanging="360"/>
      </w:pPr>
    </w:lvl>
    <w:lvl w:ilvl="2" w:tplc="CFE8A4CE">
      <w:start w:val="1"/>
      <w:numFmt w:val="bullet"/>
      <w:lvlText w:val="■"/>
      <w:lvlJc w:val="left"/>
      <w:pPr>
        <w:ind w:left="2160" w:hanging="360"/>
      </w:pPr>
    </w:lvl>
    <w:lvl w:ilvl="3" w:tplc="11BCBE40">
      <w:start w:val="1"/>
      <w:numFmt w:val="bullet"/>
      <w:lvlText w:val="●"/>
      <w:lvlJc w:val="left"/>
      <w:pPr>
        <w:ind w:left="2880" w:hanging="360"/>
      </w:pPr>
    </w:lvl>
    <w:lvl w:ilvl="4" w:tplc="1AE87C6E">
      <w:start w:val="1"/>
      <w:numFmt w:val="bullet"/>
      <w:lvlText w:val="○"/>
      <w:lvlJc w:val="left"/>
      <w:pPr>
        <w:ind w:left="3600" w:hanging="360"/>
      </w:pPr>
    </w:lvl>
    <w:lvl w:ilvl="5" w:tplc="300A541C">
      <w:start w:val="1"/>
      <w:numFmt w:val="bullet"/>
      <w:lvlText w:val="■"/>
      <w:lvlJc w:val="left"/>
      <w:pPr>
        <w:ind w:left="4320" w:hanging="360"/>
      </w:pPr>
    </w:lvl>
    <w:lvl w:ilvl="6" w:tplc="0AE0AFC2">
      <w:start w:val="1"/>
      <w:numFmt w:val="bullet"/>
      <w:lvlText w:val="●"/>
      <w:lvlJc w:val="left"/>
      <w:pPr>
        <w:ind w:left="5040" w:hanging="360"/>
      </w:pPr>
    </w:lvl>
    <w:lvl w:ilvl="7" w:tplc="4986E988">
      <w:start w:val="1"/>
      <w:numFmt w:val="bullet"/>
      <w:lvlText w:val="●"/>
      <w:lvlJc w:val="left"/>
      <w:pPr>
        <w:ind w:left="5760" w:hanging="360"/>
      </w:pPr>
    </w:lvl>
    <w:lvl w:ilvl="8" w:tplc="876A73F2">
      <w:start w:val="1"/>
      <w:numFmt w:val="bullet"/>
      <w:lvlText w:val="●"/>
      <w:lvlJc w:val="left"/>
      <w:pPr>
        <w:ind w:left="6480" w:hanging="360"/>
      </w:pPr>
    </w:lvl>
  </w:abstractNum>
  <w:abstractNum w:abstractNumId="1" w15:restartNumberingAfterBreak="0">
    <w:nsid w:val="316E0321"/>
    <w:multiLevelType w:val="hybridMultilevel"/>
    <w:tmpl w:val="7C94DB80"/>
    <w:lvl w:ilvl="0" w:tplc="5D505EE8">
      <w:start w:val="1"/>
      <w:numFmt w:val="bullet"/>
      <w:lvlText w:val="•"/>
      <w:lvlJc w:val="left"/>
      <w:pPr>
        <w:ind w:left="720" w:hanging="360"/>
      </w:pPr>
    </w:lvl>
    <w:lvl w:ilvl="1" w:tplc="7C601356">
      <w:start w:val="1"/>
      <w:numFmt w:val="bullet"/>
      <w:lvlText w:val="◦"/>
      <w:lvlJc w:val="left"/>
      <w:pPr>
        <w:ind w:left="1080" w:hanging="360"/>
      </w:pPr>
    </w:lvl>
    <w:lvl w:ilvl="2" w:tplc="462EDFA6">
      <w:numFmt w:val="decimal"/>
      <w:lvlText w:val=""/>
      <w:lvlJc w:val="left"/>
    </w:lvl>
    <w:lvl w:ilvl="3" w:tplc="6EBC7F2A">
      <w:numFmt w:val="decimal"/>
      <w:lvlText w:val=""/>
      <w:lvlJc w:val="left"/>
    </w:lvl>
    <w:lvl w:ilvl="4" w:tplc="07B2B9AA">
      <w:numFmt w:val="decimal"/>
      <w:lvlText w:val=""/>
      <w:lvlJc w:val="left"/>
    </w:lvl>
    <w:lvl w:ilvl="5" w:tplc="57EEB38A">
      <w:numFmt w:val="decimal"/>
      <w:lvlText w:val=""/>
      <w:lvlJc w:val="left"/>
    </w:lvl>
    <w:lvl w:ilvl="6" w:tplc="61A6888A">
      <w:numFmt w:val="decimal"/>
      <w:lvlText w:val=""/>
      <w:lvlJc w:val="left"/>
    </w:lvl>
    <w:lvl w:ilvl="7" w:tplc="7CAEB76A">
      <w:numFmt w:val="decimal"/>
      <w:lvlText w:val=""/>
      <w:lvlJc w:val="left"/>
    </w:lvl>
    <w:lvl w:ilvl="8" w:tplc="FDC65CE6">
      <w:numFmt w:val="decimal"/>
      <w:lvlText w:val=""/>
      <w:lvlJc w:val="left"/>
    </w:lvl>
  </w:abstractNum>
  <w:abstractNum w:abstractNumId="2" w15:restartNumberingAfterBreak="0">
    <w:nsid w:val="611F1D5D"/>
    <w:multiLevelType w:val="hybridMultilevel"/>
    <w:tmpl w:val="4A8AEF6A"/>
    <w:lvl w:ilvl="0" w:tplc="6D96A700">
      <w:start w:val="1"/>
      <w:numFmt w:val="decimal"/>
      <w:lvlText w:val="%1."/>
      <w:lvlJc w:val="left"/>
      <w:pPr>
        <w:ind w:left="720" w:hanging="360"/>
      </w:pPr>
    </w:lvl>
    <w:lvl w:ilvl="1" w:tplc="2E027C8C">
      <w:numFmt w:val="decimal"/>
      <w:lvlText w:val=""/>
      <w:lvlJc w:val="left"/>
    </w:lvl>
    <w:lvl w:ilvl="2" w:tplc="8AF2D044">
      <w:numFmt w:val="decimal"/>
      <w:lvlText w:val=""/>
      <w:lvlJc w:val="left"/>
    </w:lvl>
    <w:lvl w:ilvl="3" w:tplc="3DEE5A96">
      <w:numFmt w:val="decimal"/>
      <w:lvlText w:val=""/>
      <w:lvlJc w:val="left"/>
    </w:lvl>
    <w:lvl w:ilvl="4" w:tplc="856858E4">
      <w:numFmt w:val="decimal"/>
      <w:lvlText w:val=""/>
      <w:lvlJc w:val="left"/>
    </w:lvl>
    <w:lvl w:ilvl="5" w:tplc="AD868A90">
      <w:numFmt w:val="decimal"/>
      <w:lvlText w:val=""/>
      <w:lvlJc w:val="left"/>
    </w:lvl>
    <w:lvl w:ilvl="6" w:tplc="2D80F3A0">
      <w:numFmt w:val="decimal"/>
      <w:lvlText w:val=""/>
      <w:lvlJc w:val="left"/>
    </w:lvl>
    <w:lvl w:ilvl="7" w:tplc="EAB82B64">
      <w:numFmt w:val="decimal"/>
      <w:lvlText w:val=""/>
      <w:lvlJc w:val="left"/>
    </w:lvl>
    <w:lvl w:ilvl="8" w:tplc="DF320ED2">
      <w:numFmt w:val="decimal"/>
      <w:lvlText w:val=""/>
      <w:lvlJc w:val="left"/>
    </w:lvl>
  </w:abstractNum>
  <w:num w:numId="1" w16cid:durableId="903874091">
    <w:abstractNumId w:val="0"/>
    <w:lvlOverride w:ilvl="0">
      <w:startOverride w:val="1"/>
    </w:lvlOverride>
  </w:num>
  <w:num w:numId="2" w16cid:durableId="20393531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02B"/>
    <w:rsid w:val="000B0371"/>
    <w:rsid w:val="000E6581"/>
    <w:rsid w:val="00570357"/>
    <w:rsid w:val="00E9502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484E8265"/>
  <w15:docId w15:val="{415A6F4B-96F5-2C49-81B1-87D6331DC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6B"/>
      <w:sz w:val="36"/>
      <w:szCs w:val="36"/>
    </w:rPr>
  </w:style>
  <w:style w:type="paragraph" w:styleId="Heading2">
    <w:name w:val="heading 2"/>
    <w:uiPriority w:val="9"/>
    <w:unhideWhenUsed/>
    <w:qFormat/>
    <w:pPr>
      <w:spacing w:before="300" w:after="140"/>
      <w:outlineLvl w:val="1"/>
    </w:pPr>
    <w:rPr>
      <w:b/>
      <w:bCs/>
      <w:color w:val="1E40AF"/>
      <w:sz w:val="28"/>
      <w:szCs w:val="28"/>
    </w:rPr>
  </w:style>
  <w:style w:type="paragraph" w:styleId="Heading3">
    <w:name w:val="heading 3"/>
    <w:uiPriority w:val="9"/>
    <w:semiHidden/>
    <w:unhideWhenUsed/>
    <w:qFormat/>
    <w:pPr>
      <w:spacing w:before="200" w:after="10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7875</Words>
  <Characters>48118</Characters>
  <Application>Microsoft Office Word</Application>
  <DocSecurity>0</DocSecurity>
  <Lines>1924</Lines>
  <Paragraphs>1119</Paragraphs>
  <ScaleCrop>false</ScaleCrop>
  <Company/>
  <LinksUpToDate>false</LinksUpToDate>
  <CharactersWithSpaces>54874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Azer V</cp:lastModifiedBy>
  <cp:revision>2</cp:revision>
  <dcterms:created xsi:type="dcterms:W3CDTF">2026-03-22T12:15:00Z</dcterms:created>
  <dcterms:modified xsi:type="dcterms:W3CDTF">2026-03-26T07:04:00Z</dcterms:modified>
</cp:coreProperties>
</file>