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A0186" w14:textId="77777777" w:rsidR="00E44CF3" w:rsidRDefault="007B7974" w:rsidP="007B79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7974">
        <w:rPr>
          <w:rFonts w:ascii="Times New Roman" w:hAnsi="Times New Roman" w:cs="Times New Roman"/>
          <w:b/>
          <w:sz w:val="40"/>
          <w:szCs w:val="40"/>
        </w:rPr>
        <w:t>SEMAPHORE</w:t>
      </w:r>
    </w:p>
    <w:p w14:paraId="24D94EE4" w14:textId="77777777" w:rsidR="00F9528B" w:rsidRDefault="00F9528B" w:rsidP="00F9528B">
      <w:pPr>
        <w:rPr>
          <w:rFonts w:ascii="Times New Roman" w:hAnsi="Times New Roman" w:cs="Times New Roman"/>
          <w:b/>
          <w:sz w:val="26"/>
          <w:szCs w:val="26"/>
        </w:rPr>
      </w:pPr>
    </w:p>
    <w:p w14:paraId="3FB4592B" w14:textId="77777777" w:rsidR="00802B35" w:rsidRPr="0013519D" w:rsidRDefault="00802B35" w:rsidP="00802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13519D">
        <w:rPr>
          <w:rFonts w:ascii="Times New Roman" w:hAnsi="Times New Roman" w:cs="Times New Roman"/>
          <w:b/>
          <w:sz w:val="28"/>
          <w:szCs w:val="26"/>
        </w:rPr>
        <w:t>Giới</w:t>
      </w:r>
      <w:proofErr w:type="spellEnd"/>
      <w:r w:rsidRPr="0013519D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3519D">
        <w:rPr>
          <w:rFonts w:ascii="Times New Roman" w:hAnsi="Times New Roman" w:cs="Times New Roman"/>
          <w:b/>
          <w:sz w:val="28"/>
          <w:szCs w:val="26"/>
        </w:rPr>
        <w:t>thiệu</w:t>
      </w:r>
      <w:proofErr w:type="spellEnd"/>
    </w:p>
    <w:p w14:paraId="04CDA662" w14:textId="77777777" w:rsidR="00802B35" w:rsidRDefault="00802B35" w:rsidP="009F50D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74B652" w14:textId="77777777" w:rsidR="009F50DA" w:rsidRPr="0013519D" w:rsidRDefault="009F50DA" w:rsidP="009F50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13519D">
        <w:rPr>
          <w:rFonts w:ascii="Times New Roman" w:hAnsi="Times New Roman" w:cs="Times New Roman"/>
          <w:b/>
          <w:sz w:val="28"/>
          <w:szCs w:val="26"/>
        </w:rPr>
        <w:t>Bài</w:t>
      </w:r>
      <w:proofErr w:type="spellEnd"/>
      <w:r w:rsidRPr="0013519D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3519D">
        <w:rPr>
          <w:rFonts w:ascii="Times New Roman" w:hAnsi="Times New Roman" w:cs="Times New Roman"/>
          <w:b/>
          <w:sz w:val="28"/>
          <w:szCs w:val="26"/>
        </w:rPr>
        <w:t>toán</w:t>
      </w:r>
      <w:proofErr w:type="spellEnd"/>
      <w:r w:rsidRPr="0013519D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3519D">
        <w:rPr>
          <w:rFonts w:ascii="Times New Roman" w:hAnsi="Times New Roman" w:cs="Times New Roman"/>
          <w:b/>
          <w:sz w:val="28"/>
          <w:szCs w:val="26"/>
        </w:rPr>
        <w:t>đồng</w:t>
      </w:r>
      <w:proofErr w:type="spellEnd"/>
      <w:r w:rsidRPr="0013519D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3519D">
        <w:rPr>
          <w:rFonts w:ascii="Times New Roman" w:hAnsi="Times New Roman" w:cs="Times New Roman"/>
          <w:b/>
          <w:sz w:val="28"/>
          <w:szCs w:val="26"/>
        </w:rPr>
        <w:t>bộ</w:t>
      </w:r>
      <w:proofErr w:type="spellEnd"/>
      <w:r w:rsidRPr="0013519D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13519D">
        <w:rPr>
          <w:rFonts w:ascii="Times New Roman" w:hAnsi="Times New Roman" w:cs="Times New Roman"/>
          <w:b/>
          <w:sz w:val="28"/>
          <w:szCs w:val="26"/>
        </w:rPr>
        <w:t>hóa</w:t>
      </w:r>
      <w:proofErr w:type="spellEnd"/>
    </w:p>
    <w:p w14:paraId="788354E2" w14:textId="77777777" w:rsidR="009F50DA" w:rsidRDefault="009F50DA" w:rsidP="009F50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</w:t>
      </w:r>
      <w:r w:rsidR="008B38D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38DF">
        <w:rPr>
          <w:rFonts w:ascii="Times New Roman" w:hAnsi="Times New Roman" w:cs="Times New Roman"/>
          <w:sz w:val="26"/>
          <w:szCs w:val="26"/>
        </w:rPr>
        <w:t xml:space="preserve"> (race c</w:t>
      </w:r>
      <w:r>
        <w:rPr>
          <w:rFonts w:ascii="Times New Roman" w:hAnsi="Times New Roman" w:cs="Times New Roman"/>
          <w:sz w:val="26"/>
          <w:szCs w:val="26"/>
        </w:rPr>
        <w:t>ondition)</w:t>
      </w:r>
    </w:p>
    <w:p w14:paraId="615C4DEC" w14:textId="77777777" w:rsidR="00987AE7" w:rsidRDefault="00987AE7" w:rsidP="00987AE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AE7">
        <w:rPr>
          <w:rFonts w:ascii="Times New Roman" w:hAnsi="Times New Roman" w:cs="Times New Roman"/>
          <w:i/>
          <w:sz w:val="26"/>
          <w:szCs w:val="26"/>
        </w:rPr>
        <w:t>taikhoan</w:t>
      </w:r>
      <w:proofErr w:type="spellEnd"/>
      <w:r w:rsidR="0039000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9000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 w:rsidRPr="00390004">
        <w:rPr>
          <w:rFonts w:ascii="Times New Roman" w:hAnsi="Times New Roman" w:cs="Times New Roman"/>
          <w:i/>
          <w:sz w:val="26"/>
          <w:szCs w:val="26"/>
        </w:rPr>
        <w:t>tienrut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00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90004">
        <w:rPr>
          <w:rFonts w:ascii="Times New Roman" w:hAnsi="Times New Roman" w:cs="Times New Roman"/>
          <w:sz w:val="26"/>
          <w:szCs w:val="26"/>
        </w:rPr>
        <w:t>:</w:t>
      </w:r>
    </w:p>
    <w:p w14:paraId="2D263F43" w14:textId="77777777" w:rsidR="00ED633E" w:rsidRPr="00ED633E" w:rsidRDefault="00EE3C3E" w:rsidP="00ED633E">
      <w:pPr>
        <w:ind w:left="720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i</w:t>
      </w:r>
      <w:r w:rsidR="00ED633E" w:rsidRPr="00ED633E">
        <w:rPr>
          <w:rFonts w:asciiTheme="majorHAnsi" w:hAnsiTheme="majorHAnsi" w:cs="Times New Roman"/>
          <w:sz w:val="26"/>
          <w:szCs w:val="26"/>
        </w:rPr>
        <w:t>f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r w:rsidR="00ED633E" w:rsidRPr="00ED633E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="00ED633E" w:rsidRPr="00ED633E">
        <w:rPr>
          <w:rFonts w:asciiTheme="majorHAnsi" w:hAnsiTheme="majorHAnsi" w:cs="Times New Roman"/>
          <w:sz w:val="26"/>
          <w:szCs w:val="26"/>
        </w:rPr>
        <w:t>taikhoan</w:t>
      </w:r>
      <w:proofErr w:type="spellEnd"/>
      <w:r w:rsidR="00ED633E" w:rsidRPr="00ED633E">
        <w:rPr>
          <w:rFonts w:asciiTheme="majorHAnsi" w:hAnsiTheme="majorHAnsi" w:cs="Times New Roman"/>
          <w:sz w:val="26"/>
          <w:szCs w:val="26"/>
        </w:rPr>
        <w:t xml:space="preserve"> – </w:t>
      </w:r>
      <w:proofErr w:type="spellStart"/>
      <w:r w:rsidR="00ED633E" w:rsidRPr="00ED633E">
        <w:rPr>
          <w:rFonts w:asciiTheme="majorHAnsi" w:hAnsiTheme="majorHAnsi" w:cs="Times New Roman"/>
          <w:sz w:val="26"/>
          <w:szCs w:val="26"/>
        </w:rPr>
        <w:t>tienrut</w:t>
      </w:r>
      <w:proofErr w:type="spellEnd"/>
      <w:r w:rsidR="00ED633E" w:rsidRPr="00ED633E">
        <w:rPr>
          <w:rFonts w:asciiTheme="majorHAnsi" w:hAnsiTheme="majorHAnsi" w:cs="Times New Roman"/>
          <w:sz w:val="26"/>
          <w:szCs w:val="26"/>
        </w:rPr>
        <w:t xml:space="preserve"> &gt; 0)</w:t>
      </w:r>
    </w:p>
    <w:p w14:paraId="2F55AFBA" w14:textId="77777777" w:rsidR="00ED633E" w:rsidRPr="00ED633E" w:rsidRDefault="00ED633E" w:rsidP="00ED633E">
      <w:pPr>
        <w:ind w:left="720" w:firstLine="720"/>
        <w:rPr>
          <w:rFonts w:asciiTheme="majorHAnsi" w:hAnsiTheme="majorHAnsi" w:cs="Times New Roman"/>
          <w:sz w:val="26"/>
          <w:szCs w:val="26"/>
        </w:rPr>
      </w:pPr>
      <w:proofErr w:type="spellStart"/>
      <w:r w:rsidRPr="00ED633E">
        <w:rPr>
          <w:rFonts w:asciiTheme="majorHAnsi" w:hAnsiTheme="majorHAnsi" w:cs="Times New Roman"/>
          <w:sz w:val="26"/>
          <w:szCs w:val="26"/>
        </w:rPr>
        <w:t>taikhoan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 xml:space="preserve"> = </w:t>
      </w:r>
      <w:proofErr w:type="spellStart"/>
      <w:r w:rsidRPr="00ED633E">
        <w:rPr>
          <w:rFonts w:asciiTheme="majorHAnsi" w:hAnsiTheme="majorHAnsi" w:cs="Times New Roman"/>
          <w:sz w:val="26"/>
          <w:szCs w:val="26"/>
        </w:rPr>
        <w:t>taikhoan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 xml:space="preserve"> – </w:t>
      </w:r>
      <w:proofErr w:type="spellStart"/>
      <w:proofErr w:type="gramStart"/>
      <w:r w:rsidRPr="00ED633E">
        <w:rPr>
          <w:rFonts w:asciiTheme="majorHAnsi" w:hAnsiTheme="majorHAnsi" w:cs="Times New Roman"/>
          <w:sz w:val="26"/>
          <w:szCs w:val="26"/>
        </w:rPr>
        <w:t>tienrut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>;</w:t>
      </w:r>
      <w:proofErr w:type="gramEnd"/>
    </w:p>
    <w:p w14:paraId="054349DE" w14:textId="77777777" w:rsidR="00ED633E" w:rsidRPr="00ED633E" w:rsidRDefault="00ED633E" w:rsidP="00ED633E">
      <w:pPr>
        <w:ind w:left="720"/>
        <w:rPr>
          <w:rFonts w:asciiTheme="majorHAnsi" w:hAnsiTheme="majorHAnsi" w:cs="Times New Roman"/>
          <w:sz w:val="26"/>
          <w:szCs w:val="26"/>
        </w:rPr>
      </w:pPr>
      <w:r w:rsidRPr="00ED633E">
        <w:rPr>
          <w:rFonts w:asciiTheme="majorHAnsi" w:hAnsiTheme="majorHAnsi" w:cs="Times New Roman"/>
          <w:sz w:val="26"/>
          <w:szCs w:val="26"/>
        </w:rPr>
        <w:t>else</w:t>
      </w:r>
    </w:p>
    <w:p w14:paraId="01756E38" w14:textId="77777777" w:rsidR="00ED633E" w:rsidRPr="00ED633E" w:rsidRDefault="00ED633E" w:rsidP="00ED633E">
      <w:pPr>
        <w:ind w:left="720" w:firstLine="720"/>
        <w:rPr>
          <w:rFonts w:asciiTheme="majorHAnsi" w:hAnsiTheme="majorHAnsi" w:cs="Times New Roman"/>
          <w:sz w:val="26"/>
          <w:szCs w:val="26"/>
        </w:rPr>
      </w:pPr>
      <w:proofErr w:type="spellStart"/>
      <w:r w:rsidRPr="00ED633E">
        <w:rPr>
          <w:rFonts w:asciiTheme="majorHAnsi" w:hAnsiTheme="majorHAnsi" w:cs="Times New Roman"/>
          <w:sz w:val="26"/>
          <w:szCs w:val="26"/>
        </w:rPr>
        <w:t>printf</w:t>
      </w:r>
      <w:proofErr w:type="spellEnd"/>
      <w:r w:rsidR="00EE3C3E">
        <w:rPr>
          <w:rFonts w:asciiTheme="majorHAnsi" w:hAnsiTheme="majorHAnsi" w:cs="Times New Roman"/>
          <w:sz w:val="26"/>
          <w:szCs w:val="26"/>
        </w:rPr>
        <w:t xml:space="preserve"> </w:t>
      </w:r>
      <w:r w:rsidRPr="00ED633E">
        <w:rPr>
          <w:rFonts w:asciiTheme="majorHAnsi" w:hAnsiTheme="majorHAnsi" w:cs="Times New Roman"/>
          <w:sz w:val="26"/>
          <w:szCs w:val="26"/>
        </w:rPr>
        <w:t>(“</w:t>
      </w:r>
      <w:proofErr w:type="spellStart"/>
      <w:r w:rsidRPr="00ED633E">
        <w:rPr>
          <w:rFonts w:asciiTheme="majorHAnsi" w:hAnsiTheme="majorHAnsi" w:cs="Times New Roman"/>
          <w:sz w:val="26"/>
          <w:szCs w:val="26"/>
        </w:rPr>
        <w:t>Khong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 xml:space="preserve"> the rut </w:t>
      </w:r>
      <w:proofErr w:type="spellStart"/>
      <w:r w:rsidRPr="00ED633E">
        <w:rPr>
          <w:rFonts w:asciiTheme="majorHAnsi" w:hAnsiTheme="majorHAnsi" w:cs="Times New Roman"/>
          <w:sz w:val="26"/>
          <w:szCs w:val="26"/>
        </w:rPr>
        <w:t>tien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>!”</w:t>
      </w:r>
      <w:proofErr w:type="gramStart"/>
      <w:r w:rsidRPr="00ED633E">
        <w:rPr>
          <w:rFonts w:asciiTheme="majorHAnsi" w:hAnsiTheme="majorHAnsi" w:cs="Times New Roman"/>
          <w:sz w:val="26"/>
          <w:szCs w:val="26"/>
        </w:rPr>
        <w:t>);</w:t>
      </w:r>
      <w:proofErr w:type="gramEnd"/>
    </w:p>
    <w:p w14:paraId="11120009" w14:textId="77777777" w:rsidR="00493216" w:rsidRDefault="00493216" w:rsidP="006860B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900, P1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400.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981AC1" w14:textId="77777777" w:rsidR="00493216" w:rsidRDefault="00493216" w:rsidP="00686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taikhoan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tienrut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300, P1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P2.</w:t>
      </w:r>
    </w:p>
    <w:p w14:paraId="38476060" w14:textId="77777777" w:rsidR="00493216" w:rsidRDefault="006860B3" w:rsidP="00686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P2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500 (do P1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400.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0B3">
        <w:rPr>
          <w:rFonts w:ascii="Times New Roman" w:hAnsi="Times New Roman" w:cs="Times New Roman"/>
          <w:i/>
          <w:sz w:val="26"/>
          <w:szCs w:val="26"/>
        </w:rPr>
        <w:t>taikhoan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500.</w:t>
      </w:r>
    </w:p>
    <w:p w14:paraId="254927A8" w14:textId="77777777" w:rsidR="006860B3" w:rsidRDefault="006860B3" w:rsidP="00686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P2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6B55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C96B55">
        <w:rPr>
          <w:rFonts w:ascii="Times New Roman" w:hAnsi="Times New Roman" w:cs="Times New Roman"/>
          <w:i/>
          <w:sz w:val="26"/>
          <w:szCs w:val="26"/>
        </w:rPr>
        <w:t>taikhoan</w:t>
      </w:r>
      <w:proofErr w:type="spellEnd"/>
      <w:r w:rsidRPr="00C96B55">
        <w:rPr>
          <w:rFonts w:ascii="Times New Roman" w:hAnsi="Times New Roman" w:cs="Times New Roman"/>
          <w:i/>
          <w:sz w:val="26"/>
          <w:szCs w:val="26"/>
        </w:rPr>
        <w:t xml:space="preserve"> – </w:t>
      </w:r>
      <w:proofErr w:type="spellStart"/>
      <w:r w:rsidRPr="00C96B55">
        <w:rPr>
          <w:rFonts w:ascii="Times New Roman" w:hAnsi="Times New Roman" w:cs="Times New Roman"/>
          <w:i/>
          <w:sz w:val="26"/>
          <w:szCs w:val="26"/>
        </w:rPr>
        <w:t>tienrut</w:t>
      </w:r>
      <w:proofErr w:type="spellEnd"/>
      <w:r w:rsidRPr="00C96B55">
        <w:rPr>
          <w:rFonts w:ascii="Times New Roman" w:hAnsi="Times New Roman" w:cs="Times New Roman"/>
          <w:i/>
          <w:sz w:val="26"/>
          <w:szCs w:val="26"/>
        </w:rPr>
        <w:t xml:space="preserve"> &gt; 0)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P2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600.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B55">
        <w:rPr>
          <w:rFonts w:ascii="Times New Roman" w:hAnsi="Times New Roman" w:cs="Times New Roman"/>
          <w:i/>
          <w:sz w:val="26"/>
          <w:szCs w:val="26"/>
        </w:rPr>
        <w:t>taikhoan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-100 </w:t>
      </w:r>
      <w:r w:rsidRPr="006860B3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02831746" w14:textId="77777777" w:rsidR="006860B3" w:rsidRDefault="006860B3" w:rsidP="006860B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(race condition).</w:t>
      </w:r>
    </w:p>
    <w:p w14:paraId="7A209797" w14:textId="77777777" w:rsidR="008472F3" w:rsidRPr="008472F3" w:rsidRDefault="008472F3" w:rsidP="008472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(critical section)</w:t>
      </w:r>
    </w:p>
    <w:p w14:paraId="4F6480C8" w14:textId="77777777" w:rsidR="008472F3" w:rsidRDefault="008472F3" w:rsidP="008472F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AD4C0D" w14:textId="77777777" w:rsidR="008472F3" w:rsidRDefault="008472F3" w:rsidP="008472F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gang (critical section).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C4B6EEE" w14:textId="77777777" w:rsidR="008472F3" w:rsidRPr="00ED633E" w:rsidRDefault="008472F3" w:rsidP="008472F3">
      <w:pPr>
        <w:ind w:left="720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i</w:t>
      </w:r>
      <w:r w:rsidRPr="00ED633E">
        <w:rPr>
          <w:rFonts w:asciiTheme="majorHAnsi" w:hAnsiTheme="majorHAnsi" w:cs="Times New Roman"/>
          <w:sz w:val="26"/>
          <w:szCs w:val="26"/>
        </w:rPr>
        <w:t>f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ED633E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ED633E">
        <w:rPr>
          <w:rFonts w:asciiTheme="majorHAnsi" w:hAnsiTheme="majorHAnsi" w:cs="Times New Roman"/>
          <w:sz w:val="26"/>
          <w:szCs w:val="26"/>
        </w:rPr>
        <w:t>taikhoan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 xml:space="preserve"> – </w:t>
      </w:r>
      <w:proofErr w:type="spellStart"/>
      <w:r w:rsidRPr="00ED633E">
        <w:rPr>
          <w:rFonts w:asciiTheme="majorHAnsi" w:hAnsiTheme="majorHAnsi" w:cs="Times New Roman"/>
          <w:sz w:val="26"/>
          <w:szCs w:val="26"/>
        </w:rPr>
        <w:t>tienrut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 xml:space="preserve"> &gt; 0)</w:t>
      </w:r>
    </w:p>
    <w:p w14:paraId="54EB82FE" w14:textId="77777777" w:rsidR="008472F3" w:rsidRPr="00ED633E" w:rsidRDefault="008472F3" w:rsidP="008472F3">
      <w:pPr>
        <w:ind w:left="720" w:firstLine="720"/>
        <w:rPr>
          <w:rFonts w:asciiTheme="majorHAnsi" w:hAnsiTheme="majorHAnsi" w:cs="Times New Roman"/>
          <w:sz w:val="26"/>
          <w:szCs w:val="26"/>
        </w:rPr>
      </w:pPr>
      <w:proofErr w:type="spellStart"/>
      <w:r w:rsidRPr="00ED633E">
        <w:rPr>
          <w:rFonts w:asciiTheme="majorHAnsi" w:hAnsiTheme="majorHAnsi" w:cs="Times New Roman"/>
          <w:sz w:val="26"/>
          <w:szCs w:val="26"/>
        </w:rPr>
        <w:t>taikhoan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 xml:space="preserve"> = </w:t>
      </w:r>
      <w:proofErr w:type="spellStart"/>
      <w:r w:rsidRPr="00ED633E">
        <w:rPr>
          <w:rFonts w:asciiTheme="majorHAnsi" w:hAnsiTheme="majorHAnsi" w:cs="Times New Roman"/>
          <w:sz w:val="26"/>
          <w:szCs w:val="26"/>
        </w:rPr>
        <w:t>taikhoan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 xml:space="preserve"> – </w:t>
      </w:r>
      <w:proofErr w:type="spellStart"/>
      <w:proofErr w:type="gramStart"/>
      <w:r w:rsidRPr="00ED633E">
        <w:rPr>
          <w:rFonts w:asciiTheme="majorHAnsi" w:hAnsiTheme="majorHAnsi" w:cs="Times New Roman"/>
          <w:sz w:val="26"/>
          <w:szCs w:val="26"/>
        </w:rPr>
        <w:t>tienrut</w:t>
      </w:r>
      <w:proofErr w:type="spellEnd"/>
      <w:r w:rsidRPr="00ED633E">
        <w:rPr>
          <w:rFonts w:asciiTheme="majorHAnsi" w:hAnsiTheme="majorHAnsi" w:cs="Times New Roman"/>
          <w:sz w:val="26"/>
          <w:szCs w:val="26"/>
        </w:rPr>
        <w:t>;</w:t>
      </w:r>
      <w:proofErr w:type="gramEnd"/>
    </w:p>
    <w:p w14:paraId="6A0D1EA4" w14:textId="77777777" w:rsidR="008472F3" w:rsidRDefault="00A85705" w:rsidP="008472F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5D67A7" w14:textId="77777777" w:rsidR="00A85705" w:rsidRDefault="00A85705" w:rsidP="008472F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5E1EA0" w14:textId="77777777" w:rsidR="00A85705" w:rsidRDefault="00A85705" w:rsidP="00A857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C9B95D" w14:textId="77777777" w:rsidR="00A85705" w:rsidRDefault="00A85705" w:rsidP="00A857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D90B6F" w14:textId="77777777" w:rsidR="00A85705" w:rsidRDefault="00A85705" w:rsidP="00A857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989BAE" w14:textId="77777777" w:rsidR="00A85705" w:rsidRDefault="00A85705" w:rsidP="00025E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9953CD" w14:textId="77777777" w:rsidR="003E327A" w:rsidRPr="00025E89" w:rsidRDefault="003E327A" w:rsidP="003E327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730C765" w14:textId="77777777" w:rsidR="003E327A" w:rsidRPr="00D41B24" w:rsidRDefault="003E327A" w:rsidP="003E3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D41B24">
        <w:rPr>
          <w:rFonts w:ascii="Times New Roman" w:hAnsi="Times New Roman" w:cs="Times New Roman"/>
          <w:b/>
          <w:sz w:val="28"/>
          <w:szCs w:val="26"/>
        </w:rPr>
        <w:t>Biên</w:t>
      </w:r>
      <w:proofErr w:type="spellEnd"/>
      <w:r w:rsidRPr="00D41B2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D41B24">
        <w:rPr>
          <w:rFonts w:ascii="Times New Roman" w:hAnsi="Times New Roman" w:cs="Times New Roman"/>
          <w:b/>
          <w:sz w:val="28"/>
          <w:szCs w:val="26"/>
        </w:rPr>
        <w:t>dịch</w:t>
      </w:r>
      <w:proofErr w:type="spellEnd"/>
    </w:p>
    <w:p w14:paraId="4725A811" w14:textId="1BA5F6E2" w:rsidR="00D62CA7" w:rsidRPr="00794635" w:rsidRDefault="003E327A" w:rsidP="0079463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–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o  example  </w:t>
      </w:r>
      <w:proofErr w:type="spellStart"/>
      <w:r>
        <w:rPr>
          <w:rFonts w:ascii="Times New Roman" w:hAnsi="Times New Roman" w:cs="Times New Roman"/>
          <w:sz w:val="26"/>
          <w:szCs w:val="26"/>
        </w:rPr>
        <w:t>example.c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–</w:t>
      </w:r>
      <w:proofErr w:type="spellStart"/>
      <w:r>
        <w:rPr>
          <w:rFonts w:ascii="Times New Roman" w:hAnsi="Times New Roman" w:cs="Times New Roman"/>
          <w:sz w:val="26"/>
          <w:szCs w:val="26"/>
        </w:rPr>
        <w:t>lpthread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62CA7" w:rsidRPr="0079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F4BBC"/>
    <w:multiLevelType w:val="hybridMultilevel"/>
    <w:tmpl w:val="00287702"/>
    <w:lvl w:ilvl="0" w:tplc="A3348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804C6"/>
    <w:multiLevelType w:val="hybridMultilevel"/>
    <w:tmpl w:val="0672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2191A"/>
    <w:multiLevelType w:val="hybridMultilevel"/>
    <w:tmpl w:val="68DAE18C"/>
    <w:lvl w:ilvl="0" w:tplc="A172F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415"/>
    <w:rsid w:val="00025E89"/>
    <w:rsid w:val="0013519D"/>
    <w:rsid w:val="0026758F"/>
    <w:rsid w:val="00390004"/>
    <w:rsid w:val="003E327A"/>
    <w:rsid w:val="00451033"/>
    <w:rsid w:val="00480759"/>
    <w:rsid w:val="00493216"/>
    <w:rsid w:val="005D61AF"/>
    <w:rsid w:val="006076B4"/>
    <w:rsid w:val="00627969"/>
    <w:rsid w:val="00660415"/>
    <w:rsid w:val="006860B3"/>
    <w:rsid w:val="006B4E32"/>
    <w:rsid w:val="00794635"/>
    <w:rsid w:val="007B7974"/>
    <w:rsid w:val="00802B35"/>
    <w:rsid w:val="008472F3"/>
    <w:rsid w:val="008B38DF"/>
    <w:rsid w:val="00987AE7"/>
    <w:rsid w:val="009F50DA"/>
    <w:rsid w:val="00A85705"/>
    <w:rsid w:val="00B650A5"/>
    <w:rsid w:val="00C96B55"/>
    <w:rsid w:val="00D41B24"/>
    <w:rsid w:val="00D61C80"/>
    <w:rsid w:val="00D62CA7"/>
    <w:rsid w:val="00DA1F4B"/>
    <w:rsid w:val="00DB619A"/>
    <w:rsid w:val="00E44CF3"/>
    <w:rsid w:val="00ED633E"/>
    <w:rsid w:val="00EE3C3E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DE4"/>
  <w15:docId w15:val="{75A3C045-28A9-4AE2-A6F1-D5CFBA51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LQHOA</dc:creator>
  <cp:lastModifiedBy>Hoa Le Quoc</cp:lastModifiedBy>
  <cp:revision>3</cp:revision>
  <cp:lastPrinted>2014-05-23T04:10:00Z</cp:lastPrinted>
  <dcterms:created xsi:type="dcterms:W3CDTF">2020-12-06T04:22:00Z</dcterms:created>
  <dcterms:modified xsi:type="dcterms:W3CDTF">2020-12-06T04:22:00Z</dcterms:modified>
</cp:coreProperties>
</file>