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9B57EC" w14:textId="77777777" w:rsidR="00242989" w:rsidRDefault="003F42AB">
      <w:pPr>
        <w:spacing w:after="20"/>
        <w:jc w:val="center"/>
      </w:pPr>
      <w:r>
        <w:rPr>
          <w:b/>
          <w:bCs/>
          <w:i/>
          <w:iCs/>
        </w:rPr>
        <w:t>OFFICE OF RESEARCH, INNOVATION AND COMMERCIALIZATION (ORIC)</w:t>
      </w:r>
    </w:p>
    <w:p w14:paraId="7B88FA5B" w14:textId="77777777" w:rsidR="00242989" w:rsidRDefault="003F42AB">
      <w:pPr>
        <w:spacing w:after="120"/>
        <w:jc w:val="center"/>
      </w:pPr>
      <w:r>
        <w:rPr>
          <w:b/>
          <w:bCs/>
          <w:i/>
          <w:iCs/>
        </w:rPr>
        <w:t>University of Engineering and Technology, Lahore</w:t>
      </w:r>
    </w:p>
    <w:p w14:paraId="50F97E8D" w14:textId="77777777" w:rsidR="00242989" w:rsidRDefault="003F42AB">
      <w:pPr>
        <w:spacing w:after="160"/>
        <w:jc w:val="center"/>
      </w:pPr>
      <w:r>
        <w:rPr>
          <w:b/>
          <w:bCs/>
          <w:sz w:val="24"/>
          <w:szCs w:val="24"/>
          <w:u w:val="single"/>
        </w:rPr>
        <w:t>MSc Thesis Proposal</w:t>
      </w:r>
    </w:p>
    <w:p w14:paraId="0E78CD0E" w14:textId="77777777" w:rsidR="00242989" w:rsidRDefault="003F42AB">
      <w:pPr>
        <w:spacing w:after="200"/>
        <w:jc w:val="center"/>
      </w:pPr>
      <w:r>
        <w:rPr>
          <w:b/>
          <w:bCs/>
          <w:color w:val="1A2B4A"/>
          <w:sz w:val="26"/>
          <w:szCs w:val="26"/>
        </w:rPr>
        <w:t>Title: “Detection of Lung Cancer Nodules through Capsule Neural Network: A Comparative Study with Convolutional Neural Networks on CT Imaging”</w:t>
      </w:r>
    </w:p>
    <w:p w14:paraId="4B5F3FCB" w14:textId="77777777" w:rsidR="00242989" w:rsidRDefault="003F42AB">
      <w:pPr>
        <w:spacing w:after="120" w:line="300" w:lineRule="auto"/>
        <w:jc w:val="both"/>
      </w:pPr>
      <w:r>
        <w:rPr>
          <w:b/>
          <w:bCs/>
        </w:rPr>
        <w:t xml:space="preserve">Name of Student: </w:t>
      </w:r>
      <w:r>
        <w:t>Aizaz Shabber Khan</w:t>
      </w:r>
    </w:p>
    <w:p w14:paraId="201F20F2" w14:textId="77777777" w:rsidR="00242989" w:rsidRDefault="003F42AB">
      <w:pPr>
        <w:spacing w:after="120" w:line="300" w:lineRule="auto"/>
        <w:jc w:val="both"/>
      </w:pPr>
      <w:r>
        <w:rPr>
          <w:b/>
          <w:bCs/>
        </w:rPr>
        <w:t xml:space="preserve">Registration No: </w:t>
      </w:r>
      <w:r>
        <w:t>2024(S)-MS-DS-06</w:t>
      </w:r>
    </w:p>
    <w:p w14:paraId="653FA15A" w14:textId="77777777" w:rsidR="00242989" w:rsidRDefault="003F42AB">
      <w:pPr>
        <w:spacing w:after="120" w:line="300" w:lineRule="auto"/>
        <w:jc w:val="both"/>
      </w:pPr>
      <w:r>
        <w:rPr>
          <w:b/>
          <w:bCs/>
        </w:rPr>
        <w:t xml:space="preserve">Full Time: </w:t>
      </w:r>
      <w:r>
        <w:t>Yes</w:t>
      </w:r>
    </w:p>
    <w:p w14:paraId="551DF7CC" w14:textId="77777777" w:rsidR="00242989" w:rsidRDefault="003F42AB">
      <w:pPr>
        <w:spacing w:after="120" w:line="300" w:lineRule="auto"/>
        <w:jc w:val="both"/>
      </w:pPr>
      <w:r>
        <w:rPr>
          <w:b/>
          <w:bCs/>
        </w:rPr>
        <w:t xml:space="preserve">Supervisor: </w:t>
      </w:r>
      <w:r>
        <w:t>Dr Ayesha Altaf</w:t>
      </w:r>
    </w:p>
    <w:p w14:paraId="79B841D8" w14:textId="77777777" w:rsidR="00242989" w:rsidRDefault="003F42AB">
      <w:pPr>
        <w:spacing w:after="120" w:line="300" w:lineRule="auto"/>
        <w:jc w:val="both"/>
      </w:pPr>
      <w:r>
        <w:rPr>
          <w:b/>
          <w:bCs/>
        </w:rPr>
        <w:t xml:space="preserve">Department: </w:t>
      </w:r>
      <w:r>
        <w:t>Data Science</w:t>
      </w:r>
    </w:p>
    <w:p w14:paraId="2CC2FB86" w14:textId="77777777" w:rsidR="00242989" w:rsidRDefault="003F42AB">
      <w:pPr>
        <w:pStyle w:val="Heading1"/>
      </w:pPr>
      <w:r>
        <w:t>1. Introduction</w:t>
      </w:r>
    </w:p>
    <w:p w14:paraId="4F38077D" w14:textId="77777777" w:rsidR="00242989" w:rsidRPr="003F42AB" w:rsidRDefault="003F42AB">
      <w:pPr>
        <w:spacing w:after="120" w:line="300" w:lineRule="auto"/>
        <w:jc w:val="both"/>
        <w:rPr>
          <w:sz w:val="24"/>
          <w:szCs w:val="24"/>
        </w:rPr>
      </w:pPr>
      <w:r w:rsidRPr="003F42AB">
        <w:rPr>
          <w:sz w:val="24"/>
          <w:szCs w:val="24"/>
        </w:rPr>
        <w:t>Lung cancer is one of the most common cancers globally and remains a leading cause of mortality. Although CT screening has proven effective in reducing lung cancer–related deaths through timely detection [1], accura</w:t>
      </w:r>
      <w:r w:rsidRPr="003F42AB">
        <w:rPr>
          <w:sz w:val="24"/>
          <w:szCs w:val="24"/>
        </w:rPr>
        <w:t>te diagnosis continues to present challenges. Computer-Assisted Diagnosis (CAD) algorithms play a crucial role in enhancing both the quality and cost-effectiveness of lung cancer detection by providing structured assessments of nodule size, localization, a</w:t>
      </w:r>
      <w:r w:rsidRPr="003F42AB">
        <w:rPr>
          <w:sz w:val="24"/>
          <w:szCs w:val="24"/>
        </w:rPr>
        <w:t>nd follow-up recommendations [2].</w:t>
      </w:r>
    </w:p>
    <w:p w14:paraId="33842F03" w14:textId="77777777" w:rsidR="00242989" w:rsidRPr="003F42AB" w:rsidRDefault="003F42AB">
      <w:pPr>
        <w:spacing w:after="120" w:line="300" w:lineRule="auto"/>
        <w:jc w:val="both"/>
        <w:rPr>
          <w:sz w:val="24"/>
          <w:szCs w:val="24"/>
        </w:rPr>
      </w:pPr>
      <w:r w:rsidRPr="003F42AB">
        <w:rPr>
          <w:sz w:val="24"/>
          <w:szCs w:val="24"/>
        </w:rPr>
        <w:t>Convolutional Neural Networks (CNNs) have been widely applied to this task, but they rely on pooling operations that discard spatial information, and they typically require large datasets to generalize well. Capsule Neural</w:t>
      </w:r>
      <w:r w:rsidRPr="003F42AB">
        <w:rPr>
          <w:sz w:val="24"/>
          <w:szCs w:val="24"/>
        </w:rPr>
        <w:t xml:space="preserve"> Networks (</w:t>
      </w:r>
      <w:proofErr w:type="spellStart"/>
      <w:r w:rsidRPr="003F42AB">
        <w:rPr>
          <w:sz w:val="24"/>
          <w:szCs w:val="24"/>
        </w:rPr>
        <w:t>CapsNets</w:t>
      </w:r>
      <w:proofErr w:type="spellEnd"/>
      <w:r w:rsidRPr="003F42AB">
        <w:rPr>
          <w:sz w:val="24"/>
          <w:szCs w:val="24"/>
        </w:rPr>
        <w:t xml:space="preserve">), introduced by </w:t>
      </w:r>
      <w:proofErr w:type="spellStart"/>
      <w:r w:rsidRPr="003F42AB">
        <w:rPr>
          <w:sz w:val="24"/>
          <w:szCs w:val="24"/>
        </w:rPr>
        <w:t>Sabour</w:t>
      </w:r>
      <w:proofErr w:type="spellEnd"/>
      <w:r w:rsidRPr="003F42AB">
        <w:rPr>
          <w:sz w:val="24"/>
          <w:szCs w:val="24"/>
        </w:rPr>
        <w:t xml:space="preserve"> et al. [3], were designed to address these limitations by preserving spatial information and part–whole hierarchical relationships through a dynamic routing mechanism. Unlike CNNs, </w:t>
      </w:r>
      <w:proofErr w:type="spellStart"/>
      <w:r w:rsidRPr="003F42AB">
        <w:rPr>
          <w:sz w:val="24"/>
          <w:szCs w:val="24"/>
        </w:rPr>
        <w:t>CapsNets</w:t>
      </w:r>
      <w:proofErr w:type="spellEnd"/>
      <w:r w:rsidRPr="003F42AB">
        <w:rPr>
          <w:sz w:val="24"/>
          <w:szCs w:val="24"/>
        </w:rPr>
        <w:t xml:space="preserve"> maintain spatial relati</w:t>
      </w:r>
      <w:r w:rsidRPr="003F42AB">
        <w:rPr>
          <w:sz w:val="24"/>
          <w:szCs w:val="24"/>
        </w:rPr>
        <w:t>onships and can recognize objects regardless of position or orientation, potentially improving performance even with smaller datasets. Despite these theoretical advantages, their application to lung nodule detection remains underexplored. There is a pressi</w:t>
      </w:r>
      <w:r w:rsidRPr="003F42AB">
        <w:rPr>
          <w:sz w:val="24"/>
          <w:szCs w:val="24"/>
        </w:rPr>
        <w:t xml:space="preserve">ng need to investigate whether </w:t>
      </w:r>
      <w:proofErr w:type="spellStart"/>
      <w:r w:rsidRPr="003F42AB">
        <w:rPr>
          <w:sz w:val="24"/>
          <w:szCs w:val="24"/>
        </w:rPr>
        <w:t>CapsNets</w:t>
      </w:r>
      <w:proofErr w:type="spellEnd"/>
      <w:r w:rsidRPr="003F42AB">
        <w:rPr>
          <w:sz w:val="24"/>
          <w:szCs w:val="24"/>
        </w:rPr>
        <w:t xml:space="preserve"> can reduce false positives and improve diagnostic accuracy compared to CNN-based systems in lung cancer screening.</w:t>
      </w:r>
    </w:p>
    <w:p w14:paraId="710C4F71" w14:textId="77777777" w:rsidR="00242989" w:rsidRDefault="003F42AB">
      <w:pPr>
        <w:pStyle w:val="Heading1"/>
      </w:pPr>
      <w:r>
        <w:t>2. Literature Survey</w:t>
      </w:r>
    </w:p>
    <w:p w14:paraId="00509B97" w14:textId="77777777" w:rsidR="00242989" w:rsidRPr="003F42AB" w:rsidRDefault="003F42AB">
      <w:pPr>
        <w:spacing w:after="120" w:line="300" w:lineRule="auto"/>
        <w:jc w:val="both"/>
        <w:rPr>
          <w:sz w:val="24"/>
          <w:szCs w:val="24"/>
        </w:rPr>
      </w:pPr>
      <w:r w:rsidRPr="003F42AB">
        <w:rPr>
          <w:sz w:val="24"/>
          <w:szCs w:val="24"/>
        </w:rPr>
        <w:t>The application of deep learning techniques in medical imaging has gained signif</w:t>
      </w:r>
      <w:r w:rsidRPr="003F42AB">
        <w:rPr>
          <w:sz w:val="24"/>
          <w:szCs w:val="24"/>
        </w:rPr>
        <w:t>icant momentum, particularly in lung cancer detection and diagnosis. Traditional approaches using Convolutional Neural Networks have shown promise but face inherent limitations that affect their practical deployment in healthcare settings.</w:t>
      </w:r>
    </w:p>
    <w:p w14:paraId="2F6D94F2" w14:textId="77777777" w:rsidR="00242989" w:rsidRPr="003F42AB" w:rsidRDefault="003F42AB">
      <w:pPr>
        <w:spacing w:after="120" w:line="300" w:lineRule="auto"/>
        <w:jc w:val="both"/>
        <w:rPr>
          <w:sz w:val="24"/>
          <w:szCs w:val="24"/>
        </w:rPr>
      </w:pPr>
      <w:r w:rsidRPr="003F42AB">
        <w:rPr>
          <w:sz w:val="24"/>
          <w:szCs w:val="24"/>
        </w:rPr>
        <w:lastRenderedPageBreak/>
        <w:t>Stewart and Wild</w:t>
      </w:r>
      <w:r w:rsidRPr="003F42AB">
        <w:rPr>
          <w:sz w:val="24"/>
          <w:szCs w:val="24"/>
        </w:rPr>
        <w:t xml:space="preserve"> [1] emphasized that lung cancer remains a leading cause of cancer-related deaths globally, making timely detection through automated systems crucial for improving patient outcomes. The importance of computer-aided diagnosis in lung cancer screening has be</w:t>
      </w:r>
      <w:r w:rsidRPr="003F42AB">
        <w:rPr>
          <w:sz w:val="24"/>
          <w:szCs w:val="24"/>
        </w:rPr>
        <w:t xml:space="preserve">en further validated by </w:t>
      </w:r>
      <w:proofErr w:type="spellStart"/>
      <w:r w:rsidRPr="003F42AB">
        <w:rPr>
          <w:sz w:val="24"/>
          <w:szCs w:val="24"/>
        </w:rPr>
        <w:t>Kauczor</w:t>
      </w:r>
      <w:proofErr w:type="spellEnd"/>
      <w:r w:rsidRPr="003F42AB">
        <w:rPr>
          <w:sz w:val="24"/>
          <w:szCs w:val="24"/>
        </w:rPr>
        <w:t xml:space="preserve"> et al. [2], who demonstrated that CT screening can significantly reduce mortality rates when combined with effective diagnostic algorithms.</w:t>
      </w:r>
    </w:p>
    <w:p w14:paraId="19F7DE63" w14:textId="77777777" w:rsidR="00242989" w:rsidRPr="003F42AB" w:rsidRDefault="003F42AB">
      <w:pPr>
        <w:spacing w:after="120" w:line="300" w:lineRule="auto"/>
        <w:jc w:val="both"/>
        <w:rPr>
          <w:sz w:val="24"/>
          <w:szCs w:val="24"/>
        </w:rPr>
      </w:pPr>
      <w:proofErr w:type="spellStart"/>
      <w:r w:rsidRPr="003F42AB">
        <w:rPr>
          <w:sz w:val="24"/>
          <w:szCs w:val="24"/>
        </w:rPr>
        <w:t>Sabour</w:t>
      </w:r>
      <w:proofErr w:type="spellEnd"/>
      <w:r w:rsidRPr="003F42AB">
        <w:rPr>
          <w:sz w:val="24"/>
          <w:szCs w:val="24"/>
        </w:rPr>
        <w:t xml:space="preserve"> et al. [3] introduced the Capsule Neural Network with its dynamic routing alg</w:t>
      </w:r>
      <w:r w:rsidRPr="003F42AB">
        <w:rPr>
          <w:sz w:val="24"/>
          <w:szCs w:val="24"/>
        </w:rPr>
        <w:t>orithm, enabling better preservation of spatial hierarchies and part–whole relationships than conventional CNNs. Song et al. [4] conducted a comprehensive evaluation of CNN models for lung nodule classification using the LIDC-IDRI dataset, achieving 84.15%</w:t>
      </w:r>
      <w:r w:rsidRPr="003F42AB">
        <w:rPr>
          <w:sz w:val="24"/>
          <w:szCs w:val="24"/>
        </w:rPr>
        <w:t xml:space="preserve"> accuracy, 83.96% sensitivity, and 84.32% specificity; however, their work highlighted the persistent challenge of false positive rates and the need for extensive data augmentation.</w:t>
      </w:r>
    </w:p>
    <w:p w14:paraId="551B2EFD" w14:textId="77777777" w:rsidR="00242989" w:rsidRPr="003F42AB" w:rsidRDefault="003F42AB">
      <w:pPr>
        <w:spacing w:after="120" w:line="300" w:lineRule="auto"/>
        <w:jc w:val="both"/>
        <w:rPr>
          <w:sz w:val="24"/>
          <w:szCs w:val="24"/>
        </w:rPr>
      </w:pPr>
      <w:r w:rsidRPr="003F42AB">
        <w:rPr>
          <w:sz w:val="24"/>
          <w:szCs w:val="24"/>
        </w:rPr>
        <w:t>The limitations of CNN architectures in preserving spatial information hav</w:t>
      </w:r>
      <w:r w:rsidRPr="003F42AB">
        <w:rPr>
          <w:sz w:val="24"/>
          <w:szCs w:val="24"/>
        </w:rPr>
        <w:t>e been well-documented. Scherer et al. [5] analyzed the impact of pooling operations on feature preservation, demonstrating that max pooling, while computationally efficient, leads to significant information loss — particularly problematic in medical imagi</w:t>
      </w:r>
      <w:r w:rsidRPr="003F42AB">
        <w:rPr>
          <w:sz w:val="24"/>
          <w:szCs w:val="24"/>
        </w:rPr>
        <w:t>ng where spatial relationships between anatomical structures are crucial for accurate diagnosis. Kumar et al. [6] explored deep features in CT images for nodule classification, achieving promising results but also revealing the requirement for large datase</w:t>
      </w:r>
      <w:r w:rsidRPr="003F42AB">
        <w:rPr>
          <w:sz w:val="24"/>
          <w:szCs w:val="24"/>
        </w:rPr>
        <w:t>ts and susceptibility to overfitting with limited medical data.</w:t>
      </w:r>
    </w:p>
    <w:p w14:paraId="0EE69480" w14:textId="77777777" w:rsidR="00242989" w:rsidRPr="003F42AB" w:rsidRDefault="003F42AB">
      <w:pPr>
        <w:spacing w:after="120" w:line="300" w:lineRule="auto"/>
        <w:jc w:val="both"/>
        <w:rPr>
          <w:sz w:val="24"/>
          <w:szCs w:val="24"/>
        </w:rPr>
      </w:pPr>
      <w:r w:rsidRPr="003F42AB">
        <w:rPr>
          <w:sz w:val="24"/>
          <w:szCs w:val="24"/>
        </w:rPr>
        <w:t>Shin et al. [7] investigated deep CNN models for computer-aided detection, examining architectures with parameters ranging from 5 thousand to 160 million, and achieved 85% sensitivity at 3 fal</w:t>
      </w:r>
      <w:r w:rsidRPr="003F42AB">
        <w:rPr>
          <w:sz w:val="24"/>
          <w:szCs w:val="24"/>
        </w:rPr>
        <w:t xml:space="preserve">se positives per patient while noting persistent challenges in spatial feature preservation and generalization. </w:t>
      </w:r>
      <w:proofErr w:type="spellStart"/>
      <w:r w:rsidRPr="003F42AB">
        <w:rPr>
          <w:sz w:val="24"/>
          <w:szCs w:val="24"/>
        </w:rPr>
        <w:t>Setio</w:t>
      </w:r>
      <w:proofErr w:type="spellEnd"/>
      <w:r w:rsidRPr="003F42AB">
        <w:rPr>
          <w:sz w:val="24"/>
          <w:szCs w:val="24"/>
        </w:rPr>
        <w:t xml:space="preserve"> et al. [8] conducted large-scale validation of automatic pulmonary nodule detection algorithms through the LUNA16 challenge, establishing </w:t>
      </w:r>
      <w:r w:rsidRPr="003F42AB">
        <w:rPr>
          <w:sz w:val="24"/>
          <w:szCs w:val="24"/>
        </w:rPr>
        <w:t>standardized protocols for performance evaluation. The National Lung Screening Trial Research Team [9] provided crucial evidence supporting the effectiveness of low-dose CT screening in reducing lung cancer mortality, establishing the clinical foundation f</w:t>
      </w:r>
      <w:r w:rsidRPr="003F42AB">
        <w:rPr>
          <w:sz w:val="24"/>
          <w:szCs w:val="24"/>
        </w:rPr>
        <w:t>or automated detection systems.</w:t>
      </w:r>
    </w:p>
    <w:p w14:paraId="3EDBBE41" w14:textId="77777777" w:rsidR="00242989" w:rsidRPr="003F42AB" w:rsidRDefault="003F42AB">
      <w:pPr>
        <w:spacing w:after="120" w:line="300" w:lineRule="auto"/>
        <w:jc w:val="both"/>
        <w:rPr>
          <w:sz w:val="24"/>
          <w:szCs w:val="24"/>
        </w:rPr>
      </w:pPr>
      <w:r w:rsidRPr="003F42AB">
        <w:rPr>
          <w:b/>
          <w:bCs/>
          <w:sz w:val="24"/>
          <w:szCs w:val="24"/>
        </w:rPr>
        <w:t xml:space="preserve">Application of Capsule Networks to lung nodule analysis (2020–2025). </w:t>
      </w:r>
      <w:r w:rsidRPr="003F42AB">
        <w:rPr>
          <w:sz w:val="24"/>
          <w:szCs w:val="24"/>
        </w:rPr>
        <w:t>More recent work has specifically applied capsule-based models to lung nodule analysis on CT imaging. Afshar et al. [10] proposed the 3D Multi-scale Capsul</w:t>
      </w:r>
      <w:r w:rsidRPr="003F42AB">
        <w:rPr>
          <w:sz w:val="24"/>
          <w:szCs w:val="24"/>
        </w:rPr>
        <w:t>e Network (3D-MCN), which combines 3D and multi-scale inputs with a capsule-based design and reported 93.12% accuracy, 94.94% sensitivity, 90% specificity, and an AUC of 0.9641 on the LIDC-IDRI dataset, demonstrating that strong performance is achievable e</w:t>
      </w:r>
      <w:r w:rsidRPr="003F42AB">
        <w:rPr>
          <w:sz w:val="24"/>
          <w:szCs w:val="24"/>
        </w:rPr>
        <w:t xml:space="preserve">ven without large training sets. </w:t>
      </w:r>
      <w:proofErr w:type="spellStart"/>
      <w:r w:rsidRPr="003F42AB">
        <w:rPr>
          <w:sz w:val="24"/>
          <w:szCs w:val="24"/>
        </w:rPr>
        <w:t>Mobiny</w:t>
      </w:r>
      <w:proofErr w:type="spellEnd"/>
      <w:r w:rsidRPr="003F42AB">
        <w:rPr>
          <w:sz w:val="24"/>
          <w:szCs w:val="24"/>
        </w:rPr>
        <w:t xml:space="preserve"> et al. [11] introduced a </w:t>
      </w:r>
      <w:r w:rsidRPr="003F42AB">
        <w:rPr>
          <w:sz w:val="24"/>
          <w:szCs w:val="24"/>
        </w:rPr>
        <w:lastRenderedPageBreak/>
        <w:t xml:space="preserve">memory-augmented capsule network for adaptable lung nodule classification, improving robustness when labelled data is limited, and Afshar et al. [12] developed </w:t>
      </w:r>
      <w:proofErr w:type="spellStart"/>
      <w:r w:rsidRPr="003F42AB">
        <w:rPr>
          <w:sz w:val="24"/>
          <w:szCs w:val="24"/>
        </w:rPr>
        <w:t>MixCaps</w:t>
      </w:r>
      <w:proofErr w:type="spellEnd"/>
      <w:r w:rsidRPr="003F42AB">
        <w:rPr>
          <w:sz w:val="24"/>
          <w:szCs w:val="24"/>
        </w:rPr>
        <w:t>, a capsule-based mixtur</w:t>
      </w:r>
      <w:r w:rsidRPr="003F42AB">
        <w:rPr>
          <w:sz w:val="24"/>
          <w:szCs w:val="24"/>
        </w:rPr>
        <w:t>e-of-experts model for nodule malignancy prediction.</w:t>
      </w:r>
    </w:p>
    <w:p w14:paraId="0F1E8F98" w14:textId="77777777" w:rsidR="00242989" w:rsidRPr="003F42AB" w:rsidRDefault="003F42AB">
      <w:pPr>
        <w:spacing w:after="120" w:line="300" w:lineRule="auto"/>
        <w:jc w:val="both"/>
        <w:rPr>
          <w:sz w:val="24"/>
          <w:szCs w:val="24"/>
        </w:rPr>
      </w:pPr>
      <w:r w:rsidRPr="003F42AB">
        <w:rPr>
          <w:b/>
          <w:bCs/>
          <w:sz w:val="24"/>
          <w:szCs w:val="24"/>
        </w:rPr>
        <w:t xml:space="preserve">Hybrid and latest </w:t>
      </w:r>
      <w:proofErr w:type="spellStart"/>
      <w:r w:rsidRPr="003F42AB">
        <w:rPr>
          <w:b/>
          <w:bCs/>
          <w:sz w:val="24"/>
          <w:szCs w:val="24"/>
        </w:rPr>
        <w:t>CapsNet</w:t>
      </w:r>
      <w:proofErr w:type="spellEnd"/>
      <w:r w:rsidRPr="003F42AB">
        <w:rPr>
          <w:b/>
          <w:bCs/>
          <w:sz w:val="24"/>
          <w:szCs w:val="24"/>
        </w:rPr>
        <w:t xml:space="preserve"> designs. </w:t>
      </w:r>
      <w:proofErr w:type="spellStart"/>
      <w:r w:rsidRPr="003F42AB">
        <w:rPr>
          <w:sz w:val="24"/>
          <w:szCs w:val="24"/>
        </w:rPr>
        <w:t>Bushara</w:t>
      </w:r>
      <w:proofErr w:type="spellEnd"/>
      <w:r w:rsidRPr="003F42AB">
        <w:rPr>
          <w:sz w:val="24"/>
          <w:szCs w:val="24"/>
        </w:rPr>
        <w:t xml:space="preserve"> et al. [13] proposed LCD-</w:t>
      </w:r>
      <w:proofErr w:type="spellStart"/>
      <w:r w:rsidRPr="003F42AB">
        <w:rPr>
          <w:sz w:val="24"/>
          <w:szCs w:val="24"/>
        </w:rPr>
        <w:t>CapsNet</w:t>
      </w:r>
      <w:proofErr w:type="spellEnd"/>
      <w:r w:rsidRPr="003F42AB">
        <w:rPr>
          <w:sz w:val="24"/>
          <w:szCs w:val="24"/>
        </w:rPr>
        <w:t>, coupling convolutional feature extraction with a capsule network and dynamic routing, reporting 94% accuracy, 95% precision, 9</w:t>
      </w:r>
      <w:r w:rsidRPr="003F42AB">
        <w:rPr>
          <w:sz w:val="24"/>
          <w:szCs w:val="24"/>
        </w:rPr>
        <w:t>9.07% specificity, and an AUC of 0.989 for benign–malignant classification on LIDC-IDRI. Xu et al. [14] presented an attribute-enhanced capsule network (2024) integrating multi-scale Res2Net features and an attention mechanism with capsule routing to bette</w:t>
      </w:r>
      <w:r w:rsidRPr="003F42AB">
        <w:rPr>
          <w:sz w:val="24"/>
          <w:szCs w:val="24"/>
        </w:rPr>
        <w:t xml:space="preserve">r capture spatial relationships within nodules. Vijayakumar et al. [15] proposed a sustainable framework (2025) combining U-Net segmentation with a </w:t>
      </w:r>
      <w:proofErr w:type="spellStart"/>
      <w:r w:rsidRPr="003F42AB">
        <w:rPr>
          <w:sz w:val="24"/>
          <w:szCs w:val="24"/>
        </w:rPr>
        <w:t>CapsNet</w:t>
      </w:r>
      <w:proofErr w:type="spellEnd"/>
      <w:r w:rsidRPr="003F42AB">
        <w:rPr>
          <w:sz w:val="24"/>
          <w:szCs w:val="24"/>
        </w:rPr>
        <w:t xml:space="preserve"> classifier, reporting that capsule-based prediction preserves spatial relationships effectively whil</w:t>
      </w:r>
      <w:r w:rsidRPr="003F42AB">
        <w:rPr>
          <w:sz w:val="24"/>
          <w:szCs w:val="24"/>
        </w:rPr>
        <w:t>e reducing feature loss and training cost. Ali et al. [16] introduced F-</w:t>
      </w:r>
      <w:proofErr w:type="spellStart"/>
      <w:r w:rsidRPr="003F42AB">
        <w:rPr>
          <w:sz w:val="24"/>
          <w:szCs w:val="24"/>
        </w:rPr>
        <w:t>CapsNet</w:t>
      </w:r>
      <w:proofErr w:type="spellEnd"/>
      <w:r w:rsidRPr="003F42AB">
        <w:rPr>
          <w:sz w:val="24"/>
          <w:szCs w:val="24"/>
        </w:rPr>
        <w:t xml:space="preserve"> (2023), an adaptive fuzzy-GLCM segmentation with a fuzzy capsule network for lung cancer classification. Most recently, a YOLO–</w:t>
      </w:r>
      <w:proofErr w:type="spellStart"/>
      <w:r w:rsidRPr="003F42AB">
        <w:rPr>
          <w:sz w:val="24"/>
          <w:szCs w:val="24"/>
        </w:rPr>
        <w:t>CapsNet</w:t>
      </w:r>
      <w:proofErr w:type="spellEnd"/>
      <w:r w:rsidRPr="003F42AB">
        <w:rPr>
          <w:sz w:val="24"/>
          <w:szCs w:val="24"/>
        </w:rPr>
        <w:t xml:space="preserve"> hybrid pipeline [17] (2025) combined YOLO</w:t>
      </w:r>
      <w:r w:rsidRPr="003F42AB">
        <w:rPr>
          <w:sz w:val="24"/>
          <w:szCs w:val="24"/>
        </w:rPr>
        <w:t xml:space="preserve">v11 detection with a </w:t>
      </w:r>
      <w:proofErr w:type="spellStart"/>
      <w:r w:rsidRPr="003F42AB">
        <w:rPr>
          <w:sz w:val="24"/>
          <w:szCs w:val="24"/>
        </w:rPr>
        <w:t>CapsNet</w:t>
      </w:r>
      <w:proofErr w:type="spellEnd"/>
      <w:r w:rsidRPr="003F42AB">
        <w:rPr>
          <w:sz w:val="24"/>
          <w:szCs w:val="24"/>
        </w:rPr>
        <w:t xml:space="preserve"> verification stage on a combined LIDC-IDRI and Lung-PET-CT-Dx dataset, and a lightweight capsule-inspired network with EfficientNet-B0 [18] (2025) was proposed to cut the computational cost of dynamic routing.</w:t>
      </w:r>
    </w:p>
    <w:p w14:paraId="227774BD" w14:textId="77777777" w:rsidR="00242989" w:rsidRPr="003F42AB" w:rsidRDefault="003F42AB">
      <w:pPr>
        <w:spacing w:after="120" w:line="300" w:lineRule="auto"/>
        <w:jc w:val="both"/>
        <w:rPr>
          <w:sz w:val="24"/>
          <w:szCs w:val="24"/>
        </w:rPr>
      </w:pPr>
      <w:r w:rsidRPr="003F42AB">
        <w:rPr>
          <w:b/>
          <w:bCs/>
          <w:sz w:val="24"/>
          <w:szCs w:val="24"/>
        </w:rPr>
        <w:t>Latest high-perfo</w:t>
      </w:r>
      <w:r w:rsidRPr="003F42AB">
        <w:rPr>
          <w:b/>
          <w:bCs/>
          <w:sz w:val="24"/>
          <w:szCs w:val="24"/>
        </w:rPr>
        <w:t xml:space="preserve">rmance benchmarks (2024–2025). </w:t>
      </w:r>
      <w:r w:rsidRPr="003F42AB">
        <w:rPr>
          <w:sz w:val="24"/>
          <w:szCs w:val="24"/>
        </w:rPr>
        <w:t xml:space="preserve">The most recent studies report increasingly strong results on LIDC-IDRI while foregrounding recall, F1-score, and false-positive control. A multi-phase framework with a Multiscale Adaptive </w:t>
      </w:r>
      <w:proofErr w:type="spellStart"/>
      <w:r w:rsidRPr="003F42AB">
        <w:rPr>
          <w:sz w:val="24"/>
          <w:szCs w:val="24"/>
        </w:rPr>
        <w:t>Swin</w:t>
      </w:r>
      <w:proofErr w:type="spellEnd"/>
      <w:r w:rsidRPr="003F42AB">
        <w:rPr>
          <w:sz w:val="24"/>
          <w:szCs w:val="24"/>
        </w:rPr>
        <w:t xml:space="preserve"> Transformer and embedding atten</w:t>
      </w:r>
      <w:r w:rsidRPr="003F42AB">
        <w:rPr>
          <w:sz w:val="24"/>
          <w:szCs w:val="24"/>
        </w:rPr>
        <w:t>tion [19] (2025) reported 99.40% accuracy, 99.00% precision, 99.20% recall, 99.10% F1-score, and 99.55% specificity. An LCD-</w:t>
      </w:r>
      <w:proofErr w:type="spellStart"/>
      <w:r w:rsidRPr="003F42AB">
        <w:rPr>
          <w:sz w:val="24"/>
          <w:szCs w:val="24"/>
        </w:rPr>
        <w:t>CapsNet</w:t>
      </w:r>
      <w:proofErr w:type="spellEnd"/>
      <w:r w:rsidRPr="003F42AB">
        <w:rPr>
          <w:sz w:val="24"/>
          <w:szCs w:val="24"/>
        </w:rPr>
        <w:t>-based architecture [20] (2024) reported 95% precision, 94.5% recall, 94.5% F1-score, 99.07% specificity, and an AUC of 0.989</w:t>
      </w:r>
      <w:r w:rsidRPr="003F42AB">
        <w:rPr>
          <w:sz w:val="24"/>
          <w:szCs w:val="24"/>
        </w:rPr>
        <w:t>. An attention-based deep learning framework [21] (2025) was evaluated on accuracy, precision, recall, F1-score, and AUC across both the LIDC-IDRI and IQ-OTH/NCCD datasets, and an AI-based detection method on LIDC-IDRI [22] (2025) reported 98.7% sensitivit</w:t>
      </w:r>
      <w:r w:rsidRPr="003F42AB">
        <w:rPr>
          <w:sz w:val="24"/>
          <w:szCs w:val="24"/>
        </w:rPr>
        <w:t>y, 97.5% specificity, 97.9% precision, and 98.4% accuracy. These works confirm that recall (sensitivity) and F1-score — not accuracy alone — are now the primary metrics for judging lung nodule detectors, yet they remain CNN- or transformer-centric and stil</w:t>
      </w:r>
      <w:r w:rsidRPr="003F42AB">
        <w:rPr>
          <w:sz w:val="24"/>
          <w:szCs w:val="24"/>
        </w:rPr>
        <w:t xml:space="preserve">l lack a controlled </w:t>
      </w:r>
      <w:proofErr w:type="spellStart"/>
      <w:r w:rsidRPr="003F42AB">
        <w:rPr>
          <w:sz w:val="24"/>
          <w:szCs w:val="24"/>
        </w:rPr>
        <w:t>CapsNet</w:t>
      </w:r>
      <w:proofErr w:type="spellEnd"/>
      <w:r w:rsidRPr="003F42AB">
        <w:rPr>
          <w:sz w:val="24"/>
          <w:szCs w:val="24"/>
        </w:rPr>
        <w:t>-versus-CNN detection comparison.</w:t>
      </w:r>
    </w:p>
    <w:p w14:paraId="5BC64B2E" w14:textId="77777777" w:rsidR="00242989" w:rsidRPr="003F42AB" w:rsidRDefault="003F42AB">
      <w:pPr>
        <w:spacing w:after="120" w:line="300" w:lineRule="auto"/>
        <w:jc w:val="both"/>
        <w:rPr>
          <w:sz w:val="24"/>
          <w:szCs w:val="24"/>
        </w:rPr>
      </w:pPr>
      <w:r w:rsidRPr="003F42AB">
        <w:rPr>
          <w:sz w:val="24"/>
          <w:szCs w:val="24"/>
        </w:rPr>
        <w:t xml:space="preserve">Collectively, these studies confirm a rapidly growing research interest in </w:t>
      </w:r>
      <w:proofErr w:type="spellStart"/>
      <w:r w:rsidRPr="003F42AB">
        <w:rPr>
          <w:sz w:val="24"/>
          <w:szCs w:val="24"/>
        </w:rPr>
        <w:t>CapsNets</w:t>
      </w:r>
      <w:proofErr w:type="spellEnd"/>
      <w:r w:rsidRPr="003F42AB">
        <w:rPr>
          <w:sz w:val="24"/>
          <w:szCs w:val="24"/>
        </w:rPr>
        <w:t xml:space="preserve"> for lung nodule analysis. However, most focus on malignancy prediction or classification in isolation, and — cr</w:t>
      </w:r>
      <w:r w:rsidRPr="003F42AB">
        <w:rPr>
          <w:sz w:val="24"/>
          <w:szCs w:val="24"/>
        </w:rPr>
        <w:t>ucially — they still lack a controlled, like-for-like comparison against CNN baselines on the same nodule detection task under identical data and evaluation protocols. This is the gap the present proposal addresses.</w:t>
      </w:r>
    </w:p>
    <w:p w14:paraId="613EF95A" w14:textId="77777777" w:rsidR="00242989" w:rsidRDefault="003F42AB">
      <w:pPr>
        <w:spacing w:before="100" w:after="60"/>
      </w:pPr>
      <w:r>
        <w:rPr>
          <w:b/>
          <w:bCs/>
          <w:color w:val="1A2B4A"/>
        </w:rPr>
        <w:lastRenderedPageBreak/>
        <w:t>Summary of Reviewed Literature</w:t>
      </w:r>
    </w:p>
    <w:tbl>
      <w:tblPr>
        <w:tblW w:w="100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7"/>
        <w:gridCol w:w="2627"/>
        <w:gridCol w:w="2398"/>
        <w:gridCol w:w="2398"/>
        <w:gridCol w:w="1598"/>
      </w:tblGrid>
      <w:tr w:rsidR="00242989" w14:paraId="02B3525F" w14:textId="77777777" w:rsidTr="003F42AB">
        <w:tblPrEx>
          <w:tblCellMar>
            <w:top w:w="0" w:type="dxa"/>
            <w:bottom w:w="0" w:type="dxa"/>
          </w:tblCellMar>
        </w:tblPrEx>
        <w:trPr>
          <w:trHeight w:val="218"/>
        </w:trPr>
        <w:tc>
          <w:tcPr>
            <w:tcW w:w="1027" w:type="dxa"/>
            <w:shd w:val="clear" w:color="auto" w:fill="1A2B4A"/>
          </w:tcPr>
          <w:p w14:paraId="47F0E323" w14:textId="77777777" w:rsidR="00242989" w:rsidRPr="003F42AB" w:rsidRDefault="003F42AB">
            <w:pPr>
              <w:rPr>
                <w:sz w:val="24"/>
                <w:szCs w:val="24"/>
              </w:rPr>
            </w:pPr>
            <w:r w:rsidRPr="003F42AB">
              <w:rPr>
                <w:b/>
                <w:bCs/>
                <w:color w:val="FFFFFF"/>
                <w:sz w:val="24"/>
                <w:szCs w:val="24"/>
              </w:rPr>
              <w:t>Year</w:t>
            </w:r>
          </w:p>
        </w:tc>
        <w:tc>
          <w:tcPr>
            <w:tcW w:w="2627" w:type="dxa"/>
            <w:shd w:val="clear" w:color="auto" w:fill="1A2B4A"/>
          </w:tcPr>
          <w:p w14:paraId="7F468FB3" w14:textId="77777777" w:rsidR="00242989" w:rsidRPr="003F42AB" w:rsidRDefault="003F42AB">
            <w:pPr>
              <w:rPr>
                <w:sz w:val="24"/>
                <w:szCs w:val="24"/>
              </w:rPr>
            </w:pPr>
            <w:r w:rsidRPr="003F42AB">
              <w:rPr>
                <w:b/>
                <w:bCs/>
                <w:color w:val="FFFFFF"/>
                <w:sz w:val="24"/>
                <w:szCs w:val="24"/>
              </w:rPr>
              <w:t>Authors / Model</w:t>
            </w:r>
          </w:p>
        </w:tc>
        <w:tc>
          <w:tcPr>
            <w:tcW w:w="2398" w:type="dxa"/>
            <w:shd w:val="clear" w:color="auto" w:fill="1A2B4A"/>
          </w:tcPr>
          <w:p w14:paraId="5103CC00" w14:textId="77777777" w:rsidR="00242989" w:rsidRPr="003F42AB" w:rsidRDefault="003F42AB">
            <w:pPr>
              <w:rPr>
                <w:sz w:val="24"/>
                <w:szCs w:val="24"/>
              </w:rPr>
            </w:pPr>
            <w:r w:rsidRPr="003F42AB">
              <w:rPr>
                <w:b/>
                <w:bCs/>
                <w:color w:val="FFFFFF"/>
                <w:sz w:val="24"/>
                <w:szCs w:val="24"/>
              </w:rPr>
              <w:t>Purpose</w:t>
            </w:r>
          </w:p>
        </w:tc>
        <w:tc>
          <w:tcPr>
            <w:tcW w:w="2398" w:type="dxa"/>
            <w:shd w:val="clear" w:color="auto" w:fill="1A2B4A"/>
          </w:tcPr>
          <w:p w14:paraId="19B5ED26" w14:textId="77777777" w:rsidR="00242989" w:rsidRPr="003F42AB" w:rsidRDefault="003F42AB">
            <w:pPr>
              <w:rPr>
                <w:sz w:val="24"/>
                <w:szCs w:val="24"/>
              </w:rPr>
            </w:pPr>
            <w:r w:rsidRPr="003F42AB">
              <w:rPr>
                <w:b/>
                <w:bCs/>
                <w:color w:val="FFFFFF"/>
                <w:sz w:val="24"/>
                <w:szCs w:val="24"/>
              </w:rPr>
              <w:t>Dataset &amp; Results</w:t>
            </w:r>
          </w:p>
        </w:tc>
        <w:tc>
          <w:tcPr>
            <w:tcW w:w="1598" w:type="dxa"/>
            <w:shd w:val="clear" w:color="auto" w:fill="1A2B4A"/>
          </w:tcPr>
          <w:p w14:paraId="735799C7" w14:textId="77777777" w:rsidR="00242989" w:rsidRPr="003F42AB" w:rsidRDefault="003F42AB">
            <w:pPr>
              <w:rPr>
                <w:sz w:val="24"/>
                <w:szCs w:val="24"/>
              </w:rPr>
            </w:pPr>
            <w:r w:rsidRPr="003F42AB">
              <w:rPr>
                <w:b/>
                <w:bCs/>
                <w:color w:val="FFFFFF"/>
                <w:sz w:val="24"/>
                <w:szCs w:val="24"/>
              </w:rPr>
              <w:t>Gap</w:t>
            </w:r>
          </w:p>
        </w:tc>
      </w:tr>
      <w:tr w:rsidR="00242989" w14:paraId="5479193F" w14:textId="77777777" w:rsidTr="003F42AB">
        <w:tblPrEx>
          <w:tblCellMar>
            <w:top w:w="0" w:type="dxa"/>
            <w:bottom w:w="0" w:type="dxa"/>
          </w:tblCellMar>
        </w:tblPrEx>
        <w:trPr>
          <w:trHeight w:val="920"/>
        </w:trPr>
        <w:tc>
          <w:tcPr>
            <w:tcW w:w="1027" w:type="dxa"/>
          </w:tcPr>
          <w:p w14:paraId="346BA95B" w14:textId="77777777" w:rsidR="00242989" w:rsidRPr="003F42AB" w:rsidRDefault="003F42AB">
            <w:pPr>
              <w:rPr>
                <w:sz w:val="24"/>
                <w:szCs w:val="24"/>
              </w:rPr>
            </w:pPr>
            <w:r w:rsidRPr="003F42AB">
              <w:rPr>
                <w:color w:val="000000"/>
                <w:sz w:val="24"/>
                <w:szCs w:val="24"/>
              </w:rPr>
              <w:t>2011</w:t>
            </w:r>
          </w:p>
        </w:tc>
        <w:tc>
          <w:tcPr>
            <w:tcW w:w="2627" w:type="dxa"/>
          </w:tcPr>
          <w:p w14:paraId="214CCD4C" w14:textId="77777777" w:rsidR="00242989" w:rsidRPr="003F42AB" w:rsidRDefault="003F42AB">
            <w:pPr>
              <w:rPr>
                <w:sz w:val="24"/>
                <w:szCs w:val="24"/>
              </w:rPr>
            </w:pPr>
            <w:r w:rsidRPr="003F42AB">
              <w:rPr>
                <w:color w:val="000000"/>
                <w:sz w:val="24"/>
                <w:szCs w:val="24"/>
              </w:rPr>
              <w:t>NLSTR Team [9]</w:t>
            </w:r>
          </w:p>
        </w:tc>
        <w:tc>
          <w:tcPr>
            <w:tcW w:w="2398" w:type="dxa"/>
          </w:tcPr>
          <w:p w14:paraId="1A6CA0CC" w14:textId="77777777" w:rsidR="00242989" w:rsidRPr="003F42AB" w:rsidRDefault="003F42AB">
            <w:pPr>
              <w:rPr>
                <w:sz w:val="24"/>
                <w:szCs w:val="24"/>
              </w:rPr>
            </w:pPr>
            <w:r w:rsidRPr="003F42AB">
              <w:rPr>
                <w:color w:val="000000"/>
                <w:sz w:val="24"/>
                <w:szCs w:val="24"/>
              </w:rPr>
              <w:t>Low-dose CT screening trial</w:t>
            </w:r>
          </w:p>
        </w:tc>
        <w:tc>
          <w:tcPr>
            <w:tcW w:w="2398" w:type="dxa"/>
          </w:tcPr>
          <w:p w14:paraId="546170D3" w14:textId="77777777" w:rsidR="00242989" w:rsidRPr="003F42AB" w:rsidRDefault="003F42AB">
            <w:pPr>
              <w:rPr>
                <w:sz w:val="24"/>
                <w:szCs w:val="24"/>
              </w:rPr>
            </w:pPr>
            <w:r w:rsidRPr="003F42AB">
              <w:rPr>
                <w:color w:val="000000"/>
                <w:sz w:val="24"/>
                <w:szCs w:val="24"/>
              </w:rPr>
              <w:t>53,454 participants; 20% mortality reduction</w:t>
            </w:r>
          </w:p>
        </w:tc>
        <w:tc>
          <w:tcPr>
            <w:tcW w:w="1598" w:type="dxa"/>
          </w:tcPr>
          <w:p w14:paraId="393229C4" w14:textId="77777777" w:rsidR="00242989" w:rsidRPr="003F42AB" w:rsidRDefault="003F42AB">
            <w:pPr>
              <w:rPr>
                <w:sz w:val="24"/>
                <w:szCs w:val="24"/>
              </w:rPr>
            </w:pPr>
            <w:r w:rsidRPr="003F42AB">
              <w:rPr>
                <w:color w:val="000000"/>
                <w:sz w:val="24"/>
                <w:szCs w:val="24"/>
              </w:rPr>
              <w:t>Manual interpretation; radiologist dependency</w:t>
            </w:r>
          </w:p>
        </w:tc>
      </w:tr>
      <w:tr w:rsidR="00242989" w14:paraId="6E96DD95" w14:textId="77777777" w:rsidTr="003F42AB">
        <w:tblPrEx>
          <w:tblCellMar>
            <w:top w:w="0" w:type="dxa"/>
            <w:bottom w:w="0" w:type="dxa"/>
          </w:tblCellMar>
        </w:tblPrEx>
        <w:trPr>
          <w:trHeight w:val="671"/>
        </w:trPr>
        <w:tc>
          <w:tcPr>
            <w:tcW w:w="1027" w:type="dxa"/>
          </w:tcPr>
          <w:p w14:paraId="44CA65F2" w14:textId="77777777" w:rsidR="00242989" w:rsidRPr="003F42AB" w:rsidRDefault="003F42AB">
            <w:pPr>
              <w:rPr>
                <w:sz w:val="24"/>
                <w:szCs w:val="24"/>
              </w:rPr>
            </w:pPr>
            <w:r w:rsidRPr="003F42AB">
              <w:rPr>
                <w:color w:val="000000"/>
                <w:sz w:val="24"/>
                <w:szCs w:val="24"/>
              </w:rPr>
              <w:t>2015</w:t>
            </w:r>
          </w:p>
        </w:tc>
        <w:tc>
          <w:tcPr>
            <w:tcW w:w="2627" w:type="dxa"/>
          </w:tcPr>
          <w:p w14:paraId="23B5C983" w14:textId="77777777" w:rsidR="00242989" w:rsidRPr="003F42AB" w:rsidRDefault="003F42AB">
            <w:pPr>
              <w:rPr>
                <w:sz w:val="24"/>
                <w:szCs w:val="24"/>
              </w:rPr>
            </w:pPr>
            <w:r w:rsidRPr="003F42AB">
              <w:rPr>
                <w:color w:val="000000"/>
                <w:sz w:val="24"/>
                <w:szCs w:val="24"/>
              </w:rPr>
              <w:t>Kumar et al. [6] – Deep features CNN</w:t>
            </w:r>
          </w:p>
        </w:tc>
        <w:tc>
          <w:tcPr>
            <w:tcW w:w="2398" w:type="dxa"/>
          </w:tcPr>
          <w:p w14:paraId="10005CD7" w14:textId="77777777" w:rsidR="00242989" w:rsidRPr="003F42AB" w:rsidRDefault="003F42AB">
            <w:pPr>
              <w:rPr>
                <w:sz w:val="24"/>
                <w:szCs w:val="24"/>
              </w:rPr>
            </w:pPr>
            <w:r w:rsidRPr="003F42AB">
              <w:rPr>
                <w:color w:val="000000"/>
                <w:sz w:val="24"/>
                <w:szCs w:val="24"/>
              </w:rPr>
              <w:t>Deep features for nodule classification</w:t>
            </w:r>
          </w:p>
        </w:tc>
        <w:tc>
          <w:tcPr>
            <w:tcW w:w="2398" w:type="dxa"/>
          </w:tcPr>
          <w:p w14:paraId="78F66B0F" w14:textId="77777777" w:rsidR="00242989" w:rsidRPr="003F42AB" w:rsidRDefault="003F42AB">
            <w:pPr>
              <w:rPr>
                <w:sz w:val="24"/>
                <w:szCs w:val="24"/>
              </w:rPr>
            </w:pPr>
            <w:r w:rsidRPr="003F42AB">
              <w:rPr>
                <w:color w:val="000000"/>
                <w:sz w:val="24"/>
                <w:szCs w:val="24"/>
              </w:rPr>
              <w:t xml:space="preserve">LIDC (4303 samples); 75.01% acc, 83.35% </w:t>
            </w:r>
            <w:proofErr w:type="spellStart"/>
            <w:r w:rsidRPr="003F42AB">
              <w:rPr>
                <w:color w:val="000000"/>
                <w:sz w:val="24"/>
                <w:szCs w:val="24"/>
              </w:rPr>
              <w:t>sens</w:t>
            </w:r>
            <w:proofErr w:type="spellEnd"/>
          </w:p>
        </w:tc>
        <w:tc>
          <w:tcPr>
            <w:tcW w:w="1598" w:type="dxa"/>
          </w:tcPr>
          <w:p w14:paraId="20761F2E" w14:textId="77777777" w:rsidR="00242989" w:rsidRPr="003F42AB" w:rsidRDefault="003F42AB">
            <w:pPr>
              <w:rPr>
                <w:sz w:val="24"/>
                <w:szCs w:val="24"/>
              </w:rPr>
            </w:pPr>
            <w:r w:rsidRPr="003F42AB">
              <w:rPr>
                <w:color w:val="000000"/>
                <w:sz w:val="24"/>
                <w:szCs w:val="24"/>
              </w:rPr>
              <w:t>Overfitting; limited feature representation</w:t>
            </w:r>
          </w:p>
        </w:tc>
      </w:tr>
      <w:tr w:rsidR="00242989" w14:paraId="1A6F239E" w14:textId="77777777" w:rsidTr="003F42AB">
        <w:tblPrEx>
          <w:tblCellMar>
            <w:top w:w="0" w:type="dxa"/>
            <w:bottom w:w="0" w:type="dxa"/>
          </w:tblCellMar>
        </w:tblPrEx>
        <w:trPr>
          <w:trHeight w:val="686"/>
        </w:trPr>
        <w:tc>
          <w:tcPr>
            <w:tcW w:w="1027" w:type="dxa"/>
          </w:tcPr>
          <w:p w14:paraId="2CBF8DF9" w14:textId="77777777" w:rsidR="00242989" w:rsidRPr="003F42AB" w:rsidRDefault="003F42AB">
            <w:pPr>
              <w:rPr>
                <w:sz w:val="24"/>
                <w:szCs w:val="24"/>
              </w:rPr>
            </w:pPr>
            <w:r w:rsidRPr="003F42AB">
              <w:rPr>
                <w:color w:val="000000"/>
                <w:sz w:val="24"/>
                <w:szCs w:val="24"/>
              </w:rPr>
              <w:t>2016</w:t>
            </w:r>
          </w:p>
        </w:tc>
        <w:tc>
          <w:tcPr>
            <w:tcW w:w="2627" w:type="dxa"/>
          </w:tcPr>
          <w:p w14:paraId="4BB65236" w14:textId="77777777" w:rsidR="00242989" w:rsidRPr="003F42AB" w:rsidRDefault="003F42AB">
            <w:pPr>
              <w:rPr>
                <w:sz w:val="24"/>
                <w:szCs w:val="24"/>
              </w:rPr>
            </w:pPr>
            <w:proofErr w:type="spellStart"/>
            <w:r w:rsidRPr="003F42AB">
              <w:rPr>
                <w:color w:val="000000"/>
                <w:sz w:val="24"/>
                <w:szCs w:val="24"/>
              </w:rPr>
              <w:t>Setio</w:t>
            </w:r>
            <w:proofErr w:type="spellEnd"/>
            <w:r w:rsidRPr="003F42AB">
              <w:rPr>
                <w:color w:val="000000"/>
                <w:sz w:val="24"/>
                <w:szCs w:val="24"/>
              </w:rPr>
              <w:t xml:space="preserve"> et al. [8] – LUNA16</w:t>
            </w:r>
          </w:p>
        </w:tc>
        <w:tc>
          <w:tcPr>
            <w:tcW w:w="2398" w:type="dxa"/>
          </w:tcPr>
          <w:p w14:paraId="2C7CC9C5" w14:textId="77777777" w:rsidR="00242989" w:rsidRPr="003F42AB" w:rsidRDefault="003F42AB">
            <w:pPr>
              <w:rPr>
                <w:sz w:val="24"/>
                <w:szCs w:val="24"/>
              </w:rPr>
            </w:pPr>
            <w:r w:rsidRPr="003F42AB">
              <w:rPr>
                <w:color w:val="000000"/>
                <w:sz w:val="24"/>
                <w:szCs w:val="24"/>
              </w:rPr>
              <w:t>Validate detection algorithms</w:t>
            </w:r>
          </w:p>
        </w:tc>
        <w:tc>
          <w:tcPr>
            <w:tcW w:w="2398" w:type="dxa"/>
          </w:tcPr>
          <w:p w14:paraId="4A555079" w14:textId="77777777" w:rsidR="00242989" w:rsidRPr="003F42AB" w:rsidRDefault="003F42AB">
            <w:pPr>
              <w:rPr>
                <w:sz w:val="24"/>
                <w:szCs w:val="24"/>
              </w:rPr>
            </w:pPr>
            <w:r w:rsidRPr="003F42AB">
              <w:rPr>
                <w:color w:val="000000"/>
                <w:sz w:val="24"/>
                <w:szCs w:val="24"/>
              </w:rPr>
              <w:t>LUNA16 (888 CT); FROC analys</w:t>
            </w:r>
            <w:r w:rsidRPr="003F42AB">
              <w:rPr>
                <w:color w:val="000000"/>
                <w:sz w:val="24"/>
                <w:szCs w:val="24"/>
              </w:rPr>
              <w:t>is</w:t>
            </w:r>
          </w:p>
        </w:tc>
        <w:tc>
          <w:tcPr>
            <w:tcW w:w="1598" w:type="dxa"/>
          </w:tcPr>
          <w:p w14:paraId="45FD1DDB" w14:textId="77777777" w:rsidR="00242989" w:rsidRPr="003F42AB" w:rsidRDefault="003F42AB">
            <w:pPr>
              <w:rPr>
                <w:sz w:val="24"/>
                <w:szCs w:val="24"/>
              </w:rPr>
            </w:pPr>
            <w:r w:rsidRPr="003F42AB">
              <w:rPr>
                <w:color w:val="000000"/>
                <w:sz w:val="24"/>
                <w:szCs w:val="24"/>
              </w:rPr>
              <w:t>Algorithm-specific limits; needs ensembles</w:t>
            </w:r>
          </w:p>
        </w:tc>
      </w:tr>
      <w:tr w:rsidR="00242989" w14:paraId="6A17E3C1" w14:textId="77777777" w:rsidTr="003F42AB">
        <w:tblPrEx>
          <w:tblCellMar>
            <w:top w:w="0" w:type="dxa"/>
            <w:bottom w:w="0" w:type="dxa"/>
          </w:tblCellMar>
        </w:tblPrEx>
        <w:trPr>
          <w:trHeight w:val="452"/>
        </w:trPr>
        <w:tc>
          <w:tcPr>
            <w:tcW w:w="1027" w:type="dxa"/>
          </w:tcPr>
          <w:p w14:paraId="34B61BB2" w14:textId="77777777" w:rsidR="00242989" w:rsidRPr="003F42AB" w:rsidRDefault="003F42AB">
            <w:pPr>
              <w:rPr>
                <w:sz w:val="24"/>
                <w:szCs w:val="24"/>
              </w:rPr>
            </w:pPr>
            <w:r w:rsidRPr="003F42AB">
              <w:rPr>
                <w:color w:val="000000"/>
                <w:sz w:val="24"/>
                <w:szCs w:val="24"/>
              </w:rPr>
              <w:t>2016</w:t>
            </w:r>
          </w:p>
        </w:tc>
        <w:tc>
          <w:tcPr>
            <w:tcW w:w="2627" w:type="dxa"/>
          </w:tcPr>
          <w:p w14:paraId="49515773" w14:textId="77777777" w:rsidR="00242989" w:rsidRPr="003F42AB" w:rsidRDefault="003F42AB">
            <w:pPr>
              <w:rPr>
                <w:sz w:val="24"/>
                <w:szCs w:val="24"/>
              </w:rPr>
            </w:pPr>
            <w:r w:rsidRPr="003F42AB">
              <w:rPr>
                <w:color w:val="000000"/>
                <w:sz w:val="24"/>
                <w:szCs w:val="24"/>
              </w:rPr>
              <w:t>Shin et al. [7] – Deep CNN</w:t>
            </w:r>
          </w:p>
        </w:tc>
        <w:tc>
          <w:tcPr>
            <w:tcW w:w="2398" w:type="dxa"/>
          </w:tcPr>
          <w:p w14:paraId="5094C42C" w14:textId="77777777" w:rsidR="00242989" w:rsidRPr="003F42AB" w:rsidRDefault="003F42AB">
            <w:pPr>
              <w:rPr>
                <w:sz w:val="24"/>
                <w:szCs w:val="24"/>
              </w:rPr>
            </w:pPr>
            <w:r w:rsidRPr="003F42AB">
              <w:rPr>
                <w:color w:val="000000"/>
                <w:sz w:val="24"/>
                <w:szCs w:val="24"/>
              </w:rPr>
              <w:t>CNN for computer-aided detection</w:t>
            </w:r>
          </w:p>
        </w:tc>
        <w:tc>
          <w:tcPr>
            <w:tcW w:w="2398" w:type="dxa"/>
          </w:tcPr>
          <w:p w14:paraId="7636AD50" w14:textId="77777777" w:rsidR="00242989" w:rsidRPr="003F42AB" w:rsidRDefault="003F42AB">
            <w:pPr>
              <w:rPr>
                <w:sz w:val="24"/>
                <w:szCs w:val="24"/>
              </w:rPr>
            </w:pPr>
            <w:r w:rsidRPr="003F42AB">
              <w:rPr>
                <w:color w:val="000000"/>
                <w:sz w:val="24"/>
                <w:szCs w:val="24"/>
              </w:rPr>
              <w:t xml:space="preserve">85% </w:t>
            </w:r>
            <w:proofErr w:type="spellStart"/>
            <w:r w:rsidRPr="003F42AB">
              <w:rPr>
                <w:color w:val="000000"/>
                <w:sz w:val="24"/>
                <w:szCs w:val="24"/>
              </w:rPr>
              <w:t>sens</w:t>
            </w:r>
            <w:proofErr w:type="spellEnd"/>
            <w:r w:rsidRPr="003F42AB">
              <w:rPr>
                <w:color w:val="000000"/>
                <w:sz w:val="24"/>
                <w:szCs w:val="24"/>
              </w:rPr>
              <w:t xml:space="preserve"> @ 3 FP/patient</w:t>
            </w:r>
          </w:p>
        </w:tc>
        <w:tc>
          <w:tcPr>
            <w:tcW w:w="1598" w:type="dxa"/>
          </w:tcPr>
          <w:p w14:paraId="2AA3D465" w14:textId="77777777" w:rsidR="00242989" w:rsidRPr="003F42AB" w:rsidRDefault="003F42AB">
            <w:pPr>
              <w:rPr>
                <w:sz w:val="24"/>
                <w:szCs w:val="24"/>
              </w:rPr>
            </w:pPr>
            <w:r w:rsidRPr="003F42AB">
              <w:rPr>
                <w:color w:val="000000"/>
                <w:sz w:val="24"/>
                <w:szCs w:val="24"/>
              </w:rPr>
              <w:t>Domain adaptation; spatial feature loss</w:t>
            </w:r>
          </w:p>
        </w:tc>
      </w:tr>
      <w:tr w:rsidR="00242989" w14:paraId="10215A38" w14:textId="77777777" w:rsidTr="003F42AB">
        <w:tblPrEx>
          <w:tblCellMar>
            <w:top w:w="0" w:type="dxa"/>
            <w:bottom w:w="0" w:type="dxa"/>
          </w:tblCellMar>
        </w:tblPrEx>
        <w:trPr>
          <w:trHeight w:val="671"/>
        </w:trPr>
        <w:tc>
          <w:tcPr>
            <w:tcW w:w="1027" w:type="dxa"/>
          </w:tcPr>
          <w:p w14:paraId="318964BE" w14:textId="77777777" w:rsidR="00242989" w:rsidRPr="003F42AB" w:rsidRDefault="003F42AB">
            <w:pPr>
              <w:rPr>
                <w:sz w:val="24"/>
                <w:szCs w:val="24"/>
              </w:rPr>
            </w:pPr>
            <w:r w:rsidRPr="003F42AB">
              <w:rPr>
                <w:color w:val="000000"/>
                <w:sz w:val="24"/>
                <w:szCs w:val="24"/>
              </w:rPr>
              <w:t>2017</w:t>
            </w:r>
          </w:p>
        </w:tc>
        <w:tc>
          <w:tcPr>
            <w:tcW w:w="2627" w:type="dxa"/>
          </w:tcPr>
          <w:p w14:paraId="7EEA89A3" w14:textId="77777777" w:rsidR="00242989" w:rsidRPr="003F42AB" w:rsidRDefault="003F42AB">
            <w:pPr>
              <w:rPr>
                <w:sz w:val="24"/>
                <w:szCs w:val="24"/>
              </w:rPr>
            </w:pPr>
            <w:proofErr w:type="spellStart"/>
            <w:r w:rsidRPr="003F42AB">
              <w:rPr>
                <w:color w:val="000000"/>
                <w:sz w:val="24"/>
                <w:szCs w:val="24"/>
              </w:rPr>
              <w:t>Sabour</w:t>
            </w:r>
            <w:proofErr w:type="spellEnd"/>
            <w:r w:rsidRPr="003F42AB">
              <w:rPr>
                <w:color w:val="000000"/>
                <w:sz w:val="24"/>
                <w:szCs w:val="24"/>
              </w:rPr>
              <w:t xml:space="preserve"> et al. [3] – </w:t>
            </w:r>
            <w:proofErr w:type="spellStart"/>
            <w:r w:rsidRPr="003F42AB">
              <w:rPr>
                <w:color w:val="000000"/>
                <w:sz w:val="24"/>
                <w:szCs w:val="24"/>
              </w:rPr>
              <w:t>CapsNet</w:t>
            </w:r>
            <w:proofErr w:type="spellEnd"/>
          </w:p>
        </w:tc>
        <w:tc>
          <w:tcPr>
            <w:tcW w:w="2398" w:type="dxa"/>
          </w:tcPr>
          <w:p w14:paraId="06AF3066" w14:textId="77777777" w:rsidR="00242989" w:rsidRPr="003F42AB" w:rsidRDefault="003F42AB">
            <w:pPr>
              <w:rPr>
                <w:sz w:val="24"/>
                <w:szCs w:val="24"/>
              </w:rPr>
            </w:pPr>
            <w:r w:rsidRPr="003F42AB">
              <w:rPr>
                <w:color w:val="000000"/>
                <w:sz w:val="24"/>
                <w:szCs w:val="24"/>
              </w:rPr>
              <w:t>Dynamic routing to preserve spatial info</w:t>
            </w:r>
          </w:p>
        </w:tc>
        <w:tc>
          <w:tcPr>
            <w:tcW w:w="2398" w:type="dxa"/>
          </w:tcPr>
          <w:p w14:paraId="09E0680A" w14:textId="77777777" w:rsidR="00242989" w:rsidRPr="003F42AB" w:rsidRDefault="003F42AB">
            <w:pPr>
              <w:rPr>
                <w:sz w:val="24"/>
                <w:szCs w:val="24"/>
              </w:rPr>
            </w:pPr>
            <w:r w:rsidRPr="003F42AB">
              <w:rPr>
                <w:color w:val="000000"/>
                <w:sz w:val="24"/>
                <w:szCs w:val="24"/>
              </w:rPr>
              <w:t>MNIST, CIFAR-10</w:t>
            </w:r>
          </w:p>
        </w:tc>
        <w:tc>
          <w:tcPr>
            <w:tcW w:w="1598" w:type="dxa"/>
          </w:tcPr>
          <w:p w14:paraId="0103F6D8" w14:textId="77777777" w:rsidR="00242989" w:rsidRPr="003F42AB" w:rsidRDefault="003F42AB">
            <w:pPr>
              <w:rPr>
                <w:sz w:val="24"/>
                <w:szCs w:val="24"/>
              </w:rPr>
            </w:pPr>
            <w:r w:rsidRPr="003F42AB">
              <w:rPr>
                <w:color w:val="000000"/>
                <w:sz w:val="24"/>
                <w:szCs w:val="24"/>
              </w:rPr>
              <w:t>Untested on medical imaging; compute cost</w:t>
            </w:r>
          </w:p>
        </w:tc>
      </w:tr>
      <w:tr w:rsidR="00242989" w14:paraId="385B3554" w14:textId="77777777" w:rsidTr="003F42AB">
        <w:tblPrEx>
          <w:tblCellMar>
            <w:top w:w="0" w:type="dxa"/>
            <w:bottom w:w="0" w:type="dxa"/>
          </w:tblCellMar>
        </w:tblPrEx>
        <w:trPr>
          <w:trHeight w:val="452"/>
        </w:trPr>
        <w:tc>
          <w:tcPr>
            <w:tcW w:w="1027" w:type="dxa"/>
          </w:tcPr>
          <w:p w14:paraId="6A8ECE17" w14:textId="77777777" w:rsidR="00242989" w:rsidRPr="003F42AB" w:rsidRDefault="003F42AB">
            <w:pPr>
              <w:rPr>
                <w:sz w:val="24"/>
                <w:szCs w:val="24"/>
              </w:rPr>
            </w:pPr>
            <w:r w:rsidRPr="003F42AB">
              <w:rPr>
                <w:color w:val="000000"/>
                <w:sz w:val="24"/>
                <w:szCs w:val="24"/>
              </w:rPr>
              <w:t>2017</w:t>
            </w:r>
          </w:p>
        </w:tc>
        <w:tc>
          <w:tcPr>
            <w:tcW w:w="2627" w:type="dxa"/>
          </w:tcPr>
          <w:p w14:paraId="03853318" w14:textId="77777777" w:rsidR="00242989" w:rsidRPr="003F42AB" w:rsidRDefault="003F42AB">
            <w:pPr>
              <w:rPr>
                <w:sz w:val="24"/>
                <w:szCs w:val="24"/>
              </w:rPr>
            </w:pPr>
            <w:r w:rsidRPr="003F42AB">
              <w:rPr>
                <w:color w:val="000000"/>
                <w:sz w:val="24"/>
                <w:szCs w:val="24"/>
              </w:rPr>
              <w:t>Song et al. [4] – CNN/DNN/SAE</w:t>
            </w:r>
          </w:p>
        </w:tc>
        <w:tc>
          <w:tcPr>
            <w:tcW w:w="2398" w:type="dxa"/>
          </w:tcPr>
          <w:p w14:paraId="2805DCB6" w14:textId="77777777" w:rsidR="00242989" w:rsidRPr="003F42AB" w:rsidRDefault="003F42AB">
            <w:pPr>
              <w:rPr>
                <w:sz w:val="24"/>
                <w:szCs w:val="24"/>
              </w:rPr>
            </w:pPr>
            <w:r w:rsidRPr="003F42AB">
              <w:rPr>
                <w:color w:val="000000"/>
                <w:sz w:val="24"/>
                <w:szCs w:val="24"/>
              </w:rPr>
              <w:t>Compare CNN models for detection</w:t>
            </w:r>
          </w:p>
        </w:tc>
        <w:tc>
          <w:tcPr>
            <w:tcW w:w="2398" w:type="dxa"/>
          </w:tcPr>
          <w:p w14:paraId="03F1066A" w14:textId="77777777" w:rsidR="00242989" w:rsidRPr="003F42AB" w:rsidRDefault="003F42AB">
            <w:pPr>
              <w:rPr>
                <w:sz w:val="24"/>
                <w:szCs w:val="24"/>
              </w:rPr>
            </w:pPr>
            <w:r w:rsidRPr="003F42AB">
              <w:rPr>
                <w:color w:val="000000"/>
                <w:sz w:val="24"/>
                <w:szCs w:val="24"/>
              </w:rPr>
              <w:t xml:space="preserve">LIDC-IDRI; 84.15% acc, 83.96% </w:t>
            </w:r>
            <w:proofErr w:type="spellStart"/>
            <w:r w:rsidRPr="003F42AB">
              <w:rPr>
                <w:color w:val="000000"/>
                <w:sz w:val="24"/>
                <w:szCs w:val="24"/>
              </w:rPr>
              <w:t>sens</w:t>
            </w:r>
            <w:proofErr w:type="spellEnd"/>
          </w:p>
        </w:tc>
        <w:tc>
          <w:tcPr>
            <w:tcW w:w="1598" w:type="dxa"/>
          </w:tcPr>
          <w:p w14:paraId="508FD13F" w14:textId="77777777" w:rsidR="00242989" w:rsidRPr="003F42AB" w:rsidRDefault="003F42AB">
            <w:pPr>
              <w:rPr>
                <w:sz w:val="24"/>
                <w:szCs w:val="24"/>
              </w:rPr>
            </w:pPr>
            <w:r w:rsidRPr="003F42AB">
              <w:rPr>
                <w:color w:val="000000"/>
                <w:sz w:val="24"/>
                <w:szCs w:val="24"/>
              </w:rPr>
              <w:t>High FP; needs heavy augmentation</w:t>
            </w:r>
          </w:p>
        </w:tc>
      </w:tr>
      <w:tr w:rsidR="00242989" w14:paraId="130F7457" w14:textId="77777777" w:rsidTr="003F42AB">
        <w:tblPrEx>
          <w:tblCellMar>
            <w:top w:w="0" w:type="dxa"/>
            <w:bottom w:w="0" w:type="dxa"/>
          </w:tblCellMar>
        </w:tblPrEx>
        <w:trPr>
          <w:trHeight w:val="920"/>
        </w:trPr>
        <w:tc>
          <w:tcPr>
            <w:tcW w:w="1027" w:type="dxa"/>
          </w:tcPr>
          <w:p w14:paraId="1E19B062" w14:textId="77777777" w:rsidR="00242989" w:rsidRPr="003F42AB" w:rsidRDefault="003F42AB">
            <w:pPr>
              <w:rPr>
                <w:sz w:val="24"/>
                <w:szCs w:val="24"/>
              </w:rPr>
            </w:pPr>
            <w:r w:rsidRPr="003F42AB">
              <w:rPr>
                <w:color w:val="000000"/>
                <w:sz w:val="24"/>
                <w:szCs w:val="24"/>
              </w:rPr>
              <w:t>2020</w:t>
            </w:r>
          </w:p>
        </w:tc>
        <w:tc>
          <w:tcPr>
            <w:tcW w:w="2627" w:type="dxa"/>
          </w:tcPr>
          <w:p w14:paraId="5A906369" w14:textId="77777777" w:rsidR="00242989" w:rsidRPr="003F42AB" w:rsidRDefault="003F42AB">
            <w:pPr>
              <w:rPr>
                <w:sz w:val="24"/>
                <w:szCs w:val="24"/>
              </w:rPr>
            </w:pPr>
            <w:r w:rsidRPr="003F42AB">
              <w:rPr>
                <w:color w:val="000000"/>
                <w:sz w:val="24"/>
                <w:szCs w:val="24"/>
              </w:rPr>
              <w:t>Afshar et al.</w:t>
            </w:r>
            <w:r w:rsidRPr="003F42AB">
              <w:rPr>
                <w:color w:val="000000"/>
                <w:sz w:val="24"/>
                <w:szCs w:val="24"/>
              </w:rPr>
              <w:t xml:space="preserve"> [10] – 3D-MCN</w:t>
            </w:r>
          </w:p>
        </w:tc>
        <w:tc>
          <w:tcPr>
            <w:tcW w:w="2398" w:type="dxa"/>
          </w:tcPr>
          <w:p w14:paraId="70429BBE" w14:textId="77777777" w:rsidR="00242989" w:rsidRPr="003F42AB" w:rsidRDefault="003F42AB">
            <w:pPr>
              <w:rPr>
                <w:sz w:val="24"/>
                <w:szCs w:val="24"/>
              </w:rPr>
            </w:pPr>
            <w:r w:rsidRPr="003F42AB">
              <w:rPr>
                <w:color w:val="000000"/>
                <w:sz w:val="24"/>
                <w:szCs w:val="24"/>
              </w:rPr>
              <w:t>Malignancy via 3D multi-scale capsules</w:t>
            </w:r>
          </w:p>
        </w:tc>
        <w:tc>
          <w:tcPr>
            <w:tcW w:w="2398" w:type="dxa"/>
          </w:tcPr>
          <w:p w14:paraId="465DB7BE" w14:textId="77777777" w:rsidR="00242989" w:rsidRPr="003F42AB" w:rsidRDefault="003F42AB">
            <w:pPr>
              <w:rPr>
                <w:sz w:val="24"/>
                <w:szCs w:val="24"/>
              </w:rPr>
            </w:pPr>
            <w:r w:rsidRPr="003F42AB">
              <w:rPr>
                <w:color w:val="000000"/>
                <w:sz w:val="24"/>
                <w:szCs w:val="24"/>
              </w:rPr>
              <w:t>LIDC-IDRI; 93.12% acc, AUC 0.9641</w:t>
            </w:r>
          </w:p>
        </w:tc>
        <w:tc>
          <w:tcPr>
            <w:tcW w:w="1598" w:type="dxa"/>
          </w:tcPr>
          <w:p w14:paraId="145EC746" w14:textId="77777777" w:rsidR="00242989" w:rsidRPr="003F42AB" w:rsidRDefault="003F42AB">
            <w:pPr>
              <w:rPr>
                <w:sz w:val="24"/>
                <w:szCs w:val="24"/>
              </w:rPr>
            </w:pPr>
            <w:r w:rsidRPr="003F42AB">
              <w:rPr>
                <w:color w:val="000000"/>
                <w:sz w:val="24"/>
                <w:szCs w:val="24"/>
              </w:rPr>
              <w:t>Compute-heavy; malignancy not detection comparison</w:t>
            </w:r>
          </w:p>
        </w:tc>
      </w:tr>
      <w:tr w:rsidR="00242989" w14:paraId="4D5ADDEA" w14:textId="77777777" w:rsidTr="003F42AB">
        <w:tblPrEx>
          <w:tblCellMar>
            <w:top w:w="0" w:type="dxa"/>
            <w:bottom w:w="0" w:type="dxa"/>
          </w:tblCellMar>
        </w:tblPrEx>
        <w:trPr>
          <w:trHeight w:val="452"/>
        </w:trPr>
        <w:tc>
          <w:tcPr>
            <w:tcW w:w="1027" w:type="dxa"/>
          </w:tcPr>
          <w:p w14:paraId="52EEF204" w14:textId="77777777" w:rsidR="00242989" w:rsidRPr="003F42AB" w:rsidRDefault="003F42AB">
            <w:pPr>
              <w:rPr>
                <w:sz w:val="24"/>
                <w:szCs w:val="24"/>
              </w:rPr>
            </w:pPr>
            <w:r w:rsidRPr="003F42AB">
              <w:rPr>
                <w:color w:val="000000"/>
                <w:sz w:val="24"/>
                <w:szCs w:val="24"/>
              </w:rPr>
              <w:t>2021</w:t>
            </w:r>
          </w:p>
        </w:tc>
        <w:tc>
          <w:tcPr>
            <w:tcW w:w="2627" w:type="dxa"/>
          </w:tcPr>
          <w:p w14:paraId="33C75713" w14:textId="77777777" w:rsidR="00242989" w:rsidRPr="003F42AB" w:rsidRDefault="003F42AB">
            <w:pPr>
              <w:rPr>
                <w:sz w:val="24"/>
                <w:szCs w:val="24"/>
              </w:rPr>
            </w:pPr>
            <w:proofErr w:type="spellStart"/>
            <w:r w:rsidRPr="003F42AB">
              <w:rPr>
                <w:color w:val="000000"/>
                <w:sz w:val="24"/>
                <w:szCs w:val="24"/>
              </w:rPr>
              <w:t>Mobiny</w:t>
            </w:r>
            <w:proofErr w:type="spellEnd"/>
            <w:r w:rsidRPr="003F42AB">
              <w:rPr>
                <w:color w:val="000000"/>
                <w:sz w:val="24"/>
                <w:szCs w:val="24"/>
              </w:rPr>
              <w:t xml:space="preserve"> et al. [11] – Memory-augmented </w:t>
            </w:r>
            <w:proofErr w:type="spellStart"/>
            <w:r w:rsidRPr="003F42AB">
              <w:rPr>
                <w:color w:val="000000"/>
                <w:sz w:val="24"/>
                <w:szCs w:val="24"/>
              </w:rPr>
              <w:t>CapsNet</w:t>
            </w:r>
            <w:proofErr w:type="spellEnd"/>
          </w:p>
        </w:tc>
        <w:tc>
          <w:tcPr>
            <w:tcW w:w="2398" w:type="dxa"/>
          </w:tcPr>
          <w:p w14:paraId="016442A8" w14:textId="77777777" w:rsidR="00242989" w:rsidRPr="003F42AB" w:rsidRDefault="003F42AB">
            <w:pPr>
              <w:rPr>
                <w:sz w:val="24"/>
                <w:szCs w:val="24"/>
              </w:rPr>
            </w:pPr>
            <w:r w:rsidRPr="003F42AB">
              <w:rPr>
                <w:color w:val="000000"/>
                <w:sz w:val="24"/>
                <w:szCs w:val="24"/>
              </w:rPr>
              <w:t>Adaptable classification, limited data</w:t>
            </w:r>
          </w:p>
        </w:tc>
        <w:tc>
          <w:tcPr>
            <w:tcW w:w="2398" w:type="dxa"/>
          </w:tcPr>
          <w:p w14:paraId="7E5DD6D5" w14:textId="77777777" w:rsidR="00242989" w:rsidRPr="003F42AB" w:rsidRDefault="003F42AB">
            <w:pPr>
              <w:rPr>
                <w:sz w:val="24"/>
                <w:szCs w:val="24"/>
              </w:rPr>
            </w:pPr>
            <w:r w:rsidRPr="003F42AB">
              <w:rPr>
                <w:color w:val="000000"/>
                <w:sz w:val="24"/>
                <w:szCs w:val="24"/>
              </w:rPr>
              <w:t>LIDC-IDRI; improved robustness</w:t>
            </w:r>
          </w:p>
        </w:tc>
        <w:tc>
          <w:tcPr>
            <w:tcW w:w="1598" w:type="dxa"/>
          </w:tcPr>
          <w:p w14:paraId="7107A53C" w14:textId="77777777" w:rsidR="00242989" w:rsidRPr="003F42AB" w:rsidRDefault="003F42AB">
            <w:pPr>
              <w:rPr>
                <w:sz w:val="24"/>
                <w:szCs w:val="24"/>
              </w:rPr>
            </w:pPr>
            <w:r w:rsidRPr="003F42AB">
              <w:rPr>
                <w:color w:val="000000"/>
                <w:sz w:val="24"/>
                <w:szCs w:val="24"/>
              </w:rPr>
              <w:t>No CNN-vs-</w:t>
            </w:r>
            <w:proofErr w:type="spellStart"/>
            <w:r w:rsidRPr="003F42AB">
              <w:rPr>
                <w:color w:val="000000"/>
                <w:sz w:val="24"/>
                <w:szCs w:val="24"/>
              </w:rPr>
              <w:t>CapsNet</w:t>
            </w:r>
            <w:proofErr w:type="spellEnd"/>
            <w:r w:rsidRPr="003F42AB">
              <w:rPr>
                <w:color w:val="000000"/>
                <w:sz w:val="24"/>
                <w:szCs w:val="24"/>
              </w:rPr>
              <w:t xml:space="preserve"> detection study</w:t>
            </w:r>
          </w:p>
        </w:tc>
      </w:tr>
      <w:tr w:rsidR="00242989" w14:paraId="70CF7EEF" w14:textId="77777777" w:rsidTr="003F42AB">
        <w:tblPrEx>
          <w:tblCellMar>
            <w:top w:w="0" w:type="dxa"/>
            <w:bottom w:w="0" w:type="dxa"/>
          </w:tblCellMar>
        </w:tblPrEx>
        <w:trPr>
          <w:trHeight w:val="438"/>
        </w:trPr>
        <w:tc>
          <w:tcPr>
            <w:tcW w:w="1027" w:type="dxa"/>
          </w:tcPr>
          <w:p w14:paraId="3200423C" w14:textId="77777777" w:rsidR="00242989" w:rsidRPr="003F42AB" w:rsidRDefault="003F42AB">
            <w:pPr>
              <w:rPr>
                <w:sz w:val="24"/>
                <w:szCs w:val="24"/>
              </w:rPr>
            </w:pPr>
            <w:r w:rsidRPr="003F42AB">
              <w:rPr>
                <w:color w:val="000000"/>
                <w:sz w:val="24"/>
                <w:szCs w:val="24"/>
              </w:rPr>
              <w:t>2023</w:t>
            </w:r>
          </w:p>
        </w:tc>
        <w:tc>
          <w:tcPr>
            <w:tcW w:w="2627" w:type="dxa"/>
          </w:tcPr>
          <w:p w14:paraId="4EF9C4AC" w14:textId="77777777" w:rsidR="00242989" w:rsidRPr="003F42AB" w:rsidRDefault="003F42AB">
            <w:pPr>
              <w:rPr>
                <w:sz w:val="24"/>
                <w:szCs w:val="24"/>
              </w:rPr>
            </w:pPr>
            <w:proofErr w:type="spellStart"/>
            <w:r w:rsidRPr="003F42AB">
              <w:rPr>
                <w:color w:val="000000"/>
                <w:sz w:val="24"/>
                <w:szCs w:val="24"/>
              </w:rPr>
              <w:t>Bushara</w:t>
            </w:r>
            <w:proofErr w:type="spellEnd"/>
            <w:r w:rsidRPr="003F42AB">
              <w:rPr>
                <w:color w:val="000000"/>
                <w:sz w:val="24"/>
                <w:szCs w:val="24"/>
              </w:rPr>
              <w:t xml:space="preserve"> et al. [13] – LCD-</w:t>
            </w:r>
            <w:proofErr w:type="spellStart"/>
            <w:r w:rsidRPr="003F42AB">
              <w:rPr>
                <w:color w:val="000000"/>
                <w:sz w:val="24"/>
                <w:szCs w:val="24"/>
              </w:rPr>
              <w:t>CapsNet</w:t>
            </w:r>
            <w:proofErr w:type="spellEnd"/>
          </w:p>
        </w:tc>
        <w:tc>
          <w:tcPr>
            <w:tcW w:w="2398" w:type="dxa"/>
          </w:tcPr>
          <w:p w14:paraId="5EFAE242" w14:textId="77777777" w:rsidR="00242989" w:rsidRPr="003F42AB" w:rsidRDefault="003F42AB">
            <w:pPr>
              <w:rPr>
                <w:sz w:val="24"/>
                <w:szCs w:val="24"/>
              </w:rPr>
            </w:pPr>
            <w:r w:rsidRPr="003F42AB">
              <w:rPr>
                <w:color w:val="000000"/>
                <w:sz w:val="24"/>
                <w:szCs w:val="24"/>
              </w:rPr>
              <w:t xml:space="preserve">Hybrid CNN + </w:t>
            </w:r>
            <w:proofErr w:type="spellStart"/>
            <w:r w:rsidRPr="003F42AB">
              <w:rPr>
                <w:color w:val="000000"/>
                <w:sz w:val="24"/>
                <w:szCs w:val="24"/>
              </w:rPr>
              <w:t>CapsNet</w:t>
            </w:r>
            <w:proofErr w:type="spellEnd"/>
            <w:r w:rsidRPr="003F42AB">
              <w:rPr>
                <w:color w:val="000000"/>
                <w:sz w:val="24"/>
                <w:szCs w:val="24"/>
              </w:rPr>
              <w:t xml:space="preserve"> detection</w:t>
            </w:r>
          </w:p>
        </w:tc>
        <w:tc>
          <w:tcPr>
            <w:tcW w:w="2398" w:type="dxa"/>
          </w:tcPr>
          <w:p w14:paraId="59C6EDC5" w14:textId="77777777" w:rsidR="00242989" w:rsidRPr="003F42AB" w:rsidRDefault="003F42AB">
            <w:pPr>
              <w:rPr>
                <w:sz w:val="24"/>
                <w:szCs w:val="24"/>
              </w:rPr>
            </w:pPr>
            <w:r w:rsidRPr="003F42AB">
              <w:rPr>
                <w:color w:val="000000"/>
                <w:sz w:val="24"/>
                <w:szCs w:val="24"/>
              </w:rPr>
              <w:t>LIDC-IDRI; 94% acc, AUC 0.989</w:t>
            </w:r>
          </w:p>
        </w:tc>
        <w:tc>
          <w:tcPr>
            <w:tcW w:w="1598" w:type="dxa"/>
          </w:tcPr>
          <w:p w14:paraId="3F9C78B5" w14:textId="77777777" w:rsidR="00242989" w:rsidRPr="003F42AB" w:rsidRDefault="003F42AB">
            <w:pPr>
              <w:rPr>
                <w:sz w:val="24"/>
                <w:szCs w:val="24"/>
              </w:rPr>
            </w:pPr>
            <w:r w:rsidRPr="003F42AB">
              <w:rPr>
                <w:color w:val="000000"/>
                <w:sz w:val="24"/>
                <w:szCs w:val="24"/>
              </w:rPr>
              <w:t>High compute cost; limited data volume</w:t>
            </w:r>
          </w:p>
        </w:tc>
      </w:tr>
      <w:tr w:rsidR="00242989" w14:paraId="69CDB125" w14:textId="77777777" w:rsidTr="003F42AB">
        <w:tblPrEx>
          <w:tblCellMar>
            <w:top w:w="0" w:type="dxa"/>
            <w:bottom w:w="0" w:type="dxa"/>
          </w:tblCellMar>
        </w:tblPrEx>
        <w:trPr>
          <w:trHeight w:val="686"/>
        </w:trPr>
        <w:tc>
          <w:tcPr>
            <w:tcW w:w="1027" w:type="dxa"/>
          </w:tcPr>
          <w:p w14:paraId="63458617" w14:textId="77777777" w:rsidR="00242989" w:rsidRPr="003F42AB" w:rsidRDefault="003F42AB">
            <w:pPr>
              <w:rPr>
                <w:sz w:val="24"/>
                <w:szCs w:val="24"/>
              </w:rPr>
            </w:pPr>
            <w:r w:rsidRPr="003F42AB">
              <w:rPr>
                <w:color w:val="000000"/>
                <w:sz w:val="24"/>
                <w:szCs w:val="24"/>
              </w:rPr>
              <w:t>2024</w:t>
            </w:r>
          </w:p>
        </w:tc>
        <w:tc>
          <w:tcPr>
            <w:tcW w:w="2627" w:type="dxa"/>
          </w:tcPr>
          <w:p w14:paraId="7D361684" w14:textId="77777777" w:rsidR="00242989" w:rsidRPr="003F42AB" w:rsidRDefault="003F42AB">
            <w:pPr>
              <w:rPr>
                <w:sz w:val="24"/>
                <w:szCs w:val="24"/>
              </w:rPr>
            </w:pPr>
            <w:r w:rsidRPr="003F42AB">
              <w:rPr>
                <w:color w:val="000000"/>
                <w:sz w:val="24"/>
                <w:szCs w:val="24"/>
              </w:rPr>
              <w:t xml:space="preserve">Xu et </w:t>
            </w:r>
            <w:r w:rsidRPr="003F42AB">
              <w:rPr>
                <w:color w:val="000000"/>
                <w:sz w:val="24"/>
                <w:szCs w:val="24"/>
              </w:rPr>
              <w:t xml:space="preserve">al. [14] – Attribute-enhanced </w:t>
            </w:r>
            <w:proofErr w:type="spellStart"/>
            <w:r w:rsidRPr="003F42AB">
              <w:rPr>
                <w:color w:val="000000"/>
                <w:sz w:val="24"/>
                <w:szCs w:val="24"/>
              </w:rPr>
              <w:t>CapsNet</w:t>
            </w:r>
            <w:proofErr w:type="spellEnd"/>
          </w:p>
        </w:tc>
        <w:tc>
          <w:tcPr>
            <w:tcW w:w="2398" w:type="dxa"/>
          </w:tcPr>
          <w:p w14:paraId="1F0AB0F4" w14:textId="77777777" w:rsidR="00242989" w:rsidRPr="003F42AB" w:rsidRDefault="003F42AB">
            <w:pPr>
              <w:rPr>
                <w:sz w:val="24"/>
                <w:szCs w:val="24"/>
              </w:rPr>
            </w:pPr>
            <w:r w:rsidRPr="003F42AB">
              <w:rPr>
                <w:color w:val="000000"/>
                <w:sz w:val="24"/>
                <w:szCs w:val="24"/>
              </w:rPr>
              <w:t>Res2Net + attention + capsules</w:t>
            </w:r>
          </w:p>
        </w:tc>
        <w:tc>
          <w:tcPr>
            <w:tcW w:w="2398" w:type="dxa"/>
          </w:tcPr>
          <w:p w14:paraId="783342CD" w14:textId="77777777" w:rsidR="00242989" w:rsidRPr="003F42AB" w:rsidRDefault="003F42AB">
            <w:pPr>
              <w:rPr>
                <w:sz w:val="24"/>
                <w:szCs w:val="24"/>
              </w:rPr>
            </w:pPr>
            <w:r w:rsidRPr="003F42AB">
              <w:rPr>
                <w:color w:val="000000"/>
                <w:sz w:val="24"/>
                <w:szCs w:val="24"/>
              </w:rPr>
              <w:t>LIDC-IDRI; improved spatial extraction</w:t>
            </w:r>
          </w:p>
        </w:tc>
        <w:tc>
          <w:tcPr>
            <w:tcW w:w="1598" w:type="dxa"/>
          </w:tcPr>
          <w:p w14:paraId="61969B38" w14:textId="77777777" w:rsidR="00242989" w:rsidRPr="003F42AB" w:rsidRDefault="003F42AB">
            <w:pPr>
              <w:rPr>
                <w:sz w:val="24"/>
                <w:szCs w:val="24"/>
              </w:rPr>
            </w:pPr>
            <w:r w:rsidRPr="003F42AB">
              <w:rPr>
                <w:color w:val="000000"/>
                <w:sz w:val="24"/>
                <w:szCs w:val="24"/>
              </w:rPr>
              <w:t>Needs attribute annotations; classification only</w:t>
            </w:r>
          </w:p>
        </w:tc>
      </w:tr>
      <w:tr w:rsidR="00242989" w14:paraId="17EF4BFA" w14:textId="77777777" w:rsidTr="003F42AB">
        <w:tblPrEx>
          <w:tblCellMar>
            <w:top w:w="0" w:type="dxa"/>
            <w:bottom w:w="0" w:type="dxa"/>
          </w:tblCellMar>
        </w:tblPrEx>
        <w:trPr>
          <w:trHeight w:val="671"/>
        </w:trPr>
        <w:tc>
          <w:tcPr>
            <w:tcW w:w="1027" w:type="dxa"/>
          </w:tcPr>
          <w:p w14:paraId="1311D7AC" w14:textId="77777777" w:rsidR="00242989" w:rsidRPr="003F42AB" w:rsidRDefault="003F42AB">
            <w:pPr>
              <w:rPr>
                <w:sz w:val="24"/>
                <w:szCs w:val="24"/>
              </w:rPr>
            </w:pPr>
            <w:r w:rsidRPr="003F42AB">
              <w:rPr>
                <w:color w:val="000000"/>
                <w:sz w:val="24"/>
                <w:szCs w:val="24"/>
              </w:rPr>
              <w:t>2025</w:t>
            </w:r>
          </w:p>
        </w:tc>
        <w:tc>
          <w:tcPr>
            <w:tcW w:w="2627" w:type="dxa"/>
          </w:tcPr>
          <w:p w14:paraId="2E8BA54C" w14:textId="77777777" w:rsidR="00242989" w:rsidRPr="003F42AB" w:rsidRDefault="003F42AB">
            <w:pPr>
              <w:rPr>
                <w:sz w:val="24"/>
                <w:szCs w:val="24"/>
              </w:rPr>
            </w:pPr>
            <w:r w:rsidRPr="003F42AB">
              <w:rPr>
                <w:color w:val="000000"/>
                <w:sz w:val="24"/>
                <w:szCs w:val="24"/>
              </w:rPr>
              <w:t xml:space="preserve">Vijayakumar et al. [15] – </w:t>
            </w:r>
            <w:proofErr w:type="spellStart"/>
            <w:r w:rsidRPr="003F42AB">
              <w:rPr>
                <w:color w:val="000000"/>
                <w:sz w:val="24"/>
                <w:szCs w:val="24"/>
              </w:rPr>
              <w:t>CapsNet</w:t>
            </w:r>
            <w:proofErr w:type="spellEnd"/>
            <w:r w:rsidRPr="003F42AB">
              <w:rPr>
                <w:color w:val="000000"/>
                <w:sz w:val="24"/>
                <w:szCs w:val="24"/>
              </w:rPr>
              <w:t xml:space="preserve"> + U-Net</w:t>
            </w:r>
          </w:p>
        </w:tc>
        <w:tc>
          <w:tcPr>
            <w:tcW w:w="2398" w:type="dxa"/>
          </w:tcPr>
          <w:p w14:paraId="3E5116D9" w14:textId="77777777" w:rsidR="00242989" w:rsidRPr="003F42AB" w:rsidRDefault="003F42AB">
            <w:pPr>
              <w:rPr>
                <w:sz w:val="24"/>
                <w:szCs w:val="24"/>
              </w:rPr>
            </w:pPr>
            <w:r w:rsidRPr="003F42AB">
              <w:rPr>
                <w:color w:val="000000"/>
                <w:sz w:val="24"/>
                <w:szCs w:val="24"/>
              </w:rPr>
              <w:t>Segmentation + capsule prediction</w:t>
            </w:r>
          </w:p>
        </w:tc>
        <w:tc>
          <w:tcPr>
            <w:tcW w:w="2398" w:type="dxa"/>
          </w:tcPr>
          <w:p w14:paraId="47E64C30" w14:textId="77777777" w:rsidR="00242989" w:rsidRPr="003F42AB" w:rsidRDefault="003F42AB">
            <w:pPr>
              <w:rPr>
                <w:sz w:val="24"/>
                <w:szCs w:val="24"/>
              </w:rPr>
            </w:pPr>
            <w:r w:rsidRPr="003F42AB">
              <w:rPr>
                <w:color w:val="000000"/>
                <w:sz w:val="24"/>
                <w:szCs w:val="24"/>
              </w:rPr>
              <w:t>CT images; preserves spatial info</w:t>
            </w:r>
          </w:p>
        </w:tc>
        <w:tc>
          <w:tcPr>
            <w:tcW w:w="1598" w:type="dxa"/>
          </w:tcPr>
          <w:p w14:paraId="6905A09B" w14:textId="77777777" w:rsidR="00242989" w:rsidRPr="003F42AB" w:rsidRDefault="003F42AB">
            <w:pPr>
              <w:rPr>
                <w:sz w:val="24"/>
                <w:szCs w:val="24"/>
              </w:rPr>
            </w:pPr>
            <w:r w:rsidRPr="003F42AB">
              <w:rPr>
                <w:color w:val="000000"/>
                <w:sz w:val="24"/>
                <w:szCs w:val="24"/>
              </w:rPr>
              <w:t>Segmentation focus; no CNN detection baseline</w:t>
            </w:r>
          </w:p>
        </w:tc>
      </w:tr>
      <w:tr w:rsidR="00242989" w14:paraId="2012B113" w14:textId="77777777" w:rsidTr="003F42AB">
        <w:tblPrEx>
          <w:tblCellMar>
            <w:top w:w="0" w:type="dxa"/>
            <w:bottom w:w="0" w:type="dxa"/>
          </w:tblCellMar>
        </w:tblPrEx>
        <w:trPr>
          <w:trHeight w:val="686"/>
        </w:trPr>
        <w:tc>
          <w:tcPr>
            <w:tcW w:w="1027" w:type="dxa"/>
          </w:tcPr>
          <w:p w14:paraId="52427E5A" w14:textId="77777777" w:rsidR="00242989" w:rsidRPr="003F42AB" w:rsidRDefault="003F42AB">
            <w:pPr>
              <w:rPr>
                <w:sz w:val="24"/>
                <w:szCs w:val="24"/>
              </w:rPr>
            </w:pPr>
            <w:r w:rsidRPr="003F42AB">
              <w:rPr>
                <w:color w:val="000000"/>
                <w:sz w:val="24"/>
                <w:szCs w:val="24"/>
              </w:rPr>
              <w:lastRenderedPageBreak/>
              <w:t>2025</w:t>
            </w:r>
          </w:p>
        </w:tc>
        <w:tc>
          <w:tcPr>
            <w:tcW w:w="2627" w:type="dxa"/>
          </w:tcPr>
          <w:p w14:paraId="5BF615F0" w14:textId="77777777" w:rsidR="00242989" w:rsidRPr="003F42AB" w:rsidRDefault="003F42AB">
            <w:pPr>
              <w:rPr>
                <w:sz w:val="24"/>
                <w:szCs w:val="24"/>
              </w:rPr>
            </w:pPr>
            <w:r w:rsidRPr="003F42AB">
              <w:rPr>
                <w:color w:val="000000"/>
                <w:sz w:val="24"/>
                <w:szCs w:val="24"/>
              </w:rPr>
              <w:t>YOLO–</w:t>
            </w:r>
            <w:proofErr w:type="spellStart"/>
            <w:r w:rsidRPr="003F42AB">
              <w:rPr>
                <w:color w:val="000000"/>
                <w:sz w:val="24"/>
                <w:szCs w:val="24"/>
              </w:rPr>
              <w:t>CapsNet</w:t>
            </w:r>
            <w:proofErr w:type="spellEnd"/>
            <w:r w:rsidRPr="003F42AB">
              <w:rPr>
                <w:color w:val="000000"/>
                <w:sz w:val="24"/>
                <w:szCs w:val="24"/>
              </w:rPr>
              <w:t xml:space="preserve"> hybrid [17]</w:t>
            </w:r>
          </w:p>
        </w:tc>
        <w:tc>
          <w:tcPr>
            <w:tcW w:w="2398" w:type="dxa"/>
          </w:tcPr>
          <w:p w14:paraId="0AB490D3" w14:textId="77777777" w:rsidR="00242989" w:rsidRPr="003F42AB" w:rsidRDefault="003F42AB">
            <w:pPr>
              <w:rPr>
                <w:sz w:val="24"/>
                <w:szCs w:val="24"/>
              </w:rPr>
            </w:pPr>
            <w:r w:rsidRPr="003F42AB">
              <w:rPr>
                <w:color w:val="000000"/>
                <w:sz w:val="24"/>
                <w:szCs w:val="24"/>
              </w:rPr>
              <w:t>3-stage detection + verification</w:t>
            </w:r>
          </w:p>
        </w:tc>
        <w:tc>
          <w:tcPr>
            <w:tcW w:w="2398" w:type="dxa"/>
          </w:tcPr>
          <w:p w14:paraId="4C24B310" w14:textId="77777777" w:rsidR="00242989" w:rsidRPr="003F42AB" w:rsidRDefault="003F42AB">
            <w:pPr>
              <w:rPr>
                <w:sz w:val="24"/>
                <w:szCs w:val="24"/>
              </w:rPr>
            </w:pPr>
            <w:r w:rsidRPr="003F42AB">
              <w:rPr>
                <w:color w:val="000000"/>
                <w:sz w:val="24"/>
                <w:szCs w:val="24"/>
              </w:rPr>
              <w:t>LIDC-IDRI + Lung-PET-CT-Dx</w:t>
            </w:r>
          </w:p>
        </w:tc>
        <w:tc>
          <w:tcPr>
            <w:tcW w:w="1598" w:type="dxa"/>
          </w:tcPr>
          <w:p w14:paraId="36F6406F" w14:textId="77777777" w:rsidR="00242989" w:rsidRPr="003F42AB" w:rsidRDefault="003F42AB">
            <w:pPr>
              <w:rPr>
                <w:sz w:val="24"/>
                <w:szCs w:val="24"/>
              </w:rPr>
            </w:pPr>
            <w:r w:rsidRPr="003F42AB">
              <w:rPr>
                <w:color w:val="000000"/>
                <w:sz w:val="24"/>
                <w:szCs w:val="24"/>
              </w:rPr>
              <w:t>Pipeline complexity; no controlled CNN comparison</w:t>
            </w:r>
          </w:p>
        </w:tc>
      </w:tr>
      <w:tr w:rsidR="00242989" w14:paraId="185C717D" w14:textId="77777777" w:rsidTr="003F42AB">
        <w:tblPrEx>
          <w:tblCellMar>
            <w:top w:w="0" w:type="dxa"/>
            <w:bottom w:w="0" w:type="dxa"/>
          </w:tblCellMar>
        </w:tblPrEx>
        <w:trPr>
          <w:trHeight w:val="671"/>
        </w:trPr>
        <w:tc>
          <w:tcPr>
            <w:tcW w:w="1027" w:type="dxa"/>
          </w:tcPr>
          <w:p w14:paraId="081FFC13" w14:textId="77777777" w:rsidR="00242989" w:rsidRPr="003F42AB" w:rsidRDefault="003F42AB">
            <w:pPr>
              <w:rPr>
                <w:sz w:val="24"/>
                <w:szCs w:val="24"/>
              </w:rPr>
            </w:pPr>
            <w:r w:rsidRPr="003F42AB">
              <w:rPr>
                <w:color w:val="000000"/>
                <w:sz w:val="24"/>
                <w:szCs w:val="24"/>
              </w:rPr>
              <w:t>2024</w:t>
            </w:r>
          </w:p>
        </w:tc>
        <w:tc>
          <w:tcPr>
            <w:tcW w:w="2627" w:type="dxa"/>
          </w:tcPr>
          <w:p w14:paraId="4E161408" w14:textId="77777777" w:rsidR="00242989" w:rsidRPr="003F42AB" w:rsidRDefault="003F42AB">
            <w:pPr>
              <w:rPr>
                <w:sz w:val="24"/>
                <w:szCs w:val="24"/>
              </w:rPr>
            </w:pPr>
            <w:r w:rsidRPr="003F42AB">
              <w:rPr>
                <w:color w:val="000000"/>
                <w:sz w:val="24"/>
                <w:szCs w:val="24"/>
              </w:rPr>
              <w:t>LCD-</w:t>
            </w:r>
            <w:proofErr w:type="spellStart"/>
            <w:r w:rsidRPr="003F42AB">
              <w:rPr>
                <w:color w:val="000000"/>
                <w:sz w:val="24"/>
                <w:szCs w:val="24"/>
              </w:rPr>
              <w:t>CapsNet</w:t>
            </w:r>
            <w:proofErr w:type="spellEnd"/>
            <w:r w:rsidRPr="003F42AB">
              <w:rPr>
                <w:color w:val="000000"/>
                <w:sz w:val="24"/>
                <w:szCs w:val="24"/>
              </w:rPr>
              <w:t xml:space="preserve"> architecture [20]</w:t>
            </w:r>
          </w:p>
        </w:tc>
        <w:tc>
          <w:tcPr>
            <w:tcW w:w="2398" w:type="dxa"/>
          </w:tcPr>
          <w:p w14:paraId="400B5A69" w14:textId="77777777" w:rsidR="00242989" w:rsidRPr="003F42AB" w:rsidRDefault="003F42AB">
            <w:pPr>
              <w:rPr>
                <w:sz w:val="24"/>
                <w:szCs w:val="24"/>
              </w:rPr>
            </w:pPr>
            <w:proofErr w:type="spellStart"/>
            <w:r w:rsidRPr="003F42AB">
              <w:rPr>
                <w:color w:val="000000"/>
                <w:sz w:val="24"/>
                <w:szCs w:val="24"/>
              </w:rPr>
              <w:t>CNN+CapsNet</w:t>
            </w:r>
            <w:proofErr w:type="spellEnd"/>
            <w:r w:rsidRPr="003F42AB">
              <w:rPr>
                <w:color w:val="000000"/>
                <w:sz w:val="24"/>
                <w:szCs w:val="24"/>
              </w:rPr>
              <w:t xml:space="preserve"> detection &amp; diagnosis</w:t>
            </w:r>
          </w:p>
        </w:tc>
        <w:tc>
          <w:tcPr>
            <w:tcW w:w="2398" w:type="dxa"/>
          </w:tcPr>
          <w:p w14:paraId="0E985061" w14:textId="77777777" w:rsidR="00242989" w:rsidRPr="003F42AB" w:rsidRDefault="003F42AB">
            <w:pPr>
              <w:rPr>
                <w:sz w:val="24"/>
                <w:szCs w:val="24"/>
              </w:rPr>
            </w:pPr>
            <w:r w:rsidRPr="003F42AB">
              <w:rPr>
                <w:color w:val="000000"/>
                <w:sz w:val="24"/>
                <w:szCs w:val="24"/>
              </w:rPr>
              <w:t xml:space="preserve">LIDC-IDRI; </w:t>
            </w:r>
            <w:proofErr w:type="spellStart"/>
            <w:r w:rsidRPr="003F42AB">
              <w:rPr>
                <w:color w:val="000000"/>
                <w:sz w:val="24"/>
                <w:szCs w:val="24"/>
              </w:rPr>
              <w:t>Prec</w:t>
            </w:r>
            <w:proofErr w:type="spellEnd"/>
            <w:r w:rsidRPr="003F42AB">
              <w:rPr>
                <w:color w:val="000000"/>
                <w:sz w:val="24"/>
                <w:szCs w:val="24"/>
              </w:rPr>
              <w:t xml:space="preserve"> 95%, Recall 94.5%, F1 94.5%, AUC 0.989</w:t>
            </w:r>
          </w:p>
        </w:tc>
        <w:tc>
          <w:tcPr>
            <w:tcW w:w="1598" w:type="dxa"/>
          </w:tcPr>
          <w:p w14:paraId="045051BD" w14:textId="77777777" w:rsidR="00242989" w:rsidRPr="003F42AB" w:rsidRDefault="003F42AB">
            <w:pPr>
              <w:rPr>
                <w:sz w:val="24"/>
                <w:szCs w:val="24"/>
              </w:rPr>
            </w:pPr>
            <w:r w:rsidRPr="003F42AB">
              <w:rPr>
                <w:color w:val="000000"/>
                <w:sz w:val="24"/>
                <w:szCs w:val="24"/>
              </w:rPr>
              <w:t>Classification focus; no CNN detection baseline</w:t>
            </w:r>
          </w:p>
        </w:tc>
      </w:tr>
      <w:tr w:rsidR="00242989" w14:paraId="4BCD3344" w14:textId="77777777" w:rsidTr="003F42AB">
        <w:tblPrEx>
          <w:tblCellMar>
            <w:top w:w="0" w:type="dxa"/>
            <w:bottom w:w="0" w:type="dxa"/>
          </w:tblCellMar>
        </w:tblPrEx>
        <w:trPr>
          <w:trHeight w:val="686"/>
        </w:trPr>
        <w:tc>
          <w:tcPr>
            <w:tcW w:w="1027" w:type="dxa"/>
          </w:tcPr>
          <w:p w14:paraId="2D7A9A3C" w14:textId="77777777" w:rsidR="00242989" w:rsidRPr="003F42AB" w:rsidRDefault="003F42AB">
            <w:pPr>
              <w:rPr>
                <w:sz w:val="24"/>
                <w:szCs w:val="24"/>
              </w:rPr>
            </w:pPr>
            <w:r w:rsidRPr="003F42AB">
              <w:rPr>
                <w:color w:val="000000"/>
                <w:sz w:val="24"/>
                <w:szCs w:val="24"/>
              </w:rPr>
              <w:t>2025</w:t>
            </w:r>
          </w:p>
        </w:tc>
        <w:tc>
          <w:tcPr>
            <w:tcW w:w="2627" w:type="dxa"/>
          </w:tcPr>
          <w:p w14:paraId="537BB0C2" w14:textId="77777777" w:rsidR="00242989" w:rsidRPr="003F42AB" w:rsidRDefault="003F42AB">
            <w:pPr>
              <w:rPr>
                <w:sz w:val="24"/>
                <w:szCs w:val="24"/>
              </w:rPr>
            </w:pPr>
            <w:proofErr w:type="spellStart"/>
            <w:r w:rsidRPr="003F42AB">
              <w:rPr>
                <w:color w:val="000000"/>
                <w:sz w:val="24"/>
                <w:szCs w:val="24"/>
              </w:rPr>
              <w:t>Swin</w:t>
            </w:r>
            <w:proofErr w:type="spellEnd"/>
            <w:r w:rsidRPr="003F42AB">
              <w:rPr>
                <w:color w:val="000000"/>
                <w:sz w:val="24"/>
                <w:szCs w:val="24"/>
              </w:rPr>
              <w:t xml:space="preserve"> Transformer + attention [19]</w:t>
            </w:r>
          </w:p>
        </w:tc>
        <w:tc>
          <w:tcPr>
            <w:tcW w:w="2398" w:type="dxa"/>
          </w:tcPr>
          <w:p w14:paraId="4B38EED3" w14:textId="77777777" w:rsidR="00242989" w:rsidRPr="003F42AB" w:rsidRDefault="003F42AB">
            <w:pPr>
              <w:rPr>
                <w:sz w:val="24"/>
                <w:szCs w:val="24"/>
              </w:rPr>
            </w:pPr>
            <w:r w:rsidRPr="003F42AB">
              <w:rPr>
                <w:color w:val="000000"/>
                <w:sz w:val="24"/>
                <w:szCs w:val="24"/>
              </w:rPr>
              <w:t>Multi-phase detection &amp; classification</w:t>
            </w:r>
          </w:p>
        </w:tc>
        <w:tc>
          <w:tcPr>
            <w:tcW w:w="2398" w:type="dxa"/>
          </w:tcPr>
          <w:p w14:paraId="622EE127" w14:textId="77777777" w:rsidR="00242989" w:rsidRPr="003F42AB" w:rsidRDefault="003F42AB">
            <w:pPr>
              <w:rPr>
                <w:sz w:val="24"/>
                <w:szCs w:val="24"/>
              </w:rPr>
            </w:pPr>
            <w:r w:rsidRPr="003F42AB">
              <w:rPr>
                <w:color w:val="000000"/>
                <w:sz w:val="24"/>
                <w:szCs w:val="24"/>
              </w:rPr>
              <w:t>LIDC-IDRI; Acc 99.4%, Recall 99.2%, F1 99.1%</w:t>
            </w:r>
          </w:p>
        </w:tc>
        <w:tc>
          <w:tcPr>
            <w:tcW w:w="1598" w:type="dxa"/>
          </w:tcPr>
          <w:p w14:paraId="3B808077" w14:textId="77777777" w:rsidR="00242989" w:rsidRPr="003F42AB" w:rsidRDefault="003F42AB">
            <w:pPr>
              <w:rPr>
                <w:sz w:val="24"/>
                <w:szCs w:val="24"/>
              </w:rPr>
            </w:pPr>
            <w:r w:rsidRPr="003F42AB">
              <w:rPr>
                <w:color w:val="000000"/>
                <w:sz w:val="24"/>
                <w:szCs w:val="24"/>
              </w:rPr>
              <w:t xml:space="preserve">Transformer-based; heavy compute; not </w:t>
            </w:r>
            <w:proofErr w:type="spellStart"/>
            <w:r w:rsidRPr="003F42AB">
              <w:rPr>
                <w:color w:val="000000"/>
                <w:sz w:val="24"/>
                <w:szCs w:val="24"/>
              </w:rPr>
              <w:t>CapsNet</w:t>
            </w:r>
            <w:proofErr w:type="spellEnd"/>
          </w:p>
        </w:tc>
      </w:tr>
      <w:tr w:rsidR="00242989" w14:paraId="02022987" w14:textId="77777777" w:rsidTr="003F42AB">
        <w:tblPrEx>
          <w:tblCellMar>
            <w:top w:w="0" w:type="dxa"/>
            <w:bottom w:w="0" w:type="dxa"/>
          </w:tblCellMar>
        </w:tblPrEx>
        <w:trPr>
          <w:trHeight w:val="452"/>
        </w:trPr>
        <w:tc>
          <w:tcPr>
            <w:tcW w:w="1027" w:type="dxa"/>
          </w:tcPr>
          <w:p w14:paraId="1A348FF9" w14:textId="77777777" w:rsidR="00242989" w:rsidRPr="003F42AB" w:rsidRDefault="003F42AB">
            <w:pPr>
              <w:rPr>
                <w:sz w:val="24"/>
                <w:szCs w:val="24"/>
              </w:rPr>
            </w:pPr>
            <w:r w:rsidRPr="003F42AB">
              <w:rPr>
                <w:color w:val="000000"/>
                <w:sz w:val="24"/>
                <w:szCs w:val="24"/>
              </w:rPr>
              <w:t>2025</w:t>
            </w:r>
          </w:p>
        </w:tc>
        <w:tc>
          <w:tcPr>
            <w:tcW w:w="2627" w:type="dxa"/>
          </w:tcPr>
          <w:p w14:paraId="6D83F5E2" w14:textId="77777777" w:rsidR="00242989" w:rsidRPr="003F42AB" w:rsidRDefault="003F42AB">
            <w:pPr>
              <w:rPr>
                <w:sz w:val="24"/>
                <w:szCs w:val="24"/>
              </w:rPr>
            </w:pPr>
            <w:r w:rsidRPr="003F42AB">
              <w:rPr>
                <w:color w:val="000000"/>
                <w:sz w:val="24"/>
                <w:szCs w:val="24"/>
              </w:rPr>
              <w:t>Attention-based DL [21]</w:t>
            </w:r>
          </w:p>
        </w:tc>
        <w:tc>
          <w:tcPr>
            <w:tcW w:w="2398" w:type="dxa"/>
          </w:tcPr>
          <w:p w14:paraId="7A7CC24E" w14:textId="77777777" w:rsidR="00242989" w:rsidRPr="003F42AB" w:rsidRDefault="003F42AB">
            <w:pPr>
              <w:rPr>
                <w:sz w:val="24"/>
                <w:szCs w:val="24"/>
              </w:rPr>
            </w:pPr>
            <w:r w:rsidRPr="003F42AB">
              <w:rPr>
                <w:color w:val="000000"/>
                <w:sz w:val="24"/>
                <w:szCs w:val="24"/>
              </w:rPr>
              <w:t>Nodule classification</w:t>
            </w:r>
          </w:p>
        </w:tc>
        <w:tc>
          <w:tcPr>
            <w:tcW w:w="2398" w:type="dxa"/>
          </w:tcPr>
          <w:p w14:paraId="1F37170F" w14:textId="77777777" w:rsidR="00242989" w:rsidRPr="003F42AB" w:rsidRDefault="003F42AB">
            <w:pPr>
              <w:rPr>
                <w:sz w:val="24"/>
                <w:szCs w:val="24"/>
              </w:rPr>
            </w:pPr>
            <w:r w:rsidRPr="003F42AB">
              <w:rPr>
                <w:color w:val="000000"/>
                <w:sz w:val="24"/>
                <w:szCs w:val="24"/>
              </w:rPr>
              <w:t xml:space="preserve">LIDC-IDRI + IQ-OTH/NCCD; Acc, </w:t>
            </w:r>
            <w:proofErr w:type="spellStart"/>
            <w:r w:rsidRPr="003F42AB">
              <w:rPr>
                <w:color w:val="000000"/>
                <w:sz w:val="24"/>
                <w:szCs w:val="24"/>
              </w:rPr>
              <w:t>Prec</w:t>
            </w:r>
            <w:proofErr w:type="spellEnd"/>
            <w:r w:rsidRPr="003F42AB">
              <w:rPr>
                <w:color w:val="000000"/>
                <w:sz w:val="24"/>
                <w:szCs w:val="24"/>
              </w:rPr>
              <w:t>, Recall, F1, AUC</w:t>
            </w:r>
          </w:p>
        </w:tc>
        <w:tc>
          <w:tcPr>
            <w:tcW w:w="1598" w:type="dxa"/>
          </w:tcPr>
          <w:p w14:paraId="1F7C6382" w14:textId="77777777" w:rsidR="00242989" w:rsidRPr="003F42AB" w:rsidRDefault="003F42AB">
            <w:pPr>
              <w:rPr>
                <w:sz w:val="24"/>
                <w:szCs w:val="24"/>
              </w:rPr>
            </w:pPr>
            <w:r w:rsidRPr="003F42AB">
              <w:rPr>
                <w:color w:val="000000"/>
                <w:sz w:val="24"/>
                <w:szCs w:val="24"/>
              </w:rPr>
              <w:t xml:space="preserve">No </w:t>
            </w:r>
            <w:proofErr w:type="spellStart"/>
            <w:r w:rsidRPr="003F42AB">
              <w:rPr>
                <w:color w:val="000000"/>
                <w:sz w:val="24"/>
                <w:szCs w:val="24"/>
              </w:rPr>
              <w:t>CapsNet</w:t>
            </w:r>
            <w:proofErr w:type="spellEnd"/>
            <w:r w:rsidRPr="003F42AB">
              <w:rPr>
                <w:color w:val="000000"/>
                <w:sz w:val="24"/>
                <w:szCs w:val="24"/>
              </w:rPr>
              <w:t xml:space="preserve"> comparison</w:t>
            </w:r>
          </w:p>
        </w:tc>
      </w:tr>
      <w:tr w:rsidR="00242989" w14:paraId="1CD56CF4" w14:textId="77777777" w:rsidTr="003F42AB">
        <w:tblPrEx>
          <w:tblCellMar>
            <w:top w:w="0" w:type="dxa"/>
            <w:bottom w:w="0" w:type="dxa"/>
          </w:tblCellMar>
        </w:tblPrEx>
        <w:trPr>
          <w:trHeight w:val="452"/>
        </w:trPr>
        <w:tc>
          <w:tcPr>
            <w:tcW w:w="1027" w:type="dxa"/>
          </w:tcPr>
          <w:p w14:paraId="27FFD578" w14:textId="77777777" w:rsidR="00242989" w:rsidRPr="003F42AB" w:rsidRDefault="003F42AB">
            <w:pPr>
              <w:rPr>
                <w:sz w:val="24"/>
                <w:szCs w:val="24"/>
              </w:rPr>
            </w:pPr>
            <w:r w:rsidRPr="003F42AB">
              <w:rPr>
                <w:color w:val="000000"/>
                <w:sz w:val="24"/>
                <w:szCs w:val="24"/>
              </w:rPr>
              <w:t>2025</w:t>
            </w:r>
          </w:p>
        </w:tc>
        <w:tc>
          <w:tcPr>
            <w:tcW w:w="2627" w:type="dxa"/>
          </w:tcPr>
          <w:p w14:paraId="1CAD23A1" w14:textId="77777777" w:rsidR="00242989" w:rsidRPr="003F42AB" w:rsidRDefault="003F42AB">
            <w:pPr>
              <w:rPr>
                <w:sz w:val="24"/>
                <w:szCs w:val="24"/>
              </w:rPr>
            </w:pPr>
            <w:r w:rsidRPr="003F42AB">
              <w:rPr>
                <w:color w:val="000000"/>
                <w:sz w:val="24"/>
                <w:szCs w:val="24"/>
              </w:rPr>
              <w:t>AI detection on LIDC-IDRI [22]</w:t>
            </w:r>
          </w:p>
        </w:tc>
        <w:tc>
          <w:tcPr>
            <w:tcW w:w="2398" w:type="dxa"/>
          </w:tcPr>
          <w:p w14:paraId="393CA976" w14:textId="77777777" w:rsidR="00242989" w:rsidRPr="003F42AB" w:rsidRDefault="003F42AB">
            <w:pPr>
              <w:rPr>
                <w:sz w:val="24"/>
                <w:szCs w:val="24"/>
              </w:rPr>
            </w:pPr>
            <w:r w:rsidRPr="003F42AB">
              <w:rPr>
                <w:color w:val="000000"/>
                <w:sz w:val="24"/>
                <w:szCs w:val="24"/>
              </w:rPr>
              <w:t>Nodule detection &amp; classification</w:t>
            </w:r>
          </w:p>
        </w:tc>
        <w:tc>
          <w:tcPr>
            <w:tcW w:w="2398" w:type="dxa"/>
          </w:tcPr>
          <w:p w14:paraId="673DE2C4" w14:textId="77777777" w:rsidR="00242989" w:rsidRPr="003F42AB" w:rsidRDefault="003F42AB">
            <w:pPr>
              <w:rPr>
                <w:sz w:val="24"/>
                <w:szCs w:val="24"/>
              </w:rPr>
            </w:pPr>
            <w:r w:rsidRPr="003F42AB">
              <w:rPr>
                <w:color w:val="000000"/>
                <w:sz w:val="24"/>
                <w:szCs w:val="24"/>
              </w:rPr>
              <w:t>LIDC-IDRI; Sens 98.7%, Spec 97.5%, Acc 98.4%</w:t>
            </w:r>
          </w:p>
        </w:tc>
        <w:tc>
          <w:tcPr>
            <w:tcW w:w="1598" w:type="dxa"/>
          </w:tcPr>
          <w:p w14:paraId="4C315D4F" w14:textId="77777777" w:rsidR="00242989" w:rsidRPr="003F42AB" w:rsidRDefault="003F42AB">
            <w:pPr>
              <w:rPr>
                <w:sz w:val="24"/>
                <w:szCs w:val="24"/>
              </w:rPr>
            </w:pPr>
            <w:r w:rsidRPr="003F42AB">
              <w:rPr>
                <w:color w:val="000000"/>
                <w:sz w:val="24"/>
                <w:szCs w:val="24"/>
              </w:rPr>
              <w:t>CNN-based; no capsule comparison</w:t>
            </w:r>
          </w:p>
        </w:tc>
      </w:tr>
    </w:tbl>
    <w:p w14:paraId="42C18A88" w14:textId="77777777" w:rsidR="00242989" w:rsidRDefault="003F42AB">
      <w:pPr>
        <w:pStyle w:val="Heading1"/>
      </w:pPr>
      <w:r>
        <w:t>3. Research Gaps</w:t>
      </w:r>
    </w:p>
    <w:p w14:paraId="15EC5E99" w14:textId="77777777" w:rsidR="00242989" w:rsidRPr="003F42AB" w:rsidRDefault="003F42AB">
      <w:pPr>
        <w:spacing w:after="120" w:line="300" w:lineRule="auto"/>
        <w:jc w:val="both"/>
        <w:rPr>
          <w:sz w:val="24"/>
          <w:szCs w:val="24"/>
        </w:rPr>
      </w:pPr>
      <w:r w:rsidRPr="003F42AB">
        <w:rPr>
          <w:sz w:val="24"/>
          <w:szCs w:val="24"/>
        </w:rPr>
        <w:t>Based on the introduction and the reviewed literature, the following research gaps are identified:</w:t>
      </w:r>
    </w:p>
    <w:p w14:paraId="27F5C93C" w14:textId="77777777" w:rsidR="00242989" w:rsidRPr="003F42AB" w:rsidRDefault="003F42AB">
      <w:pPr>
        <w:pStyle w:val="ListParagraph"/>
        <w:numPr>
          <w:ilvl w:val="0"/>
          <w:numId w:val="2"/>
        </w:numPr>
        <w:spacing w:after="80" w:line="290" w:lineRule="auto"/>
        <w:jc w:val="both"/>
        <w:rPr>
          <w:sz w:val="24"/>
          <w:szCs w:val="24"/>
        </w:rPr>
      </w:pPr>
      <w:r w:rsidRPr="003F42AB">
        <w:rPr>
          <w:sz w:val="24"/>
          <w:szCs w:val="24"/>
        </w:rPr>
        <w:t xml:space="preserve">There is a lack of controlled comparative studies between CNN and </w:t>
      </w:r>
      <w:proofErr w:type="spellStart"/>
      <w:r w:rsidRPr="003F42AB">
        <w:rPr>
          <w:sz w:val="24"/>
          <w:szCs w:val="24"/>
        </w:rPr>
        <w:t>CapsNet</w:t>
      </w:r>
      <w:proofErr w:type="spellEnd"/>
      <w:r w:rsidRPr="003F42AB">
        <w:rPr>
          <w:sz w:val="24"/>
          <w:szCs w:val="24"/>
        </w:rPr>
        <w:t xml:space="preserve"> models for lung nodule detection on standardized CT datasets under identical protoc</w:t>
      </w:r>
      <w:r w:rsidRPr="003F42AB">
        <w:rPr>
          <w:sz w:val="24"/>
          <w:szCs w:val="24"/>
        </w:rPr>
        <w:t>ols [3][4].</w:t>
      </w:r>
    </w:p>
    <w:p w14:paraId="1B35B860" w14:textId="77777777" w:rsidR="00242989" w:rsidRPr="003F42AB" w:rsidRDefault="003F42AB">
      <w:pPr>
        <w:pStyle w:val="ListParagraph"/>
        <w:numPr>
          <w:ilvl w:val="0"/>
          <w:numId w:val="2"/>
        </w:numPr>
        <w:spacing w:after="80" w:line="290" w:lineRule="auto"/>
        <w:jc w:val="both"/>
        <w:rPr>
          <w:sz w:val="24"/>
          <w:szCs w:val="24"/>
        </w:rPr>
      </w:pPr>
      <w:r w:rsidRPr="003F42AB">
        <w:rPr>
          <w:sz w:val="24"/>
          <w:szCs w:val="24"/>
        </w:rPr>
        <w:t xml:space="preserve">The spatial-awareness benefits of </w:t>
      </w:r>
      <w:proofErr w:type="spellStart"/>
      <w:r w:rsidRPr="003F42AB">
        <w:rPr>
          <w:sz w:val="24"/>
          <w:szCs w:val="24"/>
        </w:rPr>
        <w:t>CapsNets</w:t>
      </w:r>
      <w:proofErr w:type="spellEnd"/>
      <w:r w:rsidRPr="003F42AB">
        <w:rPr>
          <w:sz w:val="24"/>
          <w:szCs w:val="24"/>
        </w:rPr>
        <w:t>, achieved through dynamic routing, remain empirically unvalidated for the detection task in medical imaging, where part–whole anatomical relationships are critical [3][5].</w:t>
      </w:r>
    </w:p>
    <w:p w14:paraId="76EEE97A" w14:textId="77777777" w:rsidR="00242989" w:rsidRPr="003F42AB" w:rsidRDefault="003F42AB">
      <w:pPr>
        <w:pStyle w:val="ListParagraph"/>
        <w:numPr>
          <w:ilvl w:val="0"/>
          <w:numId w:val="2"/>
        </w:numPr>
        <w:spacing w:after="80" w:line="290" w:lineRule="auto"/>
        <w:jc w:val="both"/>
        <w:rPr>
          <w:sz w:val="24"/>
          <w:szCs w:val="24"/>
        </w:rPr>
      </w:pPr>
      <w:r w:rsidRPr="003F42AB">
        <w:rPr>
          <w:sz w:val="24"/>
          <w:szCs w:val="24"/>
        </w:rPr>
        <w:t xml:space="preserve">CNN-based detectors continue </w:t>
      </w:r>
      <w:r w:rsidRPr="003F42AB">
        <w:rPr>
          <w:sz w:val="24"/>
          <w:szCs w:val="24"/>
        </w:rPr>
        <w:t xml:space="preserve">to suffer from high false-positive rates and information loss from pooling operations, which </w:t>
      </w:r>
      <w:proofErr w:type="spellStart"/>
      <w:r w:rsidRPr="003F42AB">
        <w:rPr>
          <w:sz w:val="24"/>
          <w:szCs w:val="24"/>
        </w:rPr>
        <w:t>CapsNet</w:t>
      </w:r>
      <w:proofErr w:type="spellEnd"/>
      <w:r w:rsidRPr="003F42AB">
        <w:rPr>
          <w:sz w:val="24"/>
          <w:szCs w:val="24"/>
        </w:rPr>
        <w:t xml:space="preserve"> architectures may mitigate but have not been systematically tested against on the same detection benchmark [5][7][4].</w:t>
      </w:r>
    </w:p>
    <w:p w14:paraId="467FECC6" w14:textId="77777777" w:rsidR="00242989" w:rsidRPr="003F42AB" w:rsidRDefault="003F42AB">
      <w:pPr>
        <w:pStyle w:val="ListParagraph"/>
        <w:numPr>
          <w:ilvl w:val="0"/>
          <w:numId w:val="2"/>
        </w:numPr>
        <w:spacing w:after="80" w:line="290" w:lineRule="auto"/>
        <w:jc w:val="both"/>
        <w:rPr>
          <w:sz w:val="24"/>
          <w:szCs w:val="24"/>
        </w:rPr>
      </w:pPr>
      <w:r w:rsidRPr="003F42AB">
        <w:rPr>
          <w:sz w:val="24"/>
          <w:szCs w:val="24"/>
        </w:rPr>
        <w:t>Recent capsule-based works (2023–2025</w:t>
      </w:r>
      <w:r w:rsidRPr="003F42AB">
        <w:rPr>
          <w:sz w:val="24"/>
          <w:szCs w:val="24"/>
        </w:rPr>
        <w:t>) focus largely on malignancy prediction, classification, or segmentation rather than a like-for-like detection comparison with CNNs [13][14][15][17].</w:t>
      </w:r>
    </w:p>
    <w:p w14:paraId="34AB40B9" w14:textId="101D9F9A" w:rsidR="00242989" w:rsidRDefault="003F42AB">
      <w:pPr>
        <w:pStyle w:val="ListParagraph"/>
        <w:numPr>
          <w:ilvl w:val="0"/>
          <w:numId w:val="2"/>
        </w:numPr>
        <w:spacing w:after="80" w:line="290" w:lineRule="auto"/>
        <w:jc w:val="both"/>
        <w:rPr>
          <w:sz w:val="24"/>
          <w:szCs w:val="24"/>
        </w:rPr>
      </w:pPr>
      <w:r w:rsidRPr="003F42AB">
        <w:rPr>
          <w:sz w:val="24"/>
          <w:szCs w:val="24"/>
        </w:rPr>
        <w:t xml:space="preserve">There is limited research on the computational efficiency and real-world deployment feasibility of </w:t>
      </w:r>
      <w:proofErr w:type="spellStart"/>
      <w:r w:rsidRPr="003F42AB">
        <w:rPr>
          <w:sz w:val="24"/>
          <w:szCs w:val="24"/>
        </w:rPr>
        <w:t>CapsNe</w:t>
      </w:r>
      <w:r w:rsidRPr="003F42AB">
        <w:rPr>
          <w:sz w:val="24"/>
          <w:szCs w:val="24"/>
        </w:rPr>
        <w:t>t</w:t>
      </w:r>
      <w:proofErr w:type="spellEnd"/>
      <w:r w:rsidRPr="003F42AB">
        <w:rPr>
          <w:sz w:val="24"/>
          <w:szCs w:val="24"/>
        </w:rPr>
        <w:t>-based diagnostic systems in clinical screening environments [9][8].</w:t>
      </w:r>
    </w:p>
    <w:p w14:paraId="5B8084BA" w14:textId="7F179141" w:rsidR="003F42AB" w:rsidRDefault="003F42AB" w:rsidP="003F42AB">
      <w:pPr>
        <w:spacing w:after="80" w:line="290" w:lineRule="auto"/>
        <w:jc w:val="both"/>
        <w:rPr>
          <w:sz w:val="24"/>
          <w:szCs w:val="24"/>
        </w:rPr>
      </w:pPr>
    </w:p>
    <w:p w14:paraId="462C5D7A" w14:textId="2F0AFCB2" w:rsidR="003F42AB" w:rsidRDefault="003F42AB" w:rsidP="003F42AB">
      <w:pPr>
        <w:spacing w:after="80" w:line="290" w:lineRule="auto"/>
        <w:jc w:val="both"/>
        <w:rPr>
          <w:sz w:val="24"/>
          <w:szCs w:val="24"/>
        </w:rPr>
      </w:pPr>
    </w:p>
    <w:p w14:paraId="538CF74E" w14:textId="77777777" w:rsidR="003F42AB" w:rsidRPr="003F42AB" w:rsidRDefault="003F42AB" w:rsidP="003F42AB">
      <w:pPr>
        <w:spacing w:after="80" w:line="290" w:lineRule="auto"/>
        <w:jc w:val="both"/>
        <w:rPr>
          <w:sz w:val="24"/>
          <w:szCs w:val="24"/>
        </w:rPr>
      </w:pPr>
    </w:p>
    <w:p w14:paraId="28DEB60D" w14:textId="77777777" w:rsidR="00242989" w:rsidRDefault="003F42AB">
      <w:pPr>
        <w:pStyle w:val="Heading1"/>
      </w:pPr>
      <w:r>
        <w:lastRenderedPageBreak/>
        <w:t>4</w:t>
      </w:r>
      <w:r>
        <w:t>. Problem Statement</w:t>
      </w:r>
    </w:p>
    <w:p w14:paraId="02FAD716" w14:textId="77777777" w:rsidR="00242989" w:rsidRPr="003F42AB" w:rsidRDefault="003F42AB">
      <w:pPr>
        <w:spacing w:after="120" w:line="300" w:lineRule="auto"/>
        <w:jc w:val="both"/>
        <w:rPr>
          <w:sz w:val="24"/>
          <w:szCs w:val="24"/>
        </w:rPr>
      </w:pPr>
      <w:r w:rsidRPr="003F42AB">
        <w:rPr>
          <w:sz w:val="24"/>
          <w:szCs w:val="24"/>
        </w:rPr>
        <w:t>Existing CNN-based computer-aided diagnosis systems for lung nodule detection lose critical spatial information through pooling operations and produce high false-positive rates, which reduces their reliability for lung cancer screening. Capsule Neural Netw</w:t>
      </w:r>
      <w:r w:rsidRPr="003F42AB">
        <w:rPr>
          <w:sz w:val="24"/>
          <w:szCs w:val="24"/>
        </w:rPr>
        <w:t>orks can preserve spatial hierarchies and part–whole relationships through dynamic routing, yet their effectiveness for lung nodule detection has not been established through a controlled comparison. This research addresses the problem of whether optimized</w:t>
      </w:r>
      <w:r w:rsidRPr="003F42AB">
        <w:rPr>
          <w:sz w:val="24"/>
          <w:szCs w:val="24"/>
        </w:rPr>
        <w:t xml:space="preserve"> Capsule Neural Network architectures can detect lung nodules in CT images with higher accuracy, sensitivity, specificity, and F1-score, and with fewer false positives, than conventional CNN-based approaches evaluated under identical conditions.</w:t>
      </w:r>
    </w:p>
    <w:p w14:paraId="6C1A099B" w14:textId="77777777" w:rsidR="00242989" w:rsidRDefault="003F42AB">
      <w:pPr>
        <w:pStyle w:val="Heading1"/>
      </w:pPr>
      <w:r>
        <w:t>5. Researc</w:t>
      </w:r>
      <w:r>
        <w:t>h Objectives</w:t>
      </w:r>
    </w:p>
    <w:p w14:paraId="3DEF7C5E" w14:textId="77777777" w:rsidR="00242989" w:rsidRPr="003F42AB" w:rsidRDefault="003F42AB">
      <w:pPr>
        <w:pStyle w:val="ListParagraph"/>
        <w:numPr>
          <w:ilvl w:val="0"/>
          <w:numId w:val="2"/>
        </w:numPr>
        <w:spacing w:after="80" w:line="290" w:lineRule="auto"/>
        <w:jc w:val="both"/>
        <w:rPr>
          <w:sz w:val="24"/>
          <w:szCs w:val="24"/>
        </w:rPr>
      </w:pPr>
      <w:r w:rsidRPr="003F42AB">
        <w:rPr>
          <w:b/>
          <w:bCs/>
          <w:sz w:val="24"/>
          <w:szCs w:val="24"/>
        </w:rPr>
        <w:t xml:space="preserve">To analyze the limitations of traditional CNN-based approaches </w:t>
      </w:r>
      <w:r w:rsidRPr="003F42AB">
        <w:rPr>
          <w:sz w:val="24"/>
          <w:szCs w:val="24"/>
        </w:rPr>
        <w:t>in lung nodule detection, particularly spatial information loss due to pooling operations and high false-positive rates caused by vessel-like structures [5][4].</w:t>
      </w:r>
    </w:p>
    <w:p w14:paraId="2782F2B3" w14:textId="77777777" w:rsidR="00242989" w:rsidRPr="003F42AB" w:rsidRDefault="003F42AB">
      <w:pPr>
        <w:pStyle w:val="ListParagraph"/>
        <w:numPr>
          <w:ilvl w:val="0"/>
          <w:numId w:val="2"/>
        </w:numPr>
        <w:spacing w:after="80" w:line="290" w:lineRule="auto"/>
        <w:jc w:val="both"/>
        <w:rPr>
          <w:sz w:val="24"/>
          <w:szCs w:val="24"/>
        </w:rPr>
      </w:pPr>
      <w:r w:rsidRPr="003F42AB">
        <w:rPr>
          <w:b/>
          <w:bCs/>
          <w:sz w:val="24"/>
          <w:szCs w:val="24"/>
        </w:rPr>
        <w:t>To design and imple</w:t>
      </w:r>
      <w:r w:rsidRPr="003F42AB">
        <w:rPr>
          <w:b/>
          <w:bCs/>
          <w:sz w:val="24"/>
          <w:szCs w:val="24"/>
        </w:rPr>
        <w:t xml:space="preserve">ment Capsule Neural Network architectures </w:t>
      </w:r>
      <w:r w:rsidRPr="003F42AB">
        <w:rPr>
          <w:sz w:val="24"/>
          <w:szCs w:val="24"/>
        </w:rPr>
        <w:t>specifically optimized for lung nodule detection using CT images, incorporating dynamic routing and spatial-preservation mechanisms [3].</w:t>
      </w:r>
    </w:p>
    <w:p w14:paraId="65A57A9E" w14:textId="77777777" w:rsidR="00242989" w:rsidRPr="003F42AB" w:rsidRDefault="003F42AB">
      <w:pPr>
        <w:pStyle w:val="ListParagraph"/>
        <w:numPr>
          <w:ilvl w:val="0"/>
          <w:numId w:val="2"/>
        </w:numPr>
        <w:spacing w:after="80" w:line="290" w:lineRule="auto"/>
        <w:jc w:val="both"/>
        <w:rPr>
          <w:sz w:val="24"/>
          <w:szCs w:val="24"/>
        </w:rPr>
      </w:pPr>
      <w:r w:rsidRPr="003F42AB">
        <w:rPr>
          <w:b/>
          <w:bCs/>
          <w:sz w:val="24"/>
          <w:szCs w:val="24"/>
        </w:rPr>
        <w:t xml:space="preserve">To develop and evaluate multiple </w:t>
      </w:r>
      <w:proofErr w:type="spellStart"/>
      <w:r w:rsidRPr="003F42AB">
        <w:rPr>
          <w:b/>
          <w:bCs/>
          <w:sz w:val="24"/>
          <w:szCs w:val="24"/>
        </w:rPr>
        <w:t>CapsNet</w:t>
      </w:r>
      <w:proofErr w:type="spellEnd"/>
      <w:r w:rsidRPr="003F42AB">
        <w:rPr>
          <w:b/>
          <w:bCs/>
          <w:sz w:val="24"/>
          <w:szCs w:val="24"/>
        </w:rPr>
        <w:t xml:space="preserve"> architectures </w:t>
      </w:r>
      <w:r w:rsidRPr="003F42AB">
        <w:rPr>
          <w:sz w:val="24"/>
          <w:szCs w:val="24"/>
        </w:rPr>
        <w:t>that classify CT regio</w:t>
      </w:r>
      <w:r w:rsidRPr="003F42AB">
        <w:rPr>
          <w:sz w:val="24"/>
          <w:szCs w:val="24"/>
        </w:rPr>
        <w:t>ns into nodule and non-nodule categories with enhanced spatial awareness compared to CNNs [6][7].</w:t>
      </w:r>
    </w:p>
    <w:p w14:paraId="185DE514" w14:textId="77777777" w:rsidR="00242989" w:rsidRPr="003F42AB" w:rsidRDefault="003F42AB">
      <w:pPr>
        <w:pStyle w:val="ListParagraph"/>
        <w:numPr>
          <w:ilvl w:val="0"/>
          <w:numId w:val="2"/>
        </w:numPr>
        <w:spacing w:after="80" w:line="290" w:lineRule="auto"/>
        <w:jc w:val="both"/>
        <w:rPr>
          <w:sz w:val="24"/>
          <w:szCs w:val="24"/>
        </w:rPr>
      </w:pPr>
      <w:r w:rsidRPr="003F42AB">
        <w:rPr>
          <w:b/>
          <w:bCs/>
          <w:sz w:val="24"/>
          <w:szCs w:val="24"/>
        </w:rPr>
        <w:t xml:space="preserve">To assess the impact of </w:t>
      </w:r>
      <w:proofErr w:type="spellStart"/>
      <w:r w:rsidRPr="003F42AB">
        <w:rPr>
          <w:b/>
          <w:bCs/>
          <w:sz w:val="24"/>
          <w:szCs w:val="24"/>
        </w:rPr>
        <w:t>CapsNet</w:t>
      </w:r>
      <w:proofErr w:type="spellEnd"/>
      <w:r w:rsidRPr="003F42AB">
        <w:rPr>
          <w:b/>
          <w:bCs/>
          <w:sz w:val="24"/>
          <w:szCs w:val="24"/>
        </w:rPr>
        <w:t xml:space="preserve"> implementation </w:t>
      </w:r>
      <w:r w:rsidRPr="003F42AB">
        <w:rPr>
          <w:sz w:val="24"/>
          <w:szCs w:val="24"/>
        </w:rPr>
        <w:t>on prediction metrics — accuracy, precision, recall (sensitivity), specificity, F1-score, ROC-AUC, and false-po</w:t>
      </w:r>
      <w:r w:rsidRPr="003F42AB">
        <w:rPr>
          <w:sz w:val="24"/>
          <w:szCs w:val="24"/>
        </w:rPr>
        <w:t>sitive rate — using the LIDC-IDRI dataset and standard evaluation protocols [8].</w:t>
      </w:r>
    </w:p>
    <w:p w14:paraId="6529F666" w14:textId="77777777" w:rsidR="00242989" w:rsidRPr="003F42AB" w:rsidRDefault="003F42AB">
      <w:pPr>
        <w:pStyle w:val="ListParagraph"/>
        <w:numPr>
          <w:ilvl w:val="0"/>
          <w:numId w:val="2"/>
        </w:numPr>
        <w:spacing w:after="80" w:line="290" w:lineRule="auto"/>
        <w:jc w:val="both"/>
        <w:rPr>
          <w:sz w:val="24"/>
          <w:szCs w:val="24"/>
        </w:rPr>
      </w:pPr>
      <w:r w:rsidRPr="003F42AB">
        <w:rPr>
          <w:b/>
          <w:bCs/>
          <w:sz w:val="24"/>
          <w:szCs w:val="24"/>
        </w:rPr>
        <w:t xml:space="preserve">To address computational efficiency and deployment concerns </w:t>
      </w:r>
      <w:r w:rsidRPr="003F42AB">
        <w:rPr>
          <w:sz w:val="24"/>
          <w:szCs w:val="24"/>
        </w:rPr>
        <w:t xml:space="preserve">associated with </w:t>
      </w:r>
      <w:proofErr w:type="spellStart"/>
      <w:r w:rsidRPr="003F42AB">
        <w:rPr>
          <w:sz w:val="24"/>
          <w:szCs w:val="24"/>
        </w:rPr>
        <w:t>CapsNet</w:t>
      </w:r>
      <w:proofErr w:type="spellEnd"/>
      <w:r w:rsidRPr="003F42AB">
        <w:rPr>
          <w:sz w:val="24"/>
          <w:szCs w:val="24"/>
        </w:rPr>
        <w:t>-based detection systems, and propose frameworks for practical integration in healthcare screening programs [9].</w:t>
      </w:r>
    </w:p>
    <w:p w14:paraId="15DE817F" w14:textId="77777777" w:rsidR="00242989" w:rsidRDefault="003F42AB">
      <w:pPr>
        <w:pStyle w:val="Heading1"/>
      </w:pPr>
      <w:r>
        <w:t>6. Industrial Collaboration</w:t>
      </w:r>
    </w:p>
    <w:p w14:paraId="141AA1D5" w14:textId="77777777" w:rsidR="00242989" w:rsidRDefault="003F42AB">
      <w:pPr>
        <w:spacing w:after="120" w:line="300" w:lineRule="auto"/>
        <w:jc w:val="both"/>
      </w:pPr>
      <w:r>
        <w:t>No</w:t>
      </w:r>
    </w:p>
    <w:p w14:paraId="5CBF20CC" w14:textId="77777777" w:rsidR="00242989" w:rsidRDefault="003F42AB">
      <w:pPr>
        <w:pStyle w:val="Heading1"/>
      </w:pPr>
      <w:r>
        <w:t>7. Methodology</w:t>
      </w:r>
    </w:p>
    <w:p w14:paraId="2B5A29B2" w14:textId="77777777" w:rsidR="00242989" w:rsidRPr="003F42AB" w:rsidRDefault="003F42AB">
      <w:pPr>
        <w:spacing w:after="120" w:line="300" w:lineRule="auto"/>
        <w:jc w:val="both"/>
        <w:rPr>
          <w:sz w:val="24"/>
          <w:szCs w:val="24"/>
        </w:rPr>
      </w:pPr>
      <w:r w:rsidRPr="003F42AB">
        <w:rPr>
          <w:sz w:val="24"/>
          <w:szCs w:val="24"/>
        </w:rPr>
        <w:t>This research will follow a systematic experimental approach to develop an</w:t>
      </w:r>
      <w:r w:rsidRPr="003F42AB">
        <w:rPr>
          <w:sz w:val="24"/>
          <w:szCs w:val="24"/>
        </w:rPr>
        <w:t>d evaluate Capsule Neural Network architectures for lung nodule detection. The methodology consists of the following key steps:</w:t>
      </w:r>
    </w:p>
    <w:p w14:paraId="3CFE679B" w14:textId="77777777" w:rsidR="00242989" w:rsidRPr="003F42AB" w:rsidRDefault="003F42AB">
      <w:pPr>
        <w:spacing w:before="100" w:after="60"/>
        <w:rPr>
          <w:sz w:val="24"/>
          <w:szCs w:val="24"/>
        </w:rPr>
      </w:pPr>
      <w:r w:rsidRPr="003F42AB">
        <w:rPr>
          <w:b/>
          <w:bCs/>
          <w:color w:val="1A2B4A"/>
          <w:sz w:val="24"/>
          <w:szCs w:val="24"/>
        </w:rPr>
        <w:lastRenderedPageBreak/>
        <w:t>Dataset Collection and Preprocessing</w:t>
      </w:r>
    </w:p>
    <w:p w14:paraId="06D98C44" w14:textId="77777777" w:rsidR="00242989" w:rsidRPr="003F42AB" w:rsidRDefault="003F42AB">
      <w:pPr>
        <w:pStyle w:val="ListParagraph"/>
        <w:numPr>
          <w:ilvl w:val="0"/>
          <w:numId w:val="2"/>
        </w:numPr>
        <w:spacing w:after="80" w:line="290" w:lineRule="auto"/>
        <w:jc w:val="both"/>
        <w:rPr>
          <w:sz w:val="24"/>
          <w:szCs w:val="24"/>
        </w:rPr>
      </w:pPr>
      <w:r w:rsidRPr="003F42AB">
        <w:rPr>
          <w:sz w:val="24"/>
          <w:szCs w:val="24"/>
        </w:rPr>
        <w:t>Use the LIDC-IDRI dataset as the primary source of CT scan images, containing 1018 CT scans</w:t>
      </w:r>
      <w:r w:rsidRPr="003F42AB">
        <w:rPr>
          <w:sz w:val="24"/>
          <w:szCs w:val="24"/>
        </w:rPr>
        <w:t xml:space="preserve"> from 1010 patients with nodules annotated by four expert radiologists.</w:t>
      </w:r>
    </w:p>
    <w:p w14:paraId="62E6AFD8" w14:textId="77777777" w:rsidR="00242989" w:rsidRPr="003F42AB" w:rsidRDefault="003F42AB">
      <w:pPr>
        <w:pStyle w:val="ListParagraph"/>
        <w:numPr>
          <w:ilvl w:val="0"/>
          <w:numId w:val="2"/>
        </w:numPr>
        <w:spacing w:after="80" w:line="290" w:lineRule="auto"/>
        <w:jc w:val="both"/>
        <w:rPr>
          <w:sz w:val="24"/>
          <w:szCs w:val="24"/>
        </w:rPr>
      </w:pPr>
      <w:r w:rsidRPr="003F42AB">
        <w:rPr>
          <w:sz w:val="24"/>
          <w:szCs w:val="24"/>
        </w:rPr>
        <w:t>Preprocess the data: resize images to 32x32 and 48x48 pixels, normalize intensities, convert to grayscale, and handle class imbalance. Perform a patient-level train/validation/test spl</w:t>
      </w:r>
      <w:r w:rsidRPr="003F42AB">
        <w:rPr>
          <w:sz w:val="24"/>
          <w:szCs w:val="24"/>
        </w:rPr>
        <w:t>it to avoid data leakage.</w:t>
      </w:r>
    </w:p>
    <w:p w14:paraId="46F4D293" w14:textId="77777777" w:rsidR="00242989" w:rsidRPr="003F42AB" w:rsidRDefault="003F42AB">
      <w:pPr>
        <w:spacing w:before="100" w:after="60"/>
        <w:rPr>
          <w:sz w:val="24"/>
          <w:szCs w:val="24"/>
        </w:rPr>
      </w:pPr>
      <w:r w:rsidRPr="003F42AB">
        <w:rPr>
          <w:b/>
          <w:bCs/>
          <w:color w:val="1A2B4A"/>
          <w:sz w:val="24"/>
          <w:szCs w:val="24"/>
        </w:rPr>
        <w:t>Capsule Neural Network Architecture Design</w:t>
      </w:r>
    </w:p>
    <w:p w14:paraId="393F3AD4" w14:textId="77777777" w:rsidR="00242989" w:rsidRPr="003F42AB" w:rsidRDefault="003F42AB">
      <w:pPr>
        <w:pStyle w:val="ListParagraph"/>
        <w:numPr>
          <w:ilvl w:val="0"/>
          <w:numId w:val="2"/>
        </w:numPr>
        <w:spacing w:after="80" w:line="290" w:lineRule="auto"/>
        <w:jc w:val="both"/>
        <w:rPr>
          <w:sz w:val="24"/>
          <w:szCs w:val="24"/>
        </w:rPr>
      </w:pPr>
      <w:r w:rsidRPr="003F42AB">
        <w:rPr>
          <w:sz w:val="24"/>
          <w:szCs w:val="24"/>
        </w:rPr>
        <w:t xml:space="preserve">Develop three distinct </w:t>
      </w:r>
      <w:proofErr w:type="spellStart"/>
      <w:r w:rsidRPr="003F42AB">
        <w:rPr>
          <w:sz w:val="24"/>
          <w:szCs w:val="24"/>
        </w:rPr>
        <w:t>CapsNet</w:t>
      </w:r>
      <w:proofErr w:type="spellEnd"/>
      <w:r w:rsidRPr="003F42AB">
        <w:rPr>
          <w:sz w:val="24"/>
          <w:szCs w:val="24"/>
        </w:rPr>
        <w:t xml:space="preserve"> architectures with varying complexity levels to optimize performance for nodule detection.</w:t>
      </w:r>
    </w:p>
    <w:p w14:paraId="49C0A04C" w14:textId="77777777" w:rsidR="00242989" w:rsidRPr="003F42AB" w:rsidRDefault="003F42AB">
      <w:pPr>
        <w:pStyle w:val="ListParagraph"/>
        <w:numPr>
          <w:ilvl w:val="0"/>
          <w:numId w:val="2"/>
        </w:numPr>
        <w:spacing w:after="80" w:line="290" w:lineRule="auto"/>
        <w:jc w:val="both"/>
        <w:rPr>
          <w:sz w:val="24"/>
          <w:szCs w:val="24"/>
        </w:rPr>
      </w:pPr>
      <w:r w:rsidRPr="003F42AB">
        <w:rPr>
          <w:sz w:val="24"/>
          <w:szCs w:val="24"/>
        </w:rPr>
        <w:t>Implement an encoder–decoder structure with convolutional layers,</w:t>
      </w:r>
      <w:r w:rsidRPr="003F42AB">
        <w:rPr>
          <w:sz w:val="24"/>
          <w:szCs w:val="24"/>
        </w:rPr>
        <w:t xml:space="preserve"> primary capsule layers, and class capsule layers using dynamic routing, with a reconstruction decoder for regularization.</w:t>
      </w:r>
    </w:p>
    <w:p w14:paraId="7DD24FCF" w14:textId="77777777" w:rsidR="00242989" w:rsidRPr="003F42AB" w:rsidRDefault="003F42AB">
      <w:pPr>
        <w:spacing w:before="100" w:after="60"/>
        <w:rPr>
          <w:sz w:val="24"/>
          <w:szCs w:val="24"/>
        </w:rPr>
      </w:pPr>
      <w:r w:rsidRPr="003F42AB">
        <w:rPr>
          <w:b/>
          <w:bCs/>
          <w:color w:val="1A2B4A"/>
          <w:sz w:val="24"/>
          <w:szCs w:val="24"/>
        </w:rPr>
        <w:t>Data Augmentation and Training</w:t>
      </w:r>
    </w:p>
    <w:p w14:paraId="084CADFD" w14:textId="77777777" w:rsidR="00242989" w:rsidRPr="003F42AB" w:rsidRDefault="003F42AB">
      <w:pPr>
        <w:pStyle w:val="ListParagraph"/>
        <w:numPr>
          <w:ilvl w:val="0"/>
          <w:numId w:val="2"/>
        </w:numPr>
        <w:spacing w:after="80" w:line="290" w:lineRule="auto"/>
        <w:jc w:val="both"/>
        <w:rPr>
          <w:sz w:val="24"/>
          <w:szCs w:val="24"/>
        </w:rPr>
      </w:pPr>
      <w:r w:rsidRPr="003F42AB">
        <w:rPr>
          <w:sz w:val="24"/>
          <w:szCs w:val="24"/>
        </w:rPr>
        <w:t>Apply augmentation including rotation (45°, 60°, 90°), flipping, and contrast adjustment to address da</w:t>
      </w:r>
      <w:r w:rsidRPr="003F42AB">
        <w:rPr>
          <w:sz w:val="24"/>
          <w:szCs w:val="24"/>
        </w:rPr>
        <w:t>taset imbalance.</w:t>
      </w:r>
    </w:p>
    <w:p w14:paraId="00BB8B12" w14:textId="77777777" w:rsidR="00242989" w:rsidRPr="003F42AB" w:rsidRDefault="003F42AB">
      <w:pPr>
        <w:pStyle w:val="ListParagraph"/>
        <w:numPr>
          <w:ilvl w:val="0"/>
          <w:numId w:val="2"/>
        </w:numPr>
        <w:spacing w:after="80" w:line="290" w:lineRule="auto"/>
        <w:jc w:val="both"/>
        <w:rPr>
          <w:sz w:val="24"/>
          <w:szCs w:val="24"/>
        </w:rPr>
      </w:pPr>
      <w:r w:rsidRPr="003F42AB">
        <w:rPr>
          <w:sz w:val="24"/>
          <w:szCs w:val="24"/>
        </w:rPr>
        <w:t xml:space="preserve">Train using the Adam optimizer, batch normalization, and leaky </w:t>
      </w:r>
      <w:proofErr w:type="spellStart"/>
      <w:r w:rsidRPr="003F42AB">
        <w:rPr>
          <w:sz w:val="24"/>
          <w:szCs w:val="24"/>
        </w:rPr>
        <w:t>ReLU</w:t>
      </w:r>
      <w:proofErr w:type="spellEnd"/>
      <w:r w:rsidRPr="003F42AB">
        <w:rPr>
          <w:sz w:val="24"/>
          <w:szCs w:val="24"/>
        </w:rPr>
        <w:t xml:space="preserve"> activations, with margin loss and k-fold cross-validation.</w:t>
      </w:r>
    </w:p>
    <w:p w14:paraId="35D2E1F2" w14:textId="77777777" w:rsidR="00242989" w:rsidRPr="003F42AB" w:rsidRDefault="003F42AB">
      <w:pPr>
        <w:spacing w:before="100" w:after="60"/>
        <w:rPr>
          <w:sz w:val="24"/>
          <w:szCs w:val="24"/>
        </w:rPr>
      </w:pPr>
      <w:r w:rsidRPr="003F42AB">
        <w:rPr>
          <w:b/>
          <w:bCs/>
          <w:color w:val="1A2B4A"/>
          <w:sz w:val="24"/>
          <w:szCs w:val="24"/>
        </w:rPr>
        <w:t>Model Development and Comparison</w:t>
      </w:r>
    </w:p>
    <w:p w14:paraId="7632C16D" w14:textId="77777777" w:rsidR="00242989" w:rsidRPr="003F42AB" w:rsidRDefault="003F42AB">
      <w:pPr>
        <w:pStyle w:val="ListParagraph"/>
        <w:numPr>
          <w:ilvl w:val="0"/>
          <w:numId w:val="2"/>
        </w:numPr>
        <w:spacing w:after="80" w:line="290" w:lineRule="auto"/>
        <w:jc w:val="both"/>
        <w:rPr>
          <w:sz w:val="24"/>
          <w:szCs w:val="24"/>
        </w:rPr>
      </w:pPr>
      <w:r w:rsidRPr="003F42AB">
        <w:rPr>
          <w:sz w:val="24"/>
          <w:szCs w:val="24"/>
        </w:rPr>
        <w:t xml:space="preserve">Architecture 1: Basic </w:t>
      </w:r>
      <w:proofErr w:type="spellStart"/>
      <w:r w:rsidRPr="003F42AB">
        <w:rPr>
          <w:sz w:val="24"/>
          <w:szCs w:val="24"/>
        </w:rPr>
        <w:t>CapsNet</w:t>
      </w:r>
      <w:proofErr w:type="spellEnd"/>
      <w:r w:rsidRPr="003F42AB">
        <w:rPr>
          <w:sz w:val="24"/>
          <w:szCs w:val="24"/>
        </w:rPr>
        <w:t xml:space="preserve"> with 32 primary capsules (32x32 input, 1 routing </w:t>
      </w:r>
      <w:r w:rsidRPr="003F42AB">
        <w:rPr>
          <w:sz w:val="24"/>
          <w:szCs w:val="24"/>
        </w:rPr>
        <w:t>iteration).</w:t>
      </w:r>
    </w:p>
    <w:p w14:paraId="143366F7" w14:textId="77777777" w:rsidR="00242989" w:rsidRPr="003F42AB" w:rsidRDefault="003F42AB">
      <w:pPr>
        <w:pStyle w:val="ListParagraph"/>
        <w:numPr>
          <w:ilvl w:val="0"/>
          <w:numId w:val="2"/>
        </w:numPr>
        <w:spacing w:after="80" w:line="290" w:lineRule="auto"/>
        <w:jc w:val="both"/>
        <w:rPr>
          <w:sz w:val="24"/>
          <w:szCs w:val="24"/>
        </w:rPr>
      </w:pPr>
      <w:r w:rsidRPr="003F42AB">
        <w:rPr>
          <w:sz w:val="24"/>
          <w:szCs w:val="24"/>
        </w:rPr>
        <w:t xml:space="preserve">Architecture 2: Enhanced </w:t>
      </w:r>
      <w:proofErr w:type="spellStart"/>
      <w:r w:rsidRPr="003F42AB">
        <w:rPr>
          <w:sz w:val="24"/>
          <w:szCs w:val="24"/>
        </w:rPr>
        <w:t>CapsNet</w:t>
      </w:r>
      <w:proofErr w:type="spellEnd"/>
      <w:r w:rsidRPr="003F42AB">
        <w:rPr>
          <w:sz w:val="24"/>
          <w:szCs w:val="24"/>
        </w:rPr>
        <w:t xml:space="preserve"> with 64 primary capsules and improved regularization (32x32 input, 2 routing iterations).</w:t>
      </w:r>
    </w:p>
    <w:p w14:paraId="1301C8A8" w14:textId="77777777" w:rsidR="00242989" w:rsidRPr="003F42AB" w:rsidRDefault="003F42AB">
      <w:pPr>
        <w:pStyle w:val="ListParagraph"/>
        <w:numPr>
          <w:ilvl w:val="0"/>
          <w:numId w:val="2"/>
        </w:numPr>
        <w:spacing w:after="80" w:line="290" w:lineRule="auto"/>
        <w:jc w:val="both"/>
        <w:rPr>
          <w:sz w:val="24"/>
          <w:szCs w:val="24"/>
        </w:rPr>
      </w:pPr>
      <w:r w:rsidRPr="003F42AB">
        <w:rPr>
          <w:sz w:val="24"/>
          <w:szCs w:val="24"/>
        </w:rPr>
        <w:t xml:space="preserve">Architecture 3: Advanced </w:t>
      </w:r>
      <w:proofErr w:type="spellStart"/>
      <w:r w:rsidRPr="003F42AB">
        <w:rPr>
          <w:sz w:val="24"/>
          <w:szCs w:val="24"/>
        </w:rPr>
        <w:t>CapsNet</w:t>
      </w:r>
      <w:proofErr w:type="spellEnd"/>
      <w:r w:rsidRPr="003F42AB">
        <w:rPr>
          <w:sz w:val="24"/>
          <w:szCs w:val="24"/>
        </w:rPr>
        <w:t xml:space="preserve"> with optimized parameters (48x48 input, 3 routing iterations).</w:t>
      </w:r>
    </w:p>
    <w:p w14:paraId="467B8DFA" w14:textId="77777777" w:rsidR="00242989" w:rsidRPr="003F42AB" w:rsidRDefault="003F42AB">
      <w:pPr>
        <w:pStyle w:val="ListParagraph"/>
        <w:numPr>
          <w:ilvl w:val="0"/>
          <w:numId w:val="2"/>
        </w:numPr>
        <w:spacing w:after="80" w:line="290" w:lineRule="auto"/>
        <w:jc w:val="both"/>
        <w:rPr>
          <w:sz w:val="24"/>
          <w:szCs w:val="24"/>
        </w:rPr>
      </w:pPr>
      <w:r w:rsidRPr="003F42AB">
        <w:rPr>
          <w:sz w:val="24"/>
          <w:szCs w:val="24"/>
        </w:rPr>
        <w:t>Compare performance again</w:t>
      </w:r>
      <w:r w:rsidRPr="003F42AB">
        <w:rPr>
          <w:sz w:val="24"/>
          <w:szCs w:val="24"/>
        </w:rPr>
        <w:t>st traditional CNN baselines using the same dataset, preprocessing, and split.</w:t>
      </w:r>
    </w:p>
    <w:p w14:paraId="0D028B76" w14:textId="77777777" w:rsidR="00242989" w:rsidRPr="003F42AB" w:rsidRDefault="003F42AB">
      <w:pPr>
        <w:spacing w:before="100" w:after="60"/>
        <w:rPr>
          <w:sz w:val="24"/>
          <w:szCs w:val="24"/>
        </w:rPr>
      </w:pPr>
      <w:r w:rsidRPr="003F42AB">
        <w:rPr>
          <w:b/>
          <w:bCs/>
          <w:color w:val="1A2B4A"/>
          <w:sz w:val="24"/>
          <w:szCs w:val="24"/>
        </w:rPr>
        <w:t>Evaluation and Analysis</w:t>
      </w:r>
    </w:p>
    <w:p w14:paraId="35ACE6F7" w14:textId="77777777" w:rsidR="00242989" w:rsidRPr="003F42AB" w:rsidRDefault="003F42AB">
      <w:pPr>
        <w:pStyle w:val="ListParagraph"/>
        <w:numPr>
          <w:ilvl w:val="0"/>
          <w:numId w:val="2"/>
        </w:numPr>
        <w:spacing w:after="80" w:line="290" w:lineRule="auto"/>
        <w:jc w:val="both"/>
        <w:rPr>
          <w:sz w:val="24"/>
          <w:szCs w:val="24"/>
        </w:rPr>
      </w:pPr>
      <w:r w:rsidRPr="003F42AB">
        <w:rPr>
          <w:sz w:val="24"/>
          <w:szCs w:val="24"/>
        </w:rPr>
        <w:t xml:space="preserve">Evaluate models using a full set of metrics: </w:t>
      </w:r>
      <w:r w:rsidRPr="003F42AB">
        <w:rPr>
          <w:b/>
          <w:bCs/>
          <w:sz w:val="24"/>
          <w:szCs w:val="24"/>
        </w:rPr>
        <w:t>accuracy, precision, recall (sensitivity), specificity, F1-score, ROC-AUC, and false-positive rate per scan.</w:t>
      </w:r>
    </w:p>
    <w:p w14:paraId="452554F1" w14:textId="77777777" w:rsidR="00242989" w:rsidRPr="003F42AB" w:rsidRDefault="003F42AB">
      <w:pPr>
        <w:pStyle w:val="ListParagraph"/>
        <w:numPr>
          <w:ilvl w:val="0"/>
          <w:numId w:val="2"/>
        </w:numPr>
        <w:spacing w:after="80" w:line="290" w:lineRule="auto"/>
        <w:jc w:val="both"/>
        <w:rPr>
          <w:sz w:val="24"/>
          <w:szCs w:val="24"/>
        </w:rPr>
      </w:pPr>
      <w:r w:rsidRPr="003F42AB">
        <w:rPr>
          <w:sz w:val="24"/>
          <w:szCs w:val="24"/>
        </w:rPr>
        <w:t>Conduct statistical significance testing (e.g., paired t-test, confidence intervals) to confirm improvements over CNN approaches are meaningful and</w:t>
      </w:r>
      <w:r w:rsidRPr="003F42AB">
        <w:rPr>
          <w:sz w:val="24"/>
          <w:szCs w:val="24"/>
        </w:rPr>
        <w:t xml:space="preserve"> not due to chance.</w:t>
      </w:r>
    </w:p>
    <w:p w14:paraId="443878C4" w14:textId="77777777" w:rsidR="00242989" w:rsidRPr="003F42AB" w:rsidRDefault="003F42AB">
      <w:pPr>
        <w:pStyle w:val="ListParagraph"/>
        <w:numPr>
          <w:ilvl w:val="0"/>
          <w:numId w:val="2"/>
        </w:numPr>
        <w:spacing w:after="80" w:line="290" w:lineRule="auto"/>
        <w:jc w:val="both"/>
        <w:rPr>
          <w:sz w:val="24"/>
          <w:szCs w:val="24"/>
        </w:rPr>
      </w:pPr>
      <w:r w:rsidRPr="003F42AB">
        <w:rPr>
          <w:sz w:val="24"/>
          <w:szCs w:val="24"/>
        </w:rPr>
        <w:t>Analyze computational efficiency and training-time requirements.</w:t>
      </w:r>
    </w:p>
    <w:p w14:paraId="457DE187" w14:textId="77777777" w:rsidR="00242989" w:rsidRPr="003F42AB" w:rsidRDefault="003F42AB">
      <w:pPr>
        <w:spacing w:before="100" w:after="60"/>
        <w:rPr>
          <w:sz w:val="24"/>
          <w:szCs w:val="24"/>
        </w:rPr>
      </w:pPr>
      <w:r w:rsidRPr="003F42AB">
        <w:rPr>
          <w:b/>
          <w:bCs/>
          <w:color w:val="1A2B4A"/>
          <w:sz w:val="24"/>
          <w:szCs w:val="24"/>
        </w:rPr>
        <w:t>Implementation Framework</w:t>
      </w:r>
    </w:p>
    <w:p w14:paraId="0941C838" w14:textId="77777777" w:rsidR="00242989" w:rsidRPr="003F42AB" w:rsidRDefault="003F42AB">
      <w:pPr>
        <w:pStyle w:val="ListParagraph"/>
        <w:numPr>
          <w:ilvl w:val="0"/>
          <w:numId w:val="2"/>
        </w:numPr>
        <w:spacing w:after="80" w:line="290" w:lineRule="auto"/>
        <w:jc w:val="both"/>
        <w:rPr>
          <w:sz w:val="24"/>
          <w:szCs w:val="24"/>
        </w:rPr>
      </w:pPr>
      <w:r w:rsidRPr="003F42AB">
        <w:rPr>
          <w:sz w:val="24"/>
          <w:szCs w:val="24"/>
        </w:rPr>
        <w:t xml:space="preserve">Software/Tools: Python 3.x, </w:t>
      </w:r>
      <w:proofErr w:type="spellStart"/>
      <w:r w:rsidRPr="003F42AB">
        <w:rPr>
          <w:sz w:val="24"/>
          <w:szCs w:val="24"/>
        </w:rPr>
        <w:t>PyTorch</w:t>
      </w:r>
      <w:proofErr w:type="spellEnd"/>
      <w:r w:rsidRPr="003F42AB">
        <w:rPr>
          <w:sz w:val="24"/>
          <w:szCs w:val="24"/>
        </w:rPr>
        <w:t>, TensorFlow, NumPy, OpenCV, Matplotlib.</w:t>
      </w:r>
    </w:p>
    <w:p w14:paraId="3BAACD75" w14:textId="77777777" w:rsidR="00242989" w:rsidRPr="003F42AB" w:rsidRDefault="003F42AB">
      <w:pPr>
        <w:pStyle w:val="ListParagraph"/>
        <w:numPr>
          <w:ilvl w:val="0"/>
          <w:numId w:val="2"/>
        </w:numPr>
        <w:spacing w:after="80" w:line="290" w:lineRule="auto"/>
        <w:jc w:val="both"/>
        <w:rPr>
          <w:sz w:val="24"/>
          <w:szCs w:val="24"/>
        </w:rPr>
      </w:pPr>
      <w:r w:rsidRPr="003F42AB">
        <w:rPr>
          <w:sz w:val="24"/>
          <w:szCs w:val="24"/>
        </w:rPr>
        <w:lastRenderedPageBreak/>
        <w:t>Hardware: GPU-accelerated workstation (Tesla K80 or equivalent).</w:t>
      </w:r>
    </w:p>
    <w:p w14:paraId="2298D56D" w14:textId="77777777" w:rsidR="00242989" w:rsidRPr="003F42AB" w:rsidRDefault="003F42AB">
      <w:pPr>
        <w:pStyle w:val="ListParagraph"/>
        <w:numPr>
          <w:ilvl w:val="0"/>
          <w:numId w:val="2"/>
        </w:numPr>
        <w:spacing w:after="80" w:line="290" w:lineRule="auto"/>
        <w:jc w:val="both"/>
        <w:rPr>
          <w:sz w:val="24"/>
          <w:szCs w:val="24"/>
        </w:rPr>
      </w:pPr>
      <w:r w:rsidRPr="003F42AB">
        <w:rPr>
          <w:sz w:val="24"/>
          <w:szCs w:val="24"/>
        </w:rPr>
        <w:t xml:space="preserve">Data </w:t>
      </w:r>
      <w:r w:rsidRPr="003F42AB">
        <w:rPr>
          <w:sz w:val="24"/>
          <w:szCs w:val="24"/>
        </w:rPr>
        <w:t>Management: secure storage with version control using Git for reproducibility.</w:t>
      </w:r>
    </w:p>
    <w:p w14:paraId="5C407ADB" w14:textId="77777777" w:rsidR="00242989" w:rsidRPr="003F42AB" w:rsidRDefault="003F42AB">
      <w:pPr>
        <w:spacing w:before="80" w:after="80"/>
        <w:rPr>
          <w:sz w:val="24"/>
          <w:szCs w:val="24"/>
        </w:rPr>
      </w:pPr>
      <w:r w:rsidRPr="003F42AB">
        <w:rPr>
          <w:i/>
          <w:iCs/>
          <w:sz w:val="24"/>
          <w:szCs w:val="24"/>
        </w:rPr>
        <w:t>The proposed system architecture is shown in Figure 1 (next page).</w:t>
      </w:r>
    </w:p>
    <w:p w14:paraId="30B60F9B" w14:textId="77777777" w:rsidR="00242989" w:rsidRDefault="00242989">
      <w:pPr>
        <w:sectPr w:rsidR="00242989">
          <w:pgSz w:w="12240" w:h="15840"/>
          <w:pgMar w:top="1440" w:right="1440" w:bottom="1440" w:left="1440" w:header="708" w:footer="708" w:gutter="0"/>
          <w:cols w:space="720"/>
          <w:docGrid w:linePitch="360"/>
        </w:sectPr>
      </w:pPr>
    </w:p>
    <w:p w14:paraId="5381844D" w14:textId="77777777" w:rsidR="00242989" w:rsidRDefault="003F42AB">
      <w:pPr>
        <w:spacing w:before="40" w:after="60"/>
        <w:jc w:val="center"/>
      </w:pPr>
      <w:r>
        <w:rPr>
          <w:noProof/>
        </w:rPr>
        <w:lastRenderedPageBreak/>
        <w:drawing>
          <wp:inline distT="0" distB="0" distL="0" distR="0" wp14:anchorId="71686908" wp14:editId="4D9247C6">
            <wp:extent cx="8953500" cy="5553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8953500" cy="5553075"/>
                    </a:xfrm>
                    <a:prstGeom prst="rect">
                      <a:avLst/>
                    </a:prstGeom>
                  </pic:spPr>
                </pic:pic>
              </a:graphicData>
            </a:graphic>
          </wp:inline>
        </w:drawing>
      </w:r>
    </w:p>
    <w:p w14:paraId="2ABD5364" w14:textId="77777777" w:rsidR="00242989" w:rsidRDefault="003F42AB">
      <w:pPr>
        <w:spacing w:after="60"/>
        <w:jc w:val="center"/>
      </w:pPr>
      <w:r>
        <w:rPr>
          <w:i/>
          <w:iCs/>
          <w:sz w:val="20"/>
          <w:szCs w:val="20"/>
        </w:rPr>
        <w:t>Figure 1. Proposed system architecture for lung nodule detection using a Capsule Neural Network, sho</w:t>
      </w:r>
      <w:r>
        <w:rPr>
          <w:i/>
          <w:iCs/>
          <w:sz w:val="20"/>
          <w:szCs w:val="20"/>
        </w:rPr>
        <w:t xml:space="preserve">wing the three-stage pipeline: (1) data preparation, (2) the </w:t>
      </w:r>
      <w:proofErr w:type="spellStart"/>
      <w:r>
        <w:rPr>
          <w:i/>
          <w:iCs/>
          <w:sz w:val="20"/>
          <w:szCs w:val="20"/>
        </w:rPr>
        <w:t>CapsNet</w:t>
      </w:r>
      <w:proofErr w:type="spellEnd"/>
      <w:r>
        <w:rPr>
          <w:i/>
          <w:iCs/>
          <w:sz w:val="20"/>
          <w:szCs w:val="20"/>
        </w:rPr>
        <w:t xml:space="preserve"> model, and (3) evaluation against a CNN baseline.</w:t>
      </w:r>
    </w:p>
    <w:p w14:paraId="3C34FFDD" w14:textId="77777777" w:rsidR="00242989" w:rsidRDefault="00242989">
      <w:pPr>
        <w:sectPr w:rsidR="00242989">
          <w:pgSz w:w="15840" w:h="12240" w:orient="landscape"/>
          <w:pgMar w:top="720" w:right="720" w:bottom="720" w:left="720" w:header="708" w:footer="708" w:gutter="0"/>
          <w:cols w:space="720"/>
          <w:docGrid w:linePitch="360"/>
        </w:sectPr>
      </w:pPr>
    </w:p>
    <w:p w14:paraId="5848A7A3" w14:textId="77777777" w:rsidR="00242989" w:rsidRDefault="003F42AB">
      <w:pPr>
        <w:pStyle w:val="Heading1"/>
      </w:pPr>
      <w:r>
        <w:lastRenderedPageBreak/>
        <w:t>8. Utilization of Research Results</w:t>
      </w:r>
    </w:p>
    <w:p w14:paraId="7653F6B2" w14:textId="77777777" w:rsidR="00242989" w:rsidRPr="003F42AB" w:rsidRDefault="003F42AB">
      <w:pPr>
        <w:spacing w:after="120" w:line="300" w:lineRule="auto"/>
        <w:jc w:val="both"/>
        <w:rPr>
          <w:sz w:val="24"/>
          <w:szCs w:val="24"/>
        </w:rPr>
      </w:pPr>
      <w:r w:rsidRPr="003F42AB">
        <w:rPr>
          <w:sz w:val="24"/>
          <w:szCs w:val="24"/>
        </w:rPr>
        <w:t>The research findings will have significant applications in healthcare AI system</w:t>
      </w:r>
      <w:r w:rsidRPr="003F42AB">
        <w:rPr>
          <w:sz w:val="24"/>
          <w:szCs w:val="24"/>
        </w:rPr>
        <w:t>s, particularly in lung cancer detection and screening programs. By implementing Capsule Neural Networks for nodule detection, the study aims to demonstrate how spatial-preserving deep learning architectures can enhance diagnostic accuracy while reducing f</w:t>
      </w:r>
      <w:r w:rsidRPr="003F42AB">
        <w:rPr>
          <w:sz w:val="24"/>
          <w:szCs w:val="24"/>
        </w:rPr>
        <w:t>alse-positive rates [3][4]. Hospitals and healthcare researchers can utilize these outcomes to improve automated screening systems, build more reliable computer-aided diagnosis tools, and support large-scale lung cancer screening programs, especially in re</w:t>
      </w:r>
      <w:r w:rsidRPr="003F42AB">
        <w:rPr>
          <w:sz w:val="24"/>
          <w:szCs w:val="24"/>
        </w:rPr>
        <w:t xml:space="preserve">gions with limited radiological expertise [7][6]. Furthermore, the research will contribute to the academic community by providing methodologies for applying </w:t>
      </w:r>
      <w:proofErr w:type="spellStart"/>
      <w:r w:rsidRPr="003F42AB">
        <w:rPr>
          <w:sz w:val="24"/>
          <w:szCs w:val="24"/>
        </w:rPr>
        <w:t>CapsNets</w:t>
      </w:r>
      <w:proofErr w:type="spellEnd"/>
      <w:r w:rsidRPr="003F42AB">
        <w:rPr>
          <w:sz w:val="24"/>
          <w:szCs w:val="24"/>
        </w:rPr>
        <w:t xml:space="preserve"> to medical imaging tasks and establishing performance benchmarks for future comparative s</w:t>
      </w:r>
      <w:r w:rsidRPr="003F42AB">
        <w:rPr>
          <w:sz w:val="24"/>
          <w:szCs w:val="24"/>
        </w:rPr>
        <w:t>tudies [9][8].</w:t>
      </w:r>
    </w:p>
    <w:p w14:paraId="0E2C0CBE" w14:textId="77777777" w:rsidR="00242989" w:rsidRDefault="003F42AB">
      <w:pPr>
        <w:pStyle w:val="Heading1"/>
      </w:pPr>
      <w:r>
        <w:t>9. Research Outcomes and Deliverables</w:t>
      </w:r>
    </w:p>
    <w:p w14:paraId="4AF19516" w14:textId="34EC8396" w:rsidR="00242989" w:rsidRDefault="003F42AB">
      <w:pPr>
        <w:spacing w:after="120" w:line="300" w:lineRule="auto"/>
        <w:jc w:val="both"/>
        <w:rPr>
          <w:sz w:val="24"/>
          <w:szCs w:val="24"/>
        </w:rPr>
      </w:pPr>
      <w:r w:rsidRPr="003F42AB">
        <w:rPr>
          <w:sz w:val="24"/>
          <w:szCs w:val="24"/>
        </w:rPr>
        <w:t>The primary outcome will be an automated lung nodule detection system using Capsule Neural Networks that demonstrates superior spatial awareness and reduced false-positive rates compared to traditional C</w:t>
      </w:r>
      <w:r w:rsidRPr="003F42AB">
        <w:rPr>
          <w:sz w:val="24"/>
          <w:szCs w:val="24"/>
        </w:rPr>
        <w:t xml:space="preserve">NN approaches. Key deliverables include three optimized </w:t>
      </w:r>
      <w:proofErr w:type="spellStart"/>
      <w:r w:rsidRPr="003F42AB">
        <w:rPr>
          <w:sz w:val="24"/>
          <w:szCs w:val="24"/>
        </w:rPr>
        <w:t>CapsNet</w:t>
      </w:r>
      <w:proofErr w:type="spellEnd"/>
      <w:r w:rsidRPr="003F42AB">
        <w:rPr>
          <w:sz w:val="24"/>
          <w:szCs w:val="24"/>
        </w:rPr>
        <w:t xml:space="preserve"> architectures of varying complexity, a comprehensive performance evaluation comparing </w:t>
      </w:r>
      <w:proofErr w:type="spellStart"/>
      <w:r w:rsidRPr="003F42AB">
        <w:rPr>
          <w:sz w:val="24"/>
          <w:szCs w:val="24"/>
        </w:rPr>
        <w:t>CapsNet</w:t>
      </w:r>
      <w:proofErr w:type="spellEnd"/>
      <w:r w:rsidRPr="003F42AB">
        <w:rPr>
          <w:sz w:val="24"/>
          <w:szCs w:val="24"/>
        </w:rPr>
        <w:t xml:space="preserve"> and CNN approaches on the LIDC-IDRI dataset using accuracy, precision, recall, specificity, F1-sco</w:t>
      </w:r>
      <w:r w:rsidRPr="003F42AB">
        <w:rPr>
          <w:sz w:val="24"/>
          <w:szCs w:val="24"/>
        </w:rPr>
        <w:t xml:space="preserve">re, ROC-AUC, and false-positive rate [6], and a detailed analysis of computational efficiency and deployment considerations. The research will also produce technical documentation (architecture specifications, training protocols, evaluation methodologies) </w:t>
      </w:r>
      <w:r w:rsidRPr="003F42AB">
        <w:rPr>
          <w:sz w:val="24"/>
          <w:szCs w:val="24"/>
        </w:rPr>
        <w:t xml:space="preserve">and a complete </w:t>
      </w:r>
      <w:proofErr w:type="spellStart"/>
      <w:r w:rsidRPr="003F42AB">
        <w:rPr>
          <w:sz w:val="24"/>
          <w:szCs w:val="24"/>
        </w:rPr>
        <w:t>PyTorch</w:t>
      </w:r>
      <w:proofErr w:type="spellEnd"/>
      <w:r w:rsidRPr="003F42AB">
        <w:rPr>
          <w:sz w:val="24"/>
          <w:szCs w:val="24"/>
        </w:rPr>
        <w:t xml:space="preserve"> implementation framework for other researchers. Final deliverables will include visual representations of detection results, confusion matrices, and ROC-curve analyses, culminating in a comprehensive thesis documenting the methodolog</w:t>
      </w:r>
      <w:r w:rsidRPr="003F42AB">
        <w:rPr>
          <w:sz w:val="24"/>
          <w:szCs w:val="24"/>
        </w:rPr>
        <w:t>y, experimental findings, and recommendations for clinical deployment [2][9].</w:t>
      </w:r>
    </w:p>
    <w:p w14:paraId="7080E33C" w14:textId="1B9A7B85" w:rsidR="003F42AB" w:rsidRDefault="003F42AB">
      <w:pPr>
        <w:spacing w:after="120" w:line="300" w:lineRule="auto"/>
        <w:jc w:val="both"/>
        <w:rPr>
          <w:sz w:val="24"/>
          <w:szCs w:val="24"/>
        </w:rPr>
      </w:pPr>
    </w:p>
    <w:p w14:paraId="10816793" w14:textId="4F6F261A" w:rsidR="003F42AB" w:rsidRDefault="003F42AB">
      <w:pPr>
        <w:spacing w:after="120" w:line="300" w:lineRule="auto"/>
        <w:jc w:val="both"/>
        <w:rPr>
          <w:sz w:val="24"/>
          <w:szCs w:val="24"/>
        </w:rPr>
      </w:pPr>
    </w:p>
    <w:p w14:paraId="76159A05" w14:textId="35C2A535" w:rsidR="003F42AB" w:rsidRDefault="003F42AB">
      <w:pPr>
        <w:spacing w:after="120" w:line="300" w:lineRule="auto"/>
        <w:jc w:val="both"/>
        <w:rPr>
          <w:sz w:val="24"/>
          <w:szCs w:val="24"/>
        </w:rPr>
      </w:pPr>
    </w:p>
    <w:p w14:paraId="0748B19B" w14:textId="0AD24880" w:rsidR="003F42AB" w:rsidRDefault="003F42AB">
      <w:pPr>
        <w:spacing w:after="120" w:line="300" w:lineRule="auto"/>
        <w:jc w:val="both"/>
        <w:rPr>
          <w:sz w:val="24"/>
          <w:szCs w:val="24"/>
        </w:rPr>
      </w:pPr>
    </w:p>
    <w:p w14:paraId="40340B06" w14:textId="2797CBAF" w:rsidR="003F42AB" w:rsidRDefault="003F42AB">
      <w:pPr>
        <w:spacing w:after="120" w:line="300" w:lineRule="auto"/>
        <w:jc w:val="both"/>
        <w:rPr>
          <w:sz w:val="24"/>
          <w:szCs w:val="24"/>
        </w:rPr>
      </w:pPr>
    </w:p>
    <w:p w14:paraId="056DBEA3" w14:textId="5E372052" w:rsidR="003F42AB" w:rsidRDefault="003F42AB">
      <w:pPr>
        <w:spacing w:after="120" w:line="300" w:lineRule="auto"/>
        <w:jc w:val="both"/>
        <w:rPr>
          <w:sz w:val="24"/>
          <w:szCs w:val="24"/>
        </w:rPr>
      </w:pPr>
    </w:p>
    <w:p w14:paraId="03DFD0F8" w14:textId="77777777" w:rsidR="003F42AB" w:rsidRPr="003F42AB" w:rsidRDefault="003F42AB">
      <w:pPr>
        <w:spacing w:after="120" w:line="300" w:lineRule="auto"/>
        <w:jc w:val="both"/>
        <w:rPr>
          <w:sz w:val="24"/>
          <w:szCs w:val="24"/>
        </w:rPr>
      </w:pPr>
    </w:p>
    <w:p w14:paraId="30F15272" w14:textId="77777777" w:rsidR="00242989" w:rsidRDefault="003F42AB">
      <w:pPr>
        <w:pStyle w:val="Heading1"/>
      </w:pPr>
      <w:r>
        <w:lastRenderedPageBreak/>
        <w:t>10. Research Timetable</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000"/>
      </w:tblGrid>
      <w:tr w:rsidR="00242989" w14:paraId="26FD9531" w14:textId="77777777">
        <w:tblPrEx>
          <w:tblCellMar>
            <w:top w:w="0" w:type="dxa"/>
            <w:bottom w:w="0" w:type="dxa"/>
          </w:tblCellMar>
        </w:tblPrEx>
        <w:tc>
          <w:tcPr>
            <w:tcW w:w="1800" w:type="dxa"/>
            <w:shd w:val="clear" w:color="auto" w:fill="1A2B4A"/>
          </w:tcPr>
          <w:p w14:paraId="34F4B702" w14:textId="77777777" w:rsidR="00242989" w:rsidRPr="003F42AB" w:rsidRDefault="003F42AB">
            <w:pPr>
              <w:rPr>
                <w:sz w:val="24"/>
                <w:szCs w:val="24"/>
              </w:rPr>
            </w:pPr>
            <w:r w:rsidRPr="003F42AB">
              <w:rPr>
                <w:b/>
                <w:bCs/>
                <w:color w:val="FFFFFF"/>
                <w:sz w:val="24"/>
                <w:szCs w:val="24"/>
              </w:rPr>
              <w:t>Month</w:t>
            </w:r>
          </w:p>
        </w:tc>
        <w:tc>
          <w:tcPr>
            <w:tcW w:w="7000" w:type="dxa"/>
            <w:shd w:val="clear" w:color="auto" w:fill="1A2B4A"/>
          </w:tcPr>
          <w:p w14:paraId="2B1D882B" w14:textId="77777777" w:rsidR="00242989" w:rsidRPr="003F42AB" w:rsidRDefault="003F42AB">
            <w:pPr>
              <w:rPr>
                <w:sz w:val="24"/>
                <w:szCs w:val="24"/>
              </w:rPr>
            </w:pPr>
            <w:r w:rsidRPr="003F42AB">
              <w:rPr>
                <w:b/>
                <w:bCs/>
                <w:color w:val="FFFFFF"/>
                <w:sz w:val="24"/>
                <w:szCs w:val="24"/>
              </w:rPr>
              <w:t>Activities</w:t>
            </w:r>
          </w:p>
        </w:tc>
      </w:tr>
      <w:tr w:rsidR="00242989" w14:paraId="0B295AFE" w14:textId="77777777">
        <w:tblPrEx>
          <w:tblCellMar>
            <w:top w:w="0" w:type="dxa"/>
            <w:bottom w:w="0" w:type="dxa"/>
          </w:tblCellMar>
        </w:tblPrEx>
        <w:tc>
          <w:tcPr>
            <w:tcW w:w="1800" w:type="dxa"/>
          </w:tcPr>
          <w:p w14:paraId="69513BC9" w14:textId="77777777" w:rsidR="00242989" w:rsidRPr="003F42AB" w:rsidRDefault="003F42AB">
            <w:pPr>
              <w:rPr>
                <w:sz w:val="24"/>
                <w:szCs w:val="24"/>
              </w:rPr>
            </w:pPr>
            <w:r w:rsidRPr="003F42AB">
              <w:rPr>
                <w:color w:val="000000"/>
                <w:sz w:val="24"/>
                <w:szCs w:val="24"/>
              </w:rPr>
              <w:t>Month 1</w:t>
            </w:r>
          </w:p>
        </w:tc>
        <w:tc>
          <w:tcPr>
            <w:tcW w:w="7000" w:type="dxa"/>
          </w:tcPr>
          <w:p w14:paraId="6C6F76B1" w14:textId="77777777" w:rsidR="00242989" w:rsidRPr="003F42AB" w:rsidRDefault="003F42AB">
            <w:pPr>
              <w:rPr>
                <w:sz w:val="24"/>
                <w:szCs w:val="24"/>
              </w:rPr>
            </w:pPr>
            <w:r w:rsidRPr="003F42AB">
              <w:rPr>
                <w:color w:val="000000"/>
                <w:sz w:val="24"/>
                <w:szCs w:val="24"/>
              </w:rPr>
              <w:t>Literature review completion, dataset acquisition (LIDC-IDRI), initial data exploration</w:t>
            </w:r>
          </w:p>
        </w:tc>
      </w:tr>
      <w:tr w:rsidR="00242989" w14:paraId="23F8305F" w14:textId="77777777">
        <w:tblPrEx>
          <w:tblCellMar>
            <w:top w:w="0" w:type="dxa"/>
            <w:bottom w:w="0" w:type="dxa"/>
          </w:tblCellMar>
        </w:tblPrEx>
        <w:tc>
          <w:tcPr>
            <w:tcW w:w="1800" w:type="dxa"/>
          </w:tcPr>
          <w:p w14:paraId="4C946AF6" w14:textId="77777777" w:rsidR="00242989" w:rsidRPr="003F42AB" w:rsidRDefault="003F42AB">
            <w:pPr>
              <w:rPr>
                <w:sz w:val="24"/>
                <w:szCs w:val="24"/>
              </w:rPr>
            </w:pPr>
            <w:r w:rsidRPr="003F42AB">
              <w:rPr>
                <w:color w:val="000000"/>
                <w:sz w:val="24"/>
                <w:szCs w:val="24"/>
              </w:rPr>
              <w:t>Month 2</w:t>
            </w:r>
          </w:p>
        </w:tc>
        <w:tc>
          <w:tcPr>
            <w:tcW w:w="7000" w:type="dxa"/>
          </w:tcPr>
          <w:p w14:paraId="74D82B0B" w14:textId="77777777" w:rsidR="00242989" w:rsidRPr="003F42AB" w:rsidRDefault="003F42AB">
            <w:pPr>
              <w:rPr>
                <w:sz w:val="24"/>
                <w:szCs w:val="24"/>
              </w:rPr>
            </w:pPr>
            <w:r w:rsidRPr="003F42AB">
              <w:rPr>
                <w:color w:val="000000"/>
                <w:sz w:val="24"/>
                <w:szCs w:val="24"/>
              </w:rPr>
              <w:t>Data preprocessing, image normalization, augmentation pipeline development</w:t>
            </w:r>
          </w:p>
        </w:tc>
      </w:tr>
      <w:tr w:rsidR="00242989" w14:paraId="4686BF1E" w14:textId="77777777">
        <w:tblPrEx>
          <w:tblCellMar>
            <w:top w:w="0" w:type="dxa"/>
            <w:bottom w:w="0" w:type="dxa"/>
          </w:tblCellMar>
        </w:tblPrEx>
        <w:tc>
          <w:tcPr>
            <w:tcW w:w="1800" w:type="dxa"/>
          </w:tcPr>
          <w:p w14:paraId="03646B3B" w14:textId="77777777" w:rsidR="00242989" w:rsidRPr="003F42AB" w:rsidRDefault="003F42AB">
            <w:pPr>
              <w:rPr>
                <w:sz w:val="24"/>
                <w:szCs w:val="24"/>
              </w:rPr>
            </w:pPr>
            <w:r w:rsidRPr="003F42AB">
              <w:rPr>
                <w:color w:val="000000"/>
                <w:sz w:val="24"/>
                <w:szCs w:val="24"/>
              </w:rPr>
              <w:t>Month 3</w:t>
            </w:r>
          </w:p>
        </w:tc>
        <w:tc>
          <w:tcPr>
            <w:tcW w:w="7000" w:type="dxa"/>
          </w:tcPr>
          <w:p w14:paraId="3E726B2F" w14:textId="77777777" w:rsidR="00242989" w:rsidRPr="003F42AB" w:rsidRDefault="003F42AB">
            <w:pPr>
              <w:rPr>
                <w:sz w:val="24"/>
                <w:szCs w:val="24"/>
              </w:rPr>
            </w:pPr>
            <w:r w:rsidRPr="003F42AB">
              <w:rPr>
                <w:color w:val="000000"/>
                <w:sz w:val="24"/>
                <w:szCs w:val="24"/>
              </w:rPr>
              <w:t xml:space="preserve">Implementation of </w:t>
            </w:r>
            <w:proofErr w:type="spellStart"/>
            <w:r w:rsidRPr="003F42AB">
              <w:rPr>
                <w:color w:val="000000"/>
                <w:sz w:val="24"/>
                <w:szCs w:val="24"/>
              </w:rPr>
              <w:t>CapsNet</w:t>
            </w:r>
            <w:proofErr w:type="spellEnd"/>
            <w:r w:rsidRPr="003F42AB">
              <w:rPr>
                <w:color w:val="000000"/>
                <w:sz w:val="24"/>
                <w:szCs w:val="24"/>
              </w:rPr>
              <w:t xml:space="preserve"> Architecture 1 and initial training experiments</w:t>
            </w:r>
          </w:p>
        </w:tc>
      </w:tr>
      <w:tr w:rsidR="00242989" w14:paraId="1EA7D232" w14:textId="77777777">
        <w:tblPrEx>
          <w:tblCellMar>
            <w:top w:w="0" w:type="dxa"/>
            <w:bottom w:w="0" w:type="dxa"/>
          </w:tblCellMar>
        </w:tblPrEx>
        <w:tc>
          <w:tcPr>
            <w:tcW w:w="1800" w:type="dxa"/>
          </w:tcPr>
          <w:p w14:paraId="3A5EC1F5" w14:textId="77777777" w:rsidR="00242989" w:rsidRPr="003F42AB" w:rsidRDefault="003F42AB">
            <w:pPr>
              <w:rPr>
                <w:sz w:val="24"/>
                <w:szCs w:val="24"/>
              </w:rPr>
            </w:pPr>
            <w:r w:rsidRPr="003F42AB">
              <w:rPr>
                <w:color w:val="000000"/>
                <w:sz w:val="24"/>
                <w:szCs w:val="24"/>
              </w:rPr>
              <w:t>Month 4</w:t>
            </w:r>
          </w:p>
        </w:tc>
        <w:tc>
          <w:tcPr>
            <w:tcW w:w="7000" w:type="dxa"/>
          </w:tcPr>
          <w:p w14:paraId="6043A899" w14:textId="77777777" w:rsidR="00242989" w:rsidRPr="003F42AB" w:rsidRDefault="003F42AB">
            <w:pPr>
              <w:rPr>
                <w:sz w:val="24"/>
                <w:szCs w:val="24"/>
              </w:rPr>
            </w:pPr>
            <w:r w:rsidRPr="003F42AB">
              <w:rPr>
                <w:color w:val="000000"/>
                <w:sz w:val="24"/>
                <w:szCs w:val="24"/>
              </w:rPr>
              <w:t>Development of Architectures 2 and 3, hyperparameter tuning and optimization</w:t>
            </w:r>
          </w:p>
        </w:tc>
      </w:tr>
      <w:tr w:rsidR="00242989" w14:paraId="098C4037" w14:textId="77777777">
        <w:tblPrEx>
          <w:tblCellMar>
            <w:top w:w="0" w:type="dxa"/>
            <w:bottom w:w="0" w:type="dxa"/>
          </w:tblCellMar>
        </w:tblPrEx>
        <w:tc>
          <w:tcPr>
            <w:tcW w:w="1800" w:type="dxa"/>
          </w:tcPr>
          <w:p w14:paraId="27378F1F" w14:textId="77777777" w:rsidR="00242989" w:rsidRPr="003F42AB" w:rsidRDefault="003F42AB">
            <w:pPr>
              <w:rPr>
                <w:sz w:val="24"/>
                <w:szCs w:val="24"/>
              </w:rPr>
            </w:pPr>
            <w:r w:rsidRPr="003F42AB">
              <w:rPr>
                <w:color w:val="000000"/>
                <w:sz w:val="24"/>
                <w:szCs w:val="24"/>
              </w:rPr>
              <w:t>Month 5</w:t>
            </w:r>
          </w:p>
        </w:tc>
        <w:tc>
          <w:tcPr>
            <w:tcW w:w="7000" w:type="dxa"/>
          </w:tcPr>
          <w:p w14:paraId="197A72A1" w14:textId="77777777" w:rsidR="00242989" w:rsidRPr="003F42AB" w:rsidRDefault="003F42AB">
            <w:pPr>
              <w:rPr>
                <w:sz w:val="24"/>
                <w:szCs w:val="24"/>
              </w:rPr>
            </w:pPr>
            <w:r w:rsidRPr="003F42AB">
              <w:rPr>
                <w:color w:val="000000"/>
                <w:sz w:val="24"/>
                <w:szCs w:val="24"/>
              </w:rPr>
              <w:t>Comprehensive training of all three architectures, performance evaluation</w:t>
            </w:r>
          </w:p>
        </w:tc>
      </w:tr>
      <w:tr w:rsidR="00242989" w14:paraId="1FD9CF82" w14:textId="77777777">
        <w:tblPrEx>
          <w:tblCellMar>
            <w:top w:w="0" w:type="dxa"/>
            <w:bottom w:w="0" w:type="dxa"/>
          </w:tblCellMar>
        </w:tblPrEx>
        <w:tc>
          <w:tcPr>
            <w:tcW w:w="1800" w:type="dxa"/>
          </w:tcPr>
          <w:p w14:paraId="64883A85" w14:textId="77777777" w:rsidR="00242989" w:rsidRPr="003F42AB" w:rsidRDefault="003F42AB">
            <w:pPr>
              <w:rPr>
                <w:sz w:val="24"/>
                <w:szCs w:val="24"/>
              </w:rPr>
            </w:pPr>
            <w:r w:rsidRPr="003F42AB">
              <w:rPr>
                <w:color w:val="000000"/>
                <w:sz w:val="24"/>
                <w:szCs w:val="24"/>
              </w:rPr>
              <w:t>Month 6</w:t>
            </w:r>
          </w:p>
        </w:tc>
        <w:tc>
          <w:tcPr>
            <w:tcW w:w="7000" w:type="dxa"/>
          </w:tcPr>
          <w:p w14:paraId="5939F787" w14:textId="77777777" w:rsidR="00242989" w:rsidRPr="003F42AB" w:rsidRDefault="003F42AB">
            <w:pPr>
              <w:rPr>
                <w:sz w:val="24"/>
                <w:szCs w:val="24"/>
              </w:rPr>
            </w:pPr>
            <w:r w:rsidRPr="003F42AB">
              <w:rPr>
                <w:color w:val="000000"/>
                <w:sz w:val="24"/>
                <w:szCs w:val="24"/>
              </w:rPr>
              <w:t xml:space="preserve">CNN </w:t>
            </w:r>
            <w:r w:rsidRPr="003F42AB">
              <w:rPr>
                <w:color w:val="000000"/>
                <w:sz w:val="24"/>
                <w:szCs w:val="24"/>
              </w:rPr>
              <w:t>baseline implementation, comparative analysis, statistical significance testing</w:t>
            </w:r>
          </w:p>
        </w:tc>
      </w:tr>
      <w:tr w:rsidR="00242989" w14:paraId="7E9F4A00" w14:textId="77777777">
        <w:tblPrEx>
          <w:tblCellMar>
            <w:top w:w="0" w:type="dxa"/>
            <w:bottom w:w="0" w:type="dxa"/>
          </w:tblCellMar>
        </w:tblPrEx>
        <w:tc>
          <w:tcPr>
            <w:tcW w:w="1800" w:type="dxa"/>
          </w:tcPr>
          <w:p w14:paraId="01FA836D" w14:textId="77777777" w:rsidR="00242989" w:rsidRPr="003F42AB" w:rsidRDefault="003F42AB">
            <w:pPr>
              <w:rPr>
                <w:sz w:val="24"/>
                <w:szCs w:val="24"/>
              </w:rPr>
            </w:pPr>
            <w:r w:rsidRPr="003F42AB">
              <w:rPr>
                <w:color w:val="000000"/>
                <w:sz w:val="24"/>
                <w:szCs w:val="24"/>
              </w:rPr>
              <w:t>Month 7</w:t>
            </w:r>
          </w:p>
        </w:tc>
        <w:tc>
          <w:tcPr>
            <w:tcW w:w="7000" w:type="dxa"/>
          </w:tcPr>
          <w:p w14:paraId="02908DDF" w14:textId="77777777" w:rsidR="00242989" w:rsidRPr="003F42AB" w:rsidRDefault="003F42AB">
            <w:pPr>
              <w:rPr>
                <w:sz w:val="24"/>
                <w:szCs w:val="24"/>
              </w:rPr>
            </w:pPr>
            <w:r w:rsidRPr="003F42AB">
              <w:rPr>
                <w:color w:val="000000"/>
                <w:sz w:val="24"/>
                <w:szCs w:val="24"/>
              </w:rPr>
              <w:t>Results analysis, visualization, computational efficiency evaluation, documentation</w:t>
            </w:r>
          </w:p>
        </w:tc>
      </w:tr>
      <w:tr w:rsidR="00242989" w14:paraId="29912041" w14:textId="77777777">
        <w:tblPrEx>
          <w:tblCellMar>
            <w:top w:w="0" w:type="dxa"/>
            <w:bottom w:w="0" w:type="dxa"/>
          </w:tblCellMar>
        </w:tblPrEx>
        <w:tc>
          <w:tcPr>
            <w:tcW w:w="1800" w:type="dxa"/>
          </w:tcPr>
          <w:p w14:paraId="3FE6D65C" w14:textId="77777777" w:rsidR="00242989" w:rsidRPr="003F42AB" w:rsidRDefault="003F42AB">
            <w:pPr>
              <w:rPr>
                <w:sz w:val="24"/>
                <w:szCs w:val="24"/>
              </w:rPr>
            </w:pPr>
            <w:r w:rsidRPr="003F42AB">
              <w:rPr>
                <w:color w:val="000000"/>
                <w:sz w:val="24"/>
                <w:szCs w:val="24"/>
              </w:rPr>
              <w:t>Month 8 (optional)</w:t>
            </w:r>
          </w:p>
        </w:tc>
        <w:tc>
          <w:tcPr>
            <w:tcW w:w="7000" w:type="dxa"/>
          </w:tcPr>
          <w:p w14:paraId="15BA5D11" w14:textId="77777777" w:rsidR="00242989" w:rsidRPr="003F42AB" w:rsidRDefault="003F42AB">
            <w:pPr>
              <w:rPr>
                <w:sz w:val="24"/>
                <w:szCs w:val="24"/>
              </w:rPr>
            </w:pPr>
            <w:r w:rsidRPr="003F42AB">
              <w:rPr>
                <w:color w:val="000000"/>
                <w:sz w:val="24"/>
                <w:szCs w:val="24"/>
              </w:rPr>
              <w:t>Thesis writing, final revisions, defense preparation</w:t>
            </w:r>
          </w:p>
        </w:tc>
      </w:tr>
    </w:tbl>
    <w:p w14:paraId="7126FD38" w14:textId="77777777" w:rsidR="003F42AB" w:rsidRDefault="003F42AB">
      <w:pPr>
        <w:pStyle w:val="Heading1"/>
      </w:pPr>
    </w:p>
    <w:p w14:paraId="02CB7E1C" w14:textId="77777777" w:rsidR="003F42AB" w:rsidRDefault="003F42AB">
      <w:pPr>
        <w:pStyle w:val="Heading1"/>
      </w:pPr>
    </w:p>
    <w:p w14:paraId="61BC94DB" w14:textId="77777777" w:rsidR="003F42AB" w:rsidRDefault="003F42AB">
      <w:pPr>
        <w:pStyle w:val="Heading1"/>
      </w:pPr>
    </w:p>
    <w:p w14:paraId="2912580F" w14:textId="77777777" w:rsidR="003F42AB" w:rsidRDefault="003F42AB">
      <w:pPr>
        <w:pStyle w:val="Heading1"/>
      </w:pPr>
    </w:p>
    <w:p w14:paraId="1C421CBE" w14:textId="77777777" w:rsidR="003F42AB" w:rsidRDefault="003F42AB">
      <w:pPr>
        <w:pStyle w:val="Heading1"/>
      </w:pPr>
    </w:p>
    <w:p w14:paraId="7B47749B" w14:textId="77777777" w:rsidR="003F42AB" w:rsidRDefault="003F42AB">
      <w:pPr>
        <w:pStyle w:val="Heading1"/>
      </w:pPr>
    </w:p>
    <w:p w14:paraId="6C761DDC" w14:textId="77777777" w:rsidR="003F42AB" w:rsidRDefault="003F42AB">
      <w:pPr>
        <w:pStyle w:val="Heading1"/>
      </w:pPr>
    </w:p>
    <w:p w14:paraId="4939A2B9" w14:textId="77777777" w:rsidR="003F42AB" w:rsidRDefault="003F42AB">
      <w:pPr>
        <w:pStyle w:val="Heading1"/>
      </w:pPr>
    </w:p>
    <w:p w14:paraId="65A96BDA" w14:textId="77777777" w:rsidR="003F42AB" w:rsidRDefault="003F42AB">
      <w:pPr>
        <w:pStyle w:val="Heading1"/>
      </w:pPr>
    </w:p>
    <w:p w14:paraId="78FA4C30" w14:textId="77777777" w:rsidR="003F42AB" w:rsidRDefault="003F42AB">
      <w:pPr>
        <w:pStyle w:val="Heading1"/>
      </w:pPr>
    </w:p>
    <w:p w14:paraId="6801A553" w14:textId="77777777" w:rsidR="003F42AB" w:rsidRDefault="003F42AB">
      <w:pPr>
        <w:pStyle w:val="Heading1"/>
      </w:pPr>
    </w:p>
    <w:p w14:paraId="3344E68E" w14:textId="77777777" w:rsidR="003F42AB" w:rsidRDefault="003F42AB">
      <w:pPr>
        <w:pStyle w:val="Heading1"/>
      </w:pPr>
    </w:p>
    <w:p w14:paraId="3F8F379A" w14:textId="2230554B" w:rsidR="00242989" w:rsidRDefault="003F42AB">
      <w:pPr>
        <w:pStyle w:val="Heading1"/>
      </w:pPr>
      <w:r>
        <w:lastRenderedPageBreak/>
        <w:t>11. Refer</w:t>
      </w:r>
      <w:r>
        <w:t>ences</w:t>
      </w:r>
    </w:p>
    <w:p w14:paraId="7454EE8D" w14:textId="77777777" w:rsidR="00242989" w:rsidRPr="003F42AB" w:rsidRDefault="003F42AB">
      <w:pPr>
        <w:spacing w:after="80" w:line="280" w:lineRule="auto"/>
        <w:rPr>
          <w:sz w:val="24"/>
          <w:szCs w:val="24"/>
        </w:rPr>
      </w:pPr>
      <w:r w:rsidRPr="003F42AB">
        <w:rPr>
          <w:b/>
          <w:bCs/>
          <w:sz w:val="24"/>
          <w:szCs w:val="24"/>
        </w:rPr>
        <w:t xml:space="preserve">[1] </w:t>
      </w:r>
      <w:r w:rsidRPr="003F42AB">
        <w:rPr>
          <w:sz w:val="24"/>
          <w:szCs w:val="24"/>
        </w:rPr>
        <w:t>Stewart, B. W., &amp; Wild, C. P. (2014). World cancer report 2014. International Agency for Research on Cancer.</w:t>
      </w:r>
    </w:p>
    <w:p w14:paraId="79508EBB" w14:textId="77777777" w:rsidR="00242989" w:rsidRPr="003F42AB" w:rsidRDefault="003F42AB">
      <w:pPr>
        <w:spacing w:after="80" w:line="280" w:lineRule="auto"/>
        <w:rPr>
          <w:sz w:val="24"/>
          <w:szCs w:val="24"/>
        </w:rPr>
      </w:pPr>
      <w:r w:rsidRPr="003F42AB">
        <w:rPr>
          <w:b/>
          <w:bCs/>
          <w:sz w:val="24"/>
          <w:szCs w:val="24"/>
        </w:rPr>
        <w:t xml:space="preserve">[2] </w:t>
      </w:r>
      <w:proofErr w:type="spellStart"/>
      <w:r w:rsidRPr="003F42AB">
        <w:rPr>
          <w:sz w:val="24"/>
          <w:szCs w:val="24"/>
        </w:rPr>
        <w:t>Kauczor</w:t>
      </w:r>
      <w:proofErr w:type="spellEnd"/>
      <w:r w:rsidRPr="003F42AB">
        <w:rPr>
          <w:sz w:val="24"/>
          <w:szCs w:val="24"/>
        </w:rPr>
        <w:t>, H. U., et al. (2015). ESR/ERS white paper on lung cancer screening. European Respiratory Journal.</w:t>
      </w:r>
    </w:p>
    <w:p w14:paraId="22809159" w14:textId="77777777" w:rsidR="00242989" w:rsidRPr="003F42AB" w:rsidRDefault="003F42AB">
      <w:pPr>
        <w:spacing w:after="80" w:line="280" w:lineRule="auto"/>
        <w:rPr>
          <w:sz w:val="24"/>
          <w:szCs w:val="24"/>
        </w:rPr>
      </w:pPr>
      <w:r w:rsidRPr="003F42AB">
        <w:rPr>
          <w:b/>
          <w:bCs/>
          <w:sz w:val="24"/>
          <w:szCs w:val="24"/>
        </w:rPr>
        <w:t xml:space="preserve">[3] </w:t>
      </w:r>
      <w:proofErr w:type="spellStart"/>
      <w:r w:rsidRPr="003F42AB">
        <w:rPr>
          <w:sz w:val="24"/>
          <w:szCs w:val="24"/>
        </w:rPr>
        <w:t>Sabour</w:t>
      </w:r>
      <w:proofErr w:type="spellEnd"/>
      <w:r w:rsidRPr="003F42AB">
        <w:rPr>
          <w:sz w:val="24"/>
          <w:szCs w:val="24"/>
        </w:rPr>
        <w:t xml:space="preserve">, S., </w:t>
      </w:r>
      <w:proofErr w:type="spellStart"/>
      <w:r w:rsidRPr="003F42AB">
        <w:rPr>
          <w:sz w:val="24"/>
          <w:szCs w:val="24"/>
        </w:rPr>
        <w:t>Frosst</w:t>
      </w:r>
      <w:proofErr w:type="spellEnd"/>
      <w:r w:rsidRPr="003F42AB">
        <w:rPr>
          <w:sz w:val="24"/>
          <w:szCs w:val="24"/>
        </w:rPr>
        <w:t xml:space="preserve">, N., &amp; Hinton, G. E. (2017). Dynamic routing between capsules. </w:t>
      </w:r>
      <w:proofErr w:type="spellStart"/>
      <w:r w:rsidRPr="003F42AB">
        <w:rPr>
          <w:sz w:val="24"/>
          <w:szCs w:val="24"/>
        </w:rPr>
        <w:t>arXiv</w:t>
      </w:r>
      <w:proofErr w:type="spellEnd"/>
      <w:r w:rsidRPr="003F42AB">
        <w:rPr>
          <w:sz w:val="24"/>
          <w:szCs w:val="24"/>
        </w:rPr>
        <w:t xml:space="preserve"> preprint arXiv:1710.09829.</w:t>
      </w:r>
    </w:p>
    <w:p w14:paraId="3954CF16" w14:textId="77777777" w:rsidR="00242989" w:rsidRPr="003F42AB" w:rsidRDefault="003F42AB">
      <w:pPr>
        <w:spacing w:after="80" w:line="280" w:lineRule="auto"/>
        <w:rPr>
          <w:sz w:val="24"/>
          <w:szCs w:val="24"/>
        </w:rPr>
      </w:pPr>
      <w:r w:rsidRPr="003F42AB">
        <w:rPr>
          <w:b/>
          <w:bCs/>
          <w:sz w:val="24"/>
          <w:szCs w:val="24"/>
        </w:rPr>
        <w:t xml:space="preserve">[4] </w:t>
      </w:r>
      <w:r w:rsidRPr="003F42AB">
        <w:rPr>
          <w:sz w:val="24"/>
          <w:szCs w:val="24"/>
        </w:rPr>
        <w:t>Song, Q., Zhao, L., Luo, X</w:t>
      </w:r>
      <w:r w:rsidRPr="003F42AB">
        <w:rPr>
          <w:sz w:val="24"/>
          <w:szCs w:val="24"/>
        </w:rPr>
        <w:t>., &amp; Dou, X. (2017). Using deep learning for classification of lung nodules on computed tomography images. Journal of Healthcare Engineering.</w:t>
      </w:r>
    </w:p>
    <w:p w14:paraId="05994AF9" w14:textId="77777777" w:rsidR="00242989" w:rsidRPr="003F42AB" w:rsidRDefault="003F42AB">
      <w:pPr>
        <w:spacing w:after="80" w:line="280" w:lineRule="auto"/>
        <w:rPr>
          <w:sz w:val="24"/>
          <w:szCs w:val="24"/>
        </w:rPr>
      </w:pPr>
      <w:r w:rsidRPr="003F42AB">
        <w:rPr>
          <w:b/>
          <w:bCs/>
          <w:sz w:val="24"/>
          <w:szCs w:val="24"/>
        </w:rPr>
        <w:t xml:space="preserve">[5] </w:t>
      </w:r>
      <w:r w:rsidRPr="003F42AB">
        <w:rPr>
          <w:sz w:val="24"/>
          <w:szCs w:val="24"/>
        </w:rPr>
        <w:t xml:space="preserve">Scherer, D., Müller, A., &amp; Behnke, S. (2010). Evaluation of pooling operations in convolutional architectures </w:t>
      </w:r>
      <w:r w:rsidRPr="003F42AB">
        <w:rPr>
          <w:sz w:val="24"/>
          <w:szCs w:val="24"/>
        </w:rPr>
        <w:t>for object recognition. ICANN, 92-101.</w:t>
      </w:r>
    </w:p>
    <w:p w14:paraId="64DDECF9" w14:textId="77777777" w:rsidR="00242989" w:rsidRPr="003F42AB" w:rsidRDefault="003F42AB">
      <w:pPr>
        <w:spacing w:after="80" w:line="280" w:lineRule="auto"/>
        <w:rPr>
          <w:sz w:val="24"/>
          <w:szCs w:val="24"/>
        </w:rPr>
      </w:pPr>
      <w:r w:rsidRPr="003F42AB">
        <w:rPr>
          <w:b/>
          <w:bCs/>
          <w:sz w:val="24"/>
          <w:szCs w:val="24"/>
        </w:rPr>
        <w:t xml:space="preserve">[6] </w:t>
      </w:r>
      <w:r w:rsidRPr="003F42AB">
        <w:rPr>
          <w:sz w:val="24"/>
          <w:szCs w:val="24"/>
        </w:rPr>
        <w:t xml:space="preserve">Kumar, D., Wong, A., &amp; </w:t>
      </w:r>
      <w:proofErr w:type="spellStart"/>
      <w:r w:rsidRPr="003F42AB">
        <w:rPr>
          <w:sz w:val="24"/>
          <w:szCs w:val="24"/>
        </w:rPr>
        <w:t>Clausi</w:t>
      </w:r>
      <w:proofErr w:type="spellEnd"/>
      <w:r w:rsidRPr="003F42AB">
        <w:rPr>
          <w:sz w:val="24"/>
          <w:szCs w:val="24"/>
        </w:rPr>
        <w:t>, D. A. (2015). Lung nodule classification using deep features in CT images. IEEE 12th Conference on Computer and Robot Vision.</w:t>
      </w:r>
    </w:p>
    <w:p w14:paraId="30D90757" w14:textId="77777777" w:rsidR="00242989" w:rsidRPr="003F42AB" w:rsidRDefault="003F42AB">
      <w:pPr>
        <w:spacing w:after="80" w:line="280" w:lineRule="auto"/>
        <w:rPr>
          <w:sz w:val="24"/>
          <w:szCs w:val="24"/>
        </w:rPr>
      </w:pPr>
      <w:r w:rsidRPr="003F42AB">
        <w:rPr>
          <w:b/>
          <w:bCs/>
          <w:sz w:val="24"/>
          <w:szCs w:val="24"/>
        </w:rPr>
        <w:t xml:space="preserve">[7] </w:t>
      </w:r>
      <w:r w:rsidRPr="003F42AB">
        <w:rPr>
          <w:sz w:val="24"/>
          <w:szCs w:val="24"/>
        </w:rPr>
        <w:t>Shin, H. C., et al. (2016). Deep convolutional neura</w:t>
      </w:r>
      <w:r w:rsidRPr="003F42AB">
        <w:rPr>
          <w:sz w:val="24"/>
          <w:szCs w:val="24"/>
        </w:rPr>
        <w:t>l networks for computer-aided detection: CNN architectures, dataset characteristics and transfer learning. IEEE Transactions on Medical Imaging.</w:t>
      </w:r>
    </w:p>
    <w:p w14:paraId="10FB6A40" w14:textId="77777777" w:rsidR="00242989" w:rsidRPr="003F42AB" w:rsidRDefault="003F42AB">
      <w:pPr>
        <w:spacing w:after="80" w:line="280" w:lineRule="auto"/>
        <w:rPr>
          <w:sz w:val="24"/>
          <w:szCs w:val="24"/>
        </w:rPr>
      </w:pPr>
      <w:r w:rsidRPr="003F42AB">
        <w:rPr>
          <w:b/>
          <w:bCs/>
          <w:sz w:val="24"/>
          <w:szCs w:val="24"/>
        </w:rPr>
        <w:t xml:space="preserve">[8] </w:t>
      </w:r>
      <w:proofErr w:type="spellStart"/>
      <w:r w:rsidRPr="003F42AB">
        <w:rPr>
          <w:sz w:val="24"/>
          <w:szCs w:val="24"/>
        </w:rPr>
        <w:t>Setio</w:t>
      </w:r>
      <w:proofErr w:type="spellEnd"/>
      <w:r w:rsidRPr="003F42AB">
        <w:rPr>
          <w:sz w:val="24"/>
          <w:szCs w:val="24"/>
        </w:rPr>
        <w:t>, A. A. A., et al. (2016). Validation, comparison, and combination of algorithms for automatic detecti</w:t>
      </w:r>
      <w:r w:rsidRPr="003F42AB">
        <w:rPr>
          <w:sz w:val="24"/>
          <w:szCs w:val="24"/>
        </w:rPr>
        <w:t xml:space="preserve">on of pulmonary nodules in computed tomography images: the LUNA16 challenge. </w:t>
      </w:r>
      <w:proofErr w:type="spellStart"/>
      <w:r w:rsidRPr="003F42AB">
        <w:rPr>
          <w:sz w:val="24"/>
          <w:szCs w:val="24"/>
        </w:rPr>
        <w:t>arXiv</w:t>
      </w:r>
      <w:proofErr w:type="spellEnd"/>
      <w:r w:rsidRPr="003F42AB">
        <w:rPr>
          <w:sz w:val="24"/>
          <w:szCs w:val="24"/>
        </w:rPr>
        <w:t xml:space="preserve"> preprint arXiv:1612.08012.</w:t>
      </w:r>
    </w:p>
    <w:p w14:paraId="1827E455" w14:textId="77777777" w:rsidR="00242989" w:rsidRPr="003F42AB" w:rsidRDefault="003F42AB">
      <w:pPr>
        <w:spacing w:after="80" w:line="280" w:lineRule="auto"/>
        <w:rPr>
          <w:sz w:val="24"/>
          <w:szCs w:val="24"/>
        </w:rPr>
      </w:pPr>
      <w:r w:rsidRPr="003F42AB">
        <w:rPr>
          <w:b/>
          <w:bCs/>
          <w:sz w:val="24"/>
          <w:szCs w:val="24"/>
        </w:rPr>
        <w:t xml:space="preserve">[9] </w:t>
      </w:r>
      <w:r w:rsidRPr="003F42AB">
        <w:rPr>
          <w:sz w:val="24"/>
          <w:szCs w:val="24"/>
        </w:rPr>
        <w:t>N.L.S.T.R. Team, et al. (2011). Reduced lung-cancer mortality with low-dose computed tomographic screening. New England Journal of Medicine, 3</w:t>
      </w:r>
      <w:r w:rsidRPr="003F42AB">
        <w:rPr>
          <w:sz w:val="24"/>
          <w:szCs w:val="24"/>
        </w:rPr>
        <w:t>65, 395-409.</w:t>
      </w:r>
    </w:p>
    <w:p w14:paraId="4D6F4481" w14:textId="77777777" w:rsidR="00242989" w:rsidRPr="003F42AB" w:rsidRDefault="003F42AB">
      <w:pPr>
        <w:spacing w:after="80" w:line="280" w:lineRule="auto"/>
        <w:rPr>
          <w:sz w:val="24"/>
          <w:szCs w:val="24"/>
        </w:rPr>
      </w:pPr>
      <w:r w:rsidRPr="003F42AB">
        <w:rPr>
          <w:b/>
          <w:bCs/>
          <w:sz w:val="24"/>
          <w:szCs w:val="24"/>
        </w:rPr>
        <w:t xml:space="preserve">[10] </w:t>
      </w:r>
      <w:r w:rsidRPr="003F42AB">
        <w:rPr>
          <w:sz w:val="24"/>
          <w:szCs w:val="24"/>
        </w:rPr>
        <w:t xml:space="preserve">Afshar, P., </w:t>
      </w:r>
      <w:proofErr w:type="spellStart"/>
      <w:r w:rsidRPr="003F42AB">
        <w:rPr>
          <w:sz w:val="24"/>
          <w:szCs w:val="24"/>
        </w:rPr>
        <w:t>Oikonomou</w:t>
      </w:r>
      <w:proofErr w:type="spellEnd"/>
      <w:r w:rsidRPr="003F42AB">
        <w:rPr>
          <w:sz w:val="24"/>
          <w:szCs w:val="24"/>
        </w:rPr>
        <w:t xml:space="preserve">, A., </w:t>
      </w:r>
      <w:proofErr w:type="spellStart"/>
      <w:r w:rsidRPr="003F42AB">
        <w:rPr>
          <w:sz w:val="24"/>
          <w:szCs w:val="24"/>
        </w:rPr>
        <w:t>Naderkhani</w:t>
      </w:r>
      <w:proofErr w:type="spellEnd"/>
      <w:r w:rsidRPr="003F42AB">
        <w:rPr>
          <w:sz w:val="24"/>
          <w:szCs w:val="24"/>
        </w:rPr>
        <w:t xml:space="preserve">, F., Tyrrell, P. N., </w:t>
      </w:r>
      <w:proofErr w:type="spellStart"/>
      <w:r w:rsidRPr="003F42AB">
        <w:rPr>
          <w:sz w:val="24"/>
          <w:szCs w:val="24"/>
        </w:rPr>
        <w:t>Plataniotis</w:t>
      </w:r>
      <w:proofErr w:type="spellEnd"/>
      <w:r w:rsidRPr="003F42AB">
        <w:rPr>
          <w:sz w:val="24"/>
          <w:szCs w:val="24"/>
        </w:rPr>
        <w:t>, K. N., Farahani, K., &amp; Mohammadi, A. (2020). 3D-MCN: A 3D multi-scale capsule network for lung nodule malignancy prediction. Scientific Reports, 10(1), 7948.</w:t>
      </w:r>
    </w:p>
    <w:p w14:paraId="40A3E879" w14:textId="77777777" w:rsidR="00242989" w:rsidRPr="003F42AB" w:rsidRDefault="003F42AB">
      <w:pPr>
        <w:spacing w:after="80" w:line="280" w:lineRule="auto"/>
        <w:rPr>
          <w:sz w:val="24"/>
          <w:szCs w:val="24"/>
        </w:rPr>
      </w:pPr>
      <w:r w:rsidRPr="003F42AB">
        <w:rPr>
          <w:b/>
          <w:bCs/>
          <w:sz w:val="24"/>
          <w:szCs w:val="24"/>
        </w:rPr>
        <w:t xml:space="preserve">[11] </w:t>
      </w:r>
      <w:proofErr w:type="spellStart"/>
      <w:r w:rsidRPr="003F42AB">
        <w:rPr>
          <w:sz w:val="24"/>
          <w:szCs w:val="24"/>
        </w:rPr>
        <w:t>Mob</w:t>
      </w:r>
      <w:r w:rsidRPr="003F42AB">
        <w:rPr>
          <w:sz w:val="24"/>
          <w:szCs w:val="24"/>
        </w:rPr>
        <w:t>iny</w:t>
      </w:r>
      <w:proofErr w:type="spellEnd"/>
      <w:r w:rsidRPr="003F42AB">
        <w:rPr>
          <w:sz w:val="24"/>
          <w:szCs w:val="24"/>
        </w:rPr>
        <w:t xml:space="preserve">, A., Yuan, P., </w:t>
      </w:r>
      <w:proofErr w:type="spellStart"/>
      <w:r w:rsidRPr="003F42AB">
        <w:rPr>
          <w:sz w:val="24"/>
          <w:szCs w:val="24"/>
        </w:rPr>
        <w:t>Cicalese</w:t>
      </w:r>
      <w:proofErr w:type="spellEnd"/>
      <w:r w:rsidRPr="003F42AB">
        <w:rPr>
          <w:sz w:val="24"/>
          <w:szCs w:val="24"/>
        </w:rPr>
        <w:t>, P. A., et al. (2021). Memory-augmented capsule network for adaptable lung nodule classification. IEEE Transactions on Medical Imaging, 40(10), 2869-2879.</w:t>
      </w:r>
    </w:p>
    <w:p w14:paraId="6B1A3B1A" w14:textId="77777777" w:rsidR="00242989" w:rsidRPr="003F42AB" w:rsidRDefault="003F42AB">
      <w:pPr>
        <w:spacing w:after="80" w:line="280" w:lineRule="auto"/>
        <w:rPr>
          <w:sz w:val="24"/>
          <w:szCs w:val="24"/>
        </w:rPr>
      </w:pPr>
      <w:r w:rsidRPr="003F42AB">
        <w:rPr>
          <w:b/>
          <w:bCs/>
          <w:sz w:val="24"/>
          <w:szCs w:val="24"/>
        </w:rPr>
        <w:t xml:space="preserve">[12] </w:t>
      </w:r>
      <w:r w:rsidRPr="003F42AB">
        <w:rPr>
          <w:sz w:val="24"/>
          <w:szCs w:val="24"/>
        </w:rPr>
        <w:t xml:space="preserve">Afshar, P., </w:t>
      </w:r>
      <w:proofErr w:type="spellStart"/>
      <w:r w:rsidRPr="003F42AB">
        <w:rPr>
          <w:sz w:val="24"/>
          <w:szCs w:val="24"/>
        </w:rPr>
        <w:t>Naderkhani</w:t>
      </w:r>
      <w:proofErr w:type="spellEnd"/>
      <w:r w:rsidRPr="003F42AB">
        <w:rPr>
          <w:sz w:val="24"/>
          <w:szCs w:val="24"/>
        </w:rPr>
        <w:t xml:space="preserve">, F., </w:t>
      </w:r>
      <w:proofErr w:type="spellStart"/>
      <w:r w:rsidRPr="003F42AB">
        <w:rPr>
          <w:sz w:val="24"/>
          <w:szCs w:val="24"/>
        </w:rPr>
        <w:t>Oikonomou</w:t>
      </w:r>
      <w:proofErr w:type="spellEnd"/>
      <w:r w:rsidRPr="003F42AB">
        <w:rPr>
          <w:sz w:val="24"/>
          <w:szCs w:val="24"/>
        </w:rPr>
        <w:t>, A., Rafiee, M. J., Mohammadi,</w:t>
      </w:r>
      <w:r w:rsidRPr="003F42AB">
        <w:rPr>
          <w:sz w:val="24"/>
          <w:szCs w:val="24"/>
        </w:rPr>
        <w:t xml:space="preserve"> A., &amp; </w:t>
      </w:r>
      <w:proofErr w:type="spellStart"/>
      <w:r w:rsidRPr="003F42AB">
        <w:rPr>
          <w:sz w:val="24"/>
          <w:szCs w:val="24"/>
        </w:rPr>
        <w:t>Plataniotis</w:t>
      </w:r>
      <w:proofErr w:type="spellEnd"/>
      <w:r w:rsidRPr="003F42AB">
        <w:rPr>
          <w:sz w:val="24"/>
          <w:szCs w:val="24"/>
        </w:rPr>
        <w:t xml:space="preserve">, K. N. (2021). </w:t>
      </w:r>
      <w:proofErr w:type="spellStart"/>
      <w:r w:rsidRPr="003F42AB">
        <w:rPr>
          <w:sz w:val="24"/>
          <w:szCs w:val="24"/>
        </w:rPr>
        <w:t>MixCaps</w:t>
      </w:r>
      <w:proofErr w:type="spellEnd"/>
      <w:r w:rsidRPr="003F42AB">
        <w:rPr>
          <w:sz w:val="24"/>
          <w:szCs w:val="24"/>
        </w:rPr>
        <w:t>: A capsule network-based mixture of experts for lung nodule malignancy prediction. Pattern Recognition, 116, 107942.</w:t>
      </w:r>
    </w:p>
    <w:p w14:paraId="685A49C8" w14:textId="77777777" w:rsidR="00242989" w:rsidRPr="003F42AB" w:rsidRDefault="003F42AB">
      <w:pPr>
        <w:spacing w:after="80" w:line="280" w:lineRule="auto"/>
        <w:rPr>
          <w:sz w:val="24"/>
          <w:szCs w:val="24"/>
        </w:rPr>
      </w:pPr>
      <w:r w:rsidRPr="003F42AB">
        <w:rPr>
          <w:b/>
          <w:bCs/>
          <w:sz w:val="24"/>
          <w:szCs w:val="24"/>
        </w:rPr>
        <w:t xml:space="preserve">[13] </w:t>
      </w:r>
      <w:proofErr w:type="spellStart"/>
      <w:r w:rsidRPr="003F42AB">
        <w:rPr>
          <w:sz w:val="24"/>
          <w:szCs w:val="24"/>
        </w:rPr>
        <w:t>Bushara</w:t>
      </w:r>
      <w:proofErr w:type="spellEnd"/>
      <w:r w:rsidRPr="003F42AB">
        <w:rPr>
          <w:sz w:val="24"/>
          <w:szCs w:val="24"/>
        </w:rPr>
        <w:t>, A. R., Vinod Kumar, R. S., &amp; Kumar, S. S. (2023). LCD-</w:t>
      </w:r>
      <w:proofErr w:type="spellStart"/>
      <w:r w:rsidRPr="003F42AB">
        <w:rPr>
          <w:sz w:val="24"/>
          <w:szCs w:val="24"/>
        </w:rPr>
        <w:t>CapsNet</w:t>
      </w:r>
      <w:proofErr w:type="spellEnd"/>
      <w:r w:rsidRPr="003F42AB">
        <w:rPr>
          <w:sz w:val="24"/>
          <w:szCs w:val="24"/>
        </w:rPr>
        <w:t>: A deep learning arch</w:t>
      </w:r>
      <w:r w:rsidRPr="003F42AB">
        <w:rPr>
          <w:sz w:val="24"/>
          <w:szCs w:val="24"/>
        </w:rPr>
        <w:t>itecture for the detection and classification of lung cancer on computed tomography images. Multimedia Tools and Applications, 82, 37573-37592.</w:t>
      </w:r>
    </w:p>
    <w:p w14:paraId="6ACD68E0" w14:textId="77777777" w:rsidR="00242989" w:rsidRPr="003F42AB" w:rsidRDefault="003F42AB">
      <w:pPr>
        <w:spacing w:after="80" w:line="280" w:lineRule="auto"/>
        <w:rPr>
          <w:sz w:val="24"/>
          <w:szCs w:val="24"/>
        </w:rPr>
      </w:pPr>
      <w:r w:rsidRPr="003F42AB">
        <w:rPr>
          <w:b/>
          <w:bCs/>
          <w:sz w:val="24"/>
          <w:szCs w:val="24"/>
        </w:rPr>
        <w:t xml:space="preserve">[14] </w:t>
      </w:r>
      <w:r w:rsidRPr="003F42AB">
        <w:rPr>
          <w:sz w:val="24"/>
          <w:szCs w:val="24"/>
        </w:rPr>
        <w:t xml:space="preserve">Xu, Y., She, Q., Sun, S., Xi, X., &amp; Du, S. (2024). Attribute-enhanced capsule network for pulmonary nodule </w:t>
      </w:r>
      <w:r w:rsidRPr="003F42AB">
        <w:rPr>
          <w:sz w:val="24"/>
          <w:szCs w:val="24"/>
        </w:rPr>
        <w:t>classification. Journal of Medical and Biological Engineering, 44, 79-89.</w:t>
      </w:r>
    </w:p>
    <w:p w14:paraId="653D56CE" w14:textId="77777777" w:rsidR="00242989" w:rsidRPr="003F42AB" w:rsidRDefault="003F42AB">
      <w:pPr>
        <w:spacing w:after="80" w:line="280" w:lineRule="auto"/>
        <w:rPr>
          <w:sz w:val="24"/>
          <w:szCs w:val="24"/>
        </w:rPr>
      </w:pPr>
      <w:r w:rsidRPr="003F42AB">
        <w:rPr>
          <w:b/>
          <w:bCs/>
          <w:sz w:val="24"/>
          <w:szCs w:val="24"/>
        </w:rPr>
        <w:lastRenderedPageBreak/>
        <w:t xml:space="preserve">[15] </w:t>
      </w:r>
      <w:r w:rsidRPr="003F42AB">
        <w:rPr>
          <w:sz w:val="24"/>
          <w:szCs w:val="24"/>
        </w:rPr>
        <w:t xml:space="preserve">Vijayakumar, S. R., </w:t>
      </w:r>
      <w:proofErr w:type="spellStart"/>
      <w:r w:rsidRPr="003F42AB">
        <w:rPr>
          <w:sz w:val="24"/>
          <w:szCs w:val="24"/>
        </w:rPr>
        <w:t>Aarthy</w:t>
      </w:r>
      <w:proofErr w:type="spellEnd"/>
      <w:r w:rsidRPr="003F42AB">
        <w:rPr>
          <w:sz w:val="24"/>
          <w:szCs w:val="24"/>
        </w:rPr>
        <w:t xml:space="preserve">, S., Deepa, D., &amp; Suresh, P. (2025). Sustainable framework for automated segmentation and prediction of lung cancer in CT image using </w:t>
      </w:r>
      <w:proofErr w:type="spellStart"/>
      <w:r w:rsidRPr="003F42AB">
        <w:rPr>
          <w:sz w:val="24"/>
          <w:szCs w:val="24"/>
        </w:rPr>
        <w:t>CapsNet</w:t>
      </w:r>
      <w:proofErr w:type="spellEnd"/>
      <w:r w:rsidRPr="003F42AB">
        <w:rPr>
          <w:sz w:val="24"/>
          <w:szCs w:val="24"/>
        </w:rPr>
        <w:t xml:space="preserve"> with U-N</w:t>
      </w:r>
      <w:r w:rsidRPr="003F42AB">
        <w:rPr>
          <w:sz w:val="24"/>
          <w:szCs w:val="24"/>
        </w:rPr>
        <w:t>et segmentation. Biomedical Signal Processing and Control, 99, 106873.</w:t>
      </w:r>
    </w:p>
    <w:p w14:paraId="7D37F95E" w14:textId="77777777" w:rsidR="00242989" w:rsidRPr="003F42AB" w:rsidRDefault="003F42AB">
      <w:pPr>
        <w:spacing w:after="80" w:line="280" w:lineRule="auto"/>
        <w:rPr>
          <w:sz w:val="24"/>
          <w:szCs w:val="24"/>
        </w:rPr>
      </w:pPr>
      <w:r w:rsidRPr="003F42AB">
        <w:rPr>
          <w:b/>
          <w:bCs/>
          <w:sz w:val="24"/>
          <w:szCs w:val="24"/>
        </w:rPr>
        <w:t xml:space="preserve">[16] </w:t>
      </w:r>
      <w:r w:rsidRPr="003F42AB">
        <w:rPr>
          <w:sz w:val="24"/>
          <w:szCs w:val="24"/>
        </w:rPr>
        <w:t>Ali, R., Manikandan, A., &amp; Xu, J. (2023). A novel framework of adaptive fuzzy-GLCM segmentation and fuzzy with capsules network (F-</w:t>
      </w:r>
      <w:proofErr w:type="spellStart"/>
      <w:r w:rsidRPr="003F42AB">
        <w:rPr>
          <w:sz w:val="24"/>
          <w:szCs w:val="24"/>
        </w:rPr>
        <w:t>CapsNet</w:t>
      </w:r>
      <w:proofErr w:type="spellEnd"/>
      <w:r w:rsidRPr="003F42AB">
        <w:rPr>
          <w:sz w:val="24"/>
          <w:szCs w:val="24"/>
        </w:rPr>
        <w:t>) classification. Neural Computing and App</w:t>
      </w:r>
      <w:r w:rsidRPr="003F42AB">
        <w:rPr>
          <w:sz w:val="24"/>
          <w:szCs w:val="24"/>
        </w:rPr>
        <w:t>lications, 35, 22133-22149.</w:t>
      </w:r>
    </w:p>
    <w:p w14:paraId="676697DD" w14:textId="77777777" w:rsidR="00242989" w:rsidRPr="003F42AB" w:rsidRDefault="003F42AB">
      <w:pPr>
        <w:spacing w:after="80" w:line="280" w:lineRule="auto"/>
        <w:rPr>
          <w:sz w:val="24"/>
          <w:szCs w:val="24"/>
        </w:rPr>
      </w:pPr>
      <w:r w:rsidRPr="003F42AB">
        <w:rPr>
          <w:b/>
          <w:bCs/>
          <w:sz w:val="24"/>
          <w:szCs w:val="24"/>
        </w:rPr>
        <w:t xml:space="preserve">[17] </w:t>
      </w:r>
      <w:r w:rsidRPr="003F42AB">
        <w:rPr>
          <w:sz w:val="24"/>
          <w:szCs w:val="24"/>
        </w:rPr>
        <w:t>Hybrid YOLO–</w:t>
      </w:r>
      <w:proofErr w:type="spellStart"/>
      <w:r w:rsidRPr="003F42AB">
        <w:rPr>
          <w:sz w:val="24"/>
          <w:szCs w:val="24"/>
        </w:rPr>
        <w:t>CapsNet</w:t>
      </w:r>
      <w:proofErr w:type="spellEnd"/>
      <w:r w:rsidRPr="003F42AB">
        <w:rPr>
          <w:sz w:val="24"/>
          <w:szCs w:val="24"/>
        </w:rPr>
        <w:t xml:space="preserve"> pipeline (2025). A capsule network-based hybrid model for lung nodule detection combining YOLOv11 and </w:t>
      </w:r>
      <w:proofErr w:type="spellStart"/>
      <w:r w:rsidRPr="003F42AB">
        <w:rPr>
          <w:sz w:val="24"/>
          <w:szCs w:val="24"/>
        </w:rPr>
        <w:t>CapsNet</w:t>
      </w:r>
      <w:proofErr w:type="spellEnd"/>
      <w:r w:rsidRPr="003F42AB">
        <w:rPr>
          <w:sz w:val="24"/>
          <w:szCs w:val="24"/>
        </w:rPr>
        <w:t>, evaluated on combined LIDC-IDRI and Lung-PET-CT-Dx datasets. Procedia Computer Science.</w:t>
      </w:r>
    </w:p>
    <w:p w14:paraId="65DCD7EB" w14:textId="77777777" w:rsidR="00242989" w:rsidRPr="003F42AB" w:rsidRDefault="003F42AB">
      <w:pPr>
        <w:spacing w:after="80" w:line="280" w:lineRule="auto"/>
        <w:rPr>
          <w:sz w:val="24"/>
          <w:szCs w:val="24"/>
        </w:rPr>
      </w:pPr>
      <w:r w:rsidRPr="003F42AB">
        <w:rPr>
          <w:b/>
          <w:bCs/>
          <w:sz w:val="24"/>
          <w:szCs w:val="24"/>
        </w:rPr>
        <w:t>[18]</w:t>
      </w:r>
      <w:r w:rsidRPr="003F42AB">
        <w:rPr>
          <w:b/>
          <w:bCs/>
          <w:sz w:val="24"/>
          <w:szCs w:val="24"/>
        </w:rPr>
        <w:t xml:space="preserve"> </w:t>
      </w:r>
      <w:r w:rsidRPr="003F42AB">
        <w:rPr>
          <w:sz w:val="24"/>
          <w:szCs w:val="24"/>
        </w:rPr>
        <w:t>Multiclass lung cancer detection using a hybrid capsule-inspired deep neural network with lightweight attention and EfficientNet-B0 (2026). Scientific Reports.</w:t>
      </w:r>
    </w:p>
    <w:p w14:paraId="64543C05" w14:textId="77777777" w:rsidR="00242989" w:rsidRPr="003F42AB" w:rsidRDefault="003F42AB">
      <w:pPr>
        <w:spacing w:after="80" w:line="280" w:lineRule="auto"/>
        <w:rPr>
          <w:sz w:val="24"/>
          <w:szCs w:val="24"/>
        </w:rPr>
      </w:pPr>
      <w:r w:rsidRPr="003F42AB">
        <w:rPr>
          <w:b/>
          <w:bCs/>
          <w:sz w:val="24"/>
          <w:szCs w:val="24"/>
        </w:rPr>
        <w:t xml:space="preserve">[19] </w:t>
      </w:r>
      <w:proofErr w:type="gramStart"/>
      <w:r w:rsidRPr="003F42AB">
        <w:rPr>
          <w:sz w:val="24"/>
          <w:szCs w:val="24"/>
        </w:rPr>
        <w:t>Multi-phase</w:t>
      </w:r>
      <w:proofErr w:type="gramEnd"/>
      <w:r w:rsidRPr="003F42AB">
        <w:rPr>
          <w:sz w:val="24"/>
          <w:szCs w:val="24"/>
        </w:rPr>
        <w:t xml:space="preserve"> deep learning framework with Multiscale Adaptive </w:t>
      </w:r>
      <w:proofErr w:type="spellStart"/>
      <w:r w:rsidRPr="003F42AB">
        <w:rPr>
          <w:sz w:val="24"/>
          <w:szCs w:val="24"/>
        </w:rPr>
        <w:t>Swin</w:t>
      </w:r>
      <w:proofErr w:type="spellEnd"/>
      <w:r w:rsidRPr="003F42AB">
        <w:rPr>
          <w:sz w:val="24"/>
          <w:szCs w:val="24"/>
        </w:rPr>
        <w:t xml:space="preserve"> Transformer and embeddin</w:t>
      </w:r>
      <w:r w:rsidRPr="003F42AB">
        <w:rPr>
          <w:sz w:val="24"/>
          <w:szCs w:val="24"/>
        </w:rPr>
        <w:t>g attention for precision lung nodule detection and classification (2025). Scientific Reports. Reported accuracy 99.40%, precision 99.00%, recall 99.20%, F1-score 99.10%, specificity 99.55% on LIDC-IDRI.</w:t>
      </w:r>
    </w:p>
    <w:p w14:paraId="0E8F6A01" w14:textId="77777777" w:rsidR="00242989" w:rsidRPr="003F42AB" w:rsidRDefault="003F42AB">
      <w:pPr>
        <w:spacing w:after="80" w:line="280" w:lineRule="auto"/>
        <w:rPr>
          <w:sz w:val="24"/>
          <w:szCs w:val="24"/>
        </w:rPr>
      </w:pPr>
      <w:r w:rsidRPr="003F42AB">
        <w:rPr>
          <w:b/>
          <w:bCs/>
          <w:sz w:val="24"/>
          <w:szCs w:val="24"/>
        </w:rPr>
        <w:t xml:space="preserve">[20] </w:t>
      </w:r>
      <w:r w:rsidRPr="003F42AB">
        <w:rPr>
          <w:sz w:val="24"/>
          <w:szCs w:val="24"/>
        </w:rPr>
        <w:t>A novel deep learning architecture for lung cancer detection and diagnosis from CT image analysis (2024). Intelligent Systems with Applications. Reported precision 95%, recall 94.5%, F1-score 94.5%, specificity 99.07%, AUC 0.989 on LIDC-IDRI.</w:t>
      </w:r>
    </w:p>
    <w:p w14:paraId="2EE26834" w14:textId="77777777" w:rsidR="00242989" w:rsidRPr="003F42AB" w:rsidRDefault="003F42AB">
      <w:pPr>
        <w:spacing w:after="80" w:line="280" w:lineRule="auto"/>
        <w:rPr>
          <w:sz w:val="24"/>
          <w:szCs w:val="24"/>
        </w:rPr>
      </w:pPr>
      <w:r w:rsidRPr="003F42AB">
        <w:rPr>
          <w:b/>
          <w:bCs/>
          <w:sz w:val="24"/>
          <w:szCs w:val="24"/>
        </w:rPr>
        <w:t xml:space="preserve">[21] </w:t>
      </w:r>
      <w:r w:rsidRPr="003F42AB">
        <w:rPr>
          <w:sz w:val="24"/>
          <w:szCs w:val="24"/>
        </w:rPr>
        <w:t>Attentio</w:t>
      </w:r>
      <w:r w:rsidRPr="003F42AB">
        <w:rPr>
          <w:sz w:val="24"/>
          <w:szCs w:val="24"/>
        </w:rPr>
        <w:t>n-Based Deep Learning Framework for Lung Nodule Classification in CT Images (2025). Symmetry, 18(3), 431. Evaluated with accuracy, precision, recall, F1-score, and AUC on LIDC-IDRI and IQ-OTH/NCCD.</w:t>
      </w:r>
    </w:p>
    <w:p w14:paraId="3EC46370" w14:textId="77777777" w:rsidR="00242989" w:rsidRPr="003F42AB" w:rsidRDefault="003F42AB">
      <w:pPr>
        <w:spacing w:after="80" w:line="280" w:lineRule="auto"/>
        <w:rPr>
          <w:sz w:val="24"/>
          <w:szCs w:val="24"/>
        </w:rPr>
      </w:pPr>
      <w:r w:rsidRPr="003F42AB">
        <w:rPr>
          <w:b/>
          <w:bCs/>
          <w:sz w:val="24"/>
          <w:szCs w:val="24"/>
        </w:rPr>
        <w:t xml:space="preserve">[22] </w:t>
      </w:r>
      <w:r w:rsidRPr="003F42AB">
        <w:rPr>
          <w:sz w:val="24"/>
          <w:szCs w:val="24"/>
        </w:rPr>
        <w:t>Enhanced pulmonary nodule detection and classificatio</w:t>
      </w:r>
      <w:r w:rsidRPr="003F42AB">
        <w:rPr>
          <w:sz w:val="24"/>
          <w:szCs w:val="24"/>
        </w:rPr>
        <w:t>n using artificial intelligence on LIDC-IDRI data (2025). Exploratory Research and Hypothesis in Medicine. Reported sensitivity 98.7%, specificity 97.5%, precision 97.9%, accuracy 98.4%.</w:t>
      </w:r>
    </w:p>
    <w:p w14:paraId="0F27A3A5" w14:textId="77777777" w:rsidR="00242989" w:rsidRPr="003F42AB" w:rsidRDefault="003F42AB">
      <w:pPr>
        <w:rPr>
          <w:sz w:val="24"/>
          <w:szCs w:val="24"/>
        </w:rPr>
      </w:pPr>
      <w:r w:rsidRPr="003F42AB">
        <w:rPr>
          <w:sz w:val="24"/>
          <w:szCs w:val="24"/>
        </w:rPr>
        <w:br w:type="page"/>
      </w:r>
    </w:p>
    <w:p w14:paraId="7EBDB041" w14:textId="77777777" w:rsidR="00242989" w:rsidRDefault="003F42AB">
      <w:pPr>
        <w:pStyle w:val="Heading1"/>
      </w:pPr>
      <w:r>
        <w:lastRenderedPageBreak/>
        <w:t>Comments of Supervisor</w:t>
      </w:r>
    </w:p>
    <w:p w14:paraId="4E1F9A1C" w14:textId="77777777" w:rsidR="00242989" w:rsidRDefault="003F42AB">
      <w:pPr>
        <w:spacing w:after="120" w:line="300" w:lineRule="auto"/>
        <w:jc w:val="both"/>
      </w:pPr>
      <w:r>
        <w:t xml:space="preserve">It is expected that the supervisor comments </w:t>
      </w:r>
      <w:r>
        <w:t>on the stated suitability of the topic, objectives, and relevance to the larger research domain of the department and university.</w:t>
      </w:r>
    </w:p>
    <w:p w14:paraId="2D67FE9D" w14:textId="77777777" w:rsidR="00242989" w:rsidRDefault="003F42AB">
      <w:pPr>
        <w:spacing w:before="400"/>
      </w:pPr>
      <w:r>
        <w:t>Signature of Supervisor: ______________________          Signature of Student: ______________________</w:t>
      </w:r>
    </w:p>
    <w:p w14:paraId="099F89BB" w14:textId="77777777" w:rsidR="00242989" w:rsidRDefault="003F42AB">
      <w:pPr>
        <w:spacing w:before="200"/>
      </w:pPr>
      <w:proofErr w:type="spellStart"/>
      <w:r>
        <w:t>Endst</w:t>
      </w:r>
      <w:proofErr w:type="spellEnd"/>
      <w:r>
        <w:t>. No. Univ: __________________          Dated: __________________</w:t>
      </w:r>
    </w:p>
    <w:p w14:paraId="4873835B" w14:textId="77777777" w:rsidR="00242989" w:rsidRDefault="003F42AB">
      <w:pPr>
        <w:spacing w:before="200"/>
      </w:pPr>
      <w:r>
        <w:t>The above proposal duly recommended by the Departmental Board of Studies/Committee of Post-Graduate Studies in its meeting held on ______________ is forwarded to the Director ORIC for o</w:t>
      </w:r>
      <w:r>
        <w:t>btaining the approval of the Vice-Chancellor.</w:t>
      </w:r>
    </w:p>
    <w:p w14:paraId="12830B49" w14:textId="77777777" w:rsidR="00242989" w:rsidRDefault="003F42AB">
      <w:pPr>
        <w:spacing w:before="400"/>
      </w:pPr>
      <w:r>
        <w:t>________________________                         ________________________</w:t>
      </w:r>
    </w:p>
    <w:p w14:paraId="48549F19" w14:textId="77777777" w:rsidR="00242989" w:rsidRDefault="003F42AB">
      <w:r>
        <w:rPr>
          <w:b/>
          <w:bCs/>
        </w:rPr>
        <w:t>Dean of the Concerned Faculty                    Chairman/Director of the Department</w:t>
      </w:r>
    </w:p>
    <w:sectPr w:rsidR="0024298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C71D86"/>
    <w:multiLevelType w:val="hybridMultilevel"/>
    <w:tmpl w:val="B25C1610"/>
    <w:lvl w:ilvl="0" w:tplc="EC9CE294">
      <w:start w:val="1"/>
      <w:numFmt w:val="bullet"/>
      <w:lvlText w:val="•"/>
      <w:lvlJc w:val="left"/>
      <w:pPr>
        <w:ind w:left="720" w:hanging="360"/>
      </w:pPr>
    </w:lvl>
    <w:lvl w:ilvl="1" w:tplc="DB420856">
      <w:numFmt w:val="decimal"/>
      <w:lvlText w:val=""/>
      <w:lvlJc w:val="left"/>
    </w:lvl>
    <w:lvl w:ilvl="2" w:tplc="48181A2A">
      <w:numFmt w:val="decimal"/>
      <w:lvlText w:val=""/>
      <w:lvlJc w:val="left"/>
    </w:lvl>
    <w:lvl w:ilvl="3" w:tplc="0306584E">
      <w:numFmt w:val="decimal"/>
      <w:lvlText w:val=""/>
      <w:lvlJc w:val="left"/>
    </w:lvl>
    <w:lvl w:ilvl="4" w:tplc="24320F5E">
      <w:numFmt w:val="decimal"/>
      <w:lvlText w:val=""/>
      <w:lvlJc w:val="left"/>
    </w:lvl>
    <w:lvl w:ilvl="5" w:tplc="CA746E74">
      <w:numFmt w:val="decimal"/>
      <w:lvlText w:val=""/>
      <w:lvlJc w:val="left"/>
    </w:lvl>
    <w:lvl w:ilvl="6" w:tplc="ECE468EE">
      <w:numFmt w:val="decimal"/>
      <w:lvlText w:val=""/>
      <w:lvlJc w:val="left"/>
    </w:lvl>
    <w:lvl w:ilvl="7" w:tplc="D632DA24">
      <w:numFmt w:val="decimal"/>
      <w:lvlText w:val=""/>
      <w:lvlJc w:val="left"/>
    </w:lvl>
    <w:lvl w:ilvl="8" w:tplc="3F4A5D06">
      <w:numFmt w:val="decimal"/>
      <w:lvlText w:val=""/>
      <w:lvlJc w:val="left"/>
    </w:lvl>
  </w:abstractNum>
  <w:abstractNum w:abstractNumId="1" w15:restartNumberingAfterBreak="0">
    <w:nsid w:val="59816F2A"/>
    <w:multiLevelType w:val="hybridMultilevel"/>
    <w:tmpl w:val="D20E0A62"/>
    <w:lvl w:ilvl="0" w:tplc="C5AE3BEE">
      <w:start w:val="1"/>
      <w:numFmt w:val="bullet"/>
      <w:lvlText w:val="●"/>
      <w:lvlJc w:val="left"/>
      <w:pPr>
        <w:ind w:left="720" w:hanging="360"/>
      </w:pPr>
    </w:lvl>
    <w:lvl w:ilvl="1" w:tplc="86E0B362">
      <w:start w:val="1"/>
      <w:numFmt w:val="bullet"/>
      <w:lvlText w:val="○"/>
      <w:lvlJc w:val="left"/>
      <w:pPr>
        <w:ind w:left="1440" w:hanging="360"/>
      </w:pPr>
    </w:lvl>
    <w:lvl w:ilvl="2" w:tplc="637CF44E">
      <w:start w:val="1"/>
      <w:numFmt w:val="bullet"/>
      <w:lvlText w:val="■"/>
      <w:lvlJc w:val="left"/>
      <w:pPr>
        <w:ind w:left="2160" w:hanging="360"/>
      </w:pPr>
    </w:lvl>
    <w:lvl w:ilvl="3" w:tplc="0366A978">
      <w:start w:val="1"/>
      <w:numFmt w:val="bullet"/>
      <w:lvlText w:val="●"/>
      <w:lvlJc w:val="left"/>
      <w:pPr>
        <w:ind w:left="2880" w:hanging="360"/>
      </w:pPr>
    </w:lvl>
    <w:lvl w:ilvl="4" w:tplc="074E9198">
      <w:start w:val="1"/>
      <w:numFmt w:val="bullet"/>
      <w:lvlText w:val="○"/>
      <w:lvlJc w:val="left"/>
      <w:pPr>
        <w:ind w:left="3600" w:hanging="360"/>
      </w:pPr>
    </w:lvl>
    <w:lvl w:ilvl="5" w:tplc="FF4CCCE4">
      <w:start w:val="1"/>
      <w:numFmt w:val="bullet"/>
      <w:lvlText w:val="■"/>
      <w:lvlJc w:val="left"/>
      <w:pPr>
        <w:ind w:left="4320" w:hanging="360"/>
      </w:pPr>
    </w:lvl>
    <w:lvl w:ilvl="6" w:tplc="DA64CF3E">
      <w:start w:val="1"/>
      <w:numFmt w:val="bullet"/>
      <w:lvlText w:val="●"/>
      <w:lvlJc w:val="left"/>
      <w:pPr>
        <w:ind w:left="5040" w:hanging="360"/>
      </w:pPr>
    </w:lvl>
    <w:lvl w:ilvl="7" w:tplc="0A2A4878">
      <w:start w:val="1"/>
      <w:numFmt w:val="bullet"/>
      <w:lvlText w:val="●"/>
      <w:lvlJc w:val="left"/>
      <w:pPr>
        <w:ind w:left="5760" w:hanging="360"/>
      </w:pPr>
    </w:lvl>
    <w:lvl w:ilvl="8" w:tplc="7A86C4CA">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2989"/>
    <w:rsid w:val="00242989"/>
    <w:rsid w:val="003F42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91A91"/>
  <w15:docId w15:val="{2D4B709B-7749-4132-9EC0-E8E74C8FD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A2B4A"/>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14</Pages>
  <Words>3582</Words>
  <Characters>20419</Characters>
  <Application>Microsoft Office Word</Application>
  <DocSecurity>0</DocSecurity>
  <Lines>170</Lines>
  <Paragraphs>47</Paragraphs>
  <ScaleCrop>false</ScaleCrop>
  <Company/>
  <LinksUpToDate>false</LinksUpToDate>
  <CharactersWithSpaces>23954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Aizaz Shabber</cp:lastModifiedBy>
  <cp:revision>2</cp:revision>
  <dcterms:created xsi:type="dcterms:W3CDTF">2026-07-01T13:50:00Z</dcterms:created>
  <dcterms:modified xsi:type="dcterms:W3CDTF">2026-07-01T13:55:00Z</dcterms:modified>
</cp:coreProperties>
</file>