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34" w:rsidRPr="007B7B34" w:rsidRDefault="007B7B34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32"/>
          <w:szCs w:val="32"/>
        </w:rPr>
      </w:pPr>
      <w:r>
        <w:rPr>
          <w:rFonts w:ascii="宋体" w:eastAsia="宋体" w:hAnsi="Calibri" w:cs="宋体" w:hint="eastAsia"/>
          <w:kern w:val="0"/>
          <w:sz w:val="32"/>
          <w:szCs w:val="32"/>
        </w:rPr>
        <w:t>--</w:t>
      </w:r>
      <w:r w:rsidRPr="007B7B34">
        <w:rPr>
          <w:rFonts w:ascii="宋体" w:eastAsia="宋体" w:hAnsi="Calibri" w:cs="宋体" w:hint="eastAsia"/>
          <w:kern w:val="0"/>
          <w:sz w:val="32"/>
          <w:szCs w:val="32"/>
        </w:rPr>
        <w:t>csv路径可动态配置</w:t>
      </w:r>
    </w:p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645D36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直接在表中定义枚举值</w:t>
      </w:r>
      <w:r w:rsidR="002F3EF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..</w:t>
      </w:r>
      <w:r w:rsidR="00B852B0" w:rsidRPr="00B852B0">
        <w:rPr>
          <w:noProof/>
        </w:rPr>
        <w:t xml:space="preserve"> </w:t>
      </w:r>
      <w:r w:rsidR="00B852B0">
        <w:rPr>
          <w:noProof/>
        </w:rPr>
        <w:drawing>
          <wp:inline distT="0" distB="0" distL="0" distR="0" wp14:anchorId="0B30B87A" wp14:editId="198D365A">
            <wp:extent cx="3171429" cy="8761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bookmarkStart w:id="0" w:name="_GoBack"/>
      <w:bookmarkEnd w:id="0"/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P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lastRenderedPageBreak/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int,long,string,enum</w:t>
      </w:r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主键</w:t>
      </w:r>
      <w:r w:rsidR="00F4380E">
        <w:rPr>
          <w:rFonts w:hint="eastAsia"/>
          <w:sz w:val="24"/>
          <w:szCs w:val="24"/>
        </w:rPr>
        <w:t>类型决定表中数据索引类型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int,long,float,string,bool(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FB539D">
              <w:rPr>
                <w:rFonts w:hint="eastAsia"/>
                <w:sz w:val="24"/>
                <w:szCs w:val="24"/>
              </w:rPr>
              <w:t>非基础类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AC21C0" w:rsidRPr="00161C37" w:rsidRDefault="00466426" w:rsidP="00161C37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D766213" wp14:editId="219D4D0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B66" w:rsidRPr="00575EE5" w:rsidRDefault="00575EE5" w:rsidP="00575EE5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集合</w:t>
            </w:r>
            <w:r w:rsidR="00436964" w:rsidRPr="00D461A5">
              <w:rPr>
                <w:rFonts w:hint="eastAsia"/>
                <w:sz w:val="24"/>
                <w:szCs w:val="24"/>
              </w:rPr>
              <w:t>类型</w:t>
            </w:r>
            <w:r w:rsidR="00F64025">
              <w:rPr>
                <w:rFonts w:hint="eastAsia"/>
                <w:sz w:val="24"/>
                <w:szCs w:val="24"/>
              </w:rPr>
              <w:t xml:space="preserve">: </w:t>
            </w:r>
            <w:r w:rsidR="00B54B66">
              <w:rPr>
                <w:rFonts w:hint="eastAsia"/>
                <w:sz w:val="24"/>
                <w:szCs w:val="24"/>
              </w:rPr>
              <w:t>用于</w:t>
            </w:r>
            <w:r w:rsidR="00B54B66">
              <w:rPr>
                <w:rFonts w:hint="eastAsia"/>
                <w:sz w:val="24"/>
                <w:szCs w:val="24"/>
              </w:rPr>
              <w:t>xml</w:t>
            </w:r>
            <w:r w:rsidR="00B54B66">
              <w:rPr>
                <w:rFonts w:hint="eastAsia"/>
                <w:sz w:val="24"/>
                <w:szCs w:val="24"/>
              </w:rPr>
              <w:t>数据表达</w:t>
            </w:r>
            <w:r w:rsidR="00B54B66">
              <w:rPr>
                <w:rFonts w:hint="eastAsia"/>
                <w:sz w:val="24"/>
                <w:szCs w:val="24"/>
              </w:rPr>
              <w:t>,</w:t>
            </w:r>
            <w:r w:rsidR="001C1339">
              <w:rPr>
                <w:rFonts w:hint="eastAsia"/>
                <w:sz w:val="24"/>
                <w:szCs w:val="24"/>
              </w:rPr>
              <w:t>excel</w:t>
            </w:r>
            <w:r w:rsidR="00B54B66">
              <w:rPr>
                <w:rFonts w:hint="eastAsia"/>
                <w:sz w:val="24"/>
                <w:szCs w:val="24"/>
              </w:rPr>
              <w:t>数据尽可能</w:t>
            </w:r>
            <w:r w:rsidR="00C85830">
              <w:rPr>
                <w:rFonts w:hint="eastAsia"/>
                <w:sz w:val="24"/>
                <w:szCs w:val="24"/>
              </w:rPr>
              <w:t>不</w:t>
            </w:r>
            <w:r w:rsidR="00B54B66">
              <w:rPr>
                <w:rFonts w:hint="eastAsia"/>
                <w:sz w:val="24"/>
                <w:szCs w:val="24"/>
              </w:rPr>
              <w:t>用</w:t>
            </w:r>
            <w:r w:rsidR="00B54B66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dict&lt;K,V&gt;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:int,long,string,enum;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非基础类型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为非基础类型时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非基础</w:t>
            </w:r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603D73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 w:rsidR="000A6945">
        <w:rPr>
          <w:rFonts w:hint="eastAsia"/>
          <w:sz w:val="24"/>
          <w:szCs w:val="24"/>
        </w:rPr>
        <w:t>,</w:t>
      </w:r>
      <w:r w:rsidR="000A6945">
        <w:rPr>
          <w:rFonts w:hint="eastAsia"/>
          <w:sz w:val="24"/>
          <w:szCs w:val="24"/>
        </w:rPr>
        <w:t>后续数据不再读取</w:t>
      </w:r>
      <w:r w:rsidR="000A6945">
        <w:rPr>
          <w:rFonts w:hint="eastAsia"/>
          <w:sz w:val="24"/>
          <w:szCs w:val="24"/>
        </w:rPr>
        <w:t>.</w:t>
      </w:r>
    </w:p>
    <w:p w:rsidR="007D2EDD" w:rsidRDefault="00FF2C00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类型列</w:t>
      </w:r>
    </w:p>
    <w:p w:rsidR="00BB0231" w:rsidRDefault="00FF2C00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则表示此列为当前表格类的字段</w:t>
      </w:r>
      <w:r w:rsidR="00AC5161">
        <w:rPr>
          <w:rFonts w:hint="eastAsia"/>
          <w:sz w:val="24"/>
          <w:szCs w:val="24"/>
        </w:rPr>
        <w:t>.</w:t>
      </w:r>
    </w:p>
    <w:p w:rsidR="007D2EDD" w:rsidRDefault="007D2EDD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一般为集合类型数据填写</w:t>
      </w:r>
    </w:p>
    <w:p w:rsidR="00603D73" w:rsidRPr="005652B3" w:rsidRDefault="00C83704" w:rsidP="005652B3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均不存在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则整列不读取</w:t>
      </w:r>
      <w:r w:rsidR="005652B3">
        <w:rPr>
          <w:rFonts w:hint="eastAsia"/>
          <w:sz w:val="24"/>
          <w:szCs w:val="24"/>
        </w:rPr>
        <w:t>;</w:t>
      </w:r>
      <w:r w:rsidR="005652B3" w:rsidRPr="005652B3">
        <w:rPr>
          <w:rFonts w:hint="eastAsia"/>
          <w:sz w:val="24"/>
          <w:szCs w:val="24"/>
        </w:rPr>
        <w:t xml:space="preserve"> </w:t>
      </w:r>
      <w:r w:rsidR="005652B3">
        <w:rPr>
          <w:rFonts w:hint="eastAsia"/>
          <w:sz w:val="24"/>
          <w:szCs w:val="24"/>
        </w:rPr>
        <w:t>集合中间不允许出现表格逐行注释</w:t>
      </w:r>
      <w:r w:rsidR="005652B3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lastRenderedPageBreak/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>
        <w:rPr>
          <w:rFonts w:hint="eastAsia"/>
          <w:sz w:val="24"/>
          <w:szCs w:val="24"/>
        </w:rPr>
        <w:t>.</w:t>
      </w:r>
    </w:p>
    <w:p w:rsidR="00480D6C" w:rsidRDefault="00A24712" w:rsidP="00A24712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检查数值</w:t>
      </w:r>
    </w:p>
    <w:p w:rsidR="00A24712" w:rsidRDefault="00A24712" w:rsidP="00A24712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bit</w:t>
      </w:r>
      <w:r>
        <w:rPr>
          <w:rFonts w:hint="eastAsia"/>
          <w:sz w:val="24"/>
          <w:szCs w:val="24"/>
        </w:rPr>
        <w:t>值</w:t>
      </w:r>
      <w:r w:rsidR="003221BB">
        <w:rPr>
          <w:rFonts w:hint="eastAsia"/>
          <w:sz w:val="24"/>
          <w:szCs w:val="24"/>
        </w:rPr>
        <w:t>,</w:t>
      </w:r>
      <w:r w:rsidR="003221BB">
        <w:rPr>
          <w:rFonts w:hint="eastAsia"/>
          <w:sz w:val="24"/>
          <w:szCs w:val="24"/>
        </w:rPr>
        <w:t>需添加</w:t>
      </w:r>
      <w:r w:rsidR="003221BB" w:rsidRPr="0076708C">
        <w:rPr>
          <w:rFonts w:hint="eastAsia"/>
          <w:color w:val="FF0000"/>
          <w:sz w:val="24"/>
          <w:szCs w:val="24"/>
        </w:rPr>
        <w:t>flag</w:t>
      </w:r>
      <w:r w:rsidR="003221BB" w:rsidRPr="0076708C">
        <w:rPr>
          <w:rFonts w:hint="eastAsia"/>
          <w:color w:val="FF0000"/>
          <w:sz w:val="24"/>
          <w:szCs w:val="24"/>
        </w:rPr>
        <w:t>检查规则</w:t>
      </w:r>
      <w:r w:rsidR="0076708C">
        <w:rPr>
          <w:rFonts w:hint="eastAsia"/>
          <w:sz w:val="24"/>
          <w:szCs w:val="24"/>
        </w:rPr>
        <w:t>.</w:t>
      </w:r>
    </w:p>
    <w:p w:rsidR="00BE5985" w:rsidRPr="00AD0887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字段检查</w:t>
      </w:r>
      <w:r>
        <w:rPr>
          <w:rFonts w:hint="eastAsia"/>
          <w:sz w:val="24"/>
          <w:szCs w:val="24"/>
        </w:rPr>
        <w:t>:</w:t>
      </w:r>
      <w:r w:rsidR="0024048E">
        <w:rPr>
          <w:rFonts w:hint="eastAsia"/>
          <w:sz w:val="24"/>
          <w:szCs w:val="24"/>
        </w:rPr>
        <w:t>只有基础类型检查</w:t>
      </w:r>
      <w:r w:rsidR="0024048E">
        <w:rPr>
          <w:rFonts w:hint="eastAsia"/>
          <w:sz w:val="24"/>
          <w:szCs w:val="24"/>
        </w:rPr>
        <w:t>,</w:t>
      </w:r>
      <w:r w:rsidR="0024048E">
        <w:rPr>
          <w:rFonts w:hint="eastAsia"/>
          <w:sz w:val="24"/>
          <w:szCs w:val="24"/>
        </w:rPr>
        <w:t>复合类型也是基础类检查的复合体</w:t>
      </w:r>
      <w:r w:rsidR="00A460C2">
        <w:rPr>
          <w:rFonts w:hint="eastAsia"/>
          <w:sz w:val="24"/>
          <w:szCs w:val="24"/>
        </w:rPr>
        <w:t>,</w:t>
      </w:r>
      <w:r w:rsidR="00A460C2">
        <w:rPr>
          <w:rFonts w:hint="eastAsia"/>
          <w:sz w:val="24"/>
          <w:szCs w:val="24"/>
        </w:rPr>
        <w:t>一下检查规则均不区分字母大小写</w:t>
      </w:r>
      <w:r w:rsidR="00A460C2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1985"/>
        <w:gridCol w:w="4161"/>
      </w:tblGrid>
      <w:tr w:rsidR="00AD0887" w:rsidTr="00AD0887">
        <w:tc>
          <w:tcPr>
            <w:tcW w:w="2016" w:type="dxa"/>
          </w:tcPr>
          <w:p w:rsidR="00AD0887" w:rsidRPr="00AD0887" w:rsidRDefault="00AD0887" w:rsidP="00AD0887">
            <w:pPr>
              <w:pStyle w:val="a3"/>
              <w:ind w:firstLineChars="0" w:firstLine="0"/>
              <w:jc w:val="center"/>
              <w:rPr>
                <w:color w:val="00B0F0"/>
                <w:sz w:val="24"/>
                <w:szCs w:val="24"/>
              </w:rPr>
            </w:pPr>
            <w:r w:rsidRPr="00AD0887">
              <w:rPr>
                <w:rFonts w:hint="eastAsia"/>
                <w:color w:val="00B0F0"/>
                <w:sz w:val="24"/>
                <w:szCs w:val="24"/>
              </w:rPr>
              <w:t>作用</w:t>
            </w:r>
          </w:p>
        </w:tc>
        <w:tc>
          <w:tcPr>
            <w:tcW w:w="1985" w:type="dxa"/>
          </w:tcPr>
          <w:p w:rsidR="00AD0887" w:rsidRPr="00AD0887" w:rsidRDefault="00AD0887" w:rsidP="00AD0887">
            <w:pPr>
              <w:pStyle w:val="a3"/>
              <w:ind w:firstLineChars="0" w:firstLine="0"/>
              <w:jc w:val="center"/>
              <w:rPr>
                <w:color w:val="00B0F0"/>
                <w:sz w:val="24"/>
                <w:szCs w:val="24"/>
              </w:rPr>
            </w:pPr>
            <w:r w:rsidRPr="00AD0887">
              <w:rPr>
                <w:rFonts w:hint="eastAsia"/>
                <w:color w:val="00B0F0"/>
                <w:sz w:val="24"/>
                <w:szCs w:val="24"/>
              </w:rPr>
              <w:t>适用类型</w:t>
            </w:r>
          </w:p>
        </w:tc>
        <w:tc>
          <w:tcPr>
            <w:tcW w:w="4161" w:type="dxa"/>
          </w:tcPr>
          <w:p w:rsidR="00AD0887" w:rsidRPr="00AD0887" w:rsidRDefault="00AD0887" w:rsidP="00AD0887">
            <w:pPr>
              <w:pStyle w:val="a3"/>
              <w:ind w:firstLineChars="0" w:firstLine="0"/>
              <w:jc w:val="center"/>
              <w:rPr>
                <w:color w:val="00B0F0"/>
                <w:sz w:val="24"/>
                <w:szCs w:val="24"/>
              </w:rPr>
            </w:pPr>
            <w:r w:rsidRPr="00AD0887">
              <w:rPr>
                <w:rFonts w:hint="eastAsia"/>
                <w:color w:val="00B0F0"/>
                <w:sz w:val="24"/>
                <w:szCs w:val="24"/>
              </w:rPr>
              <w:t>填写方法及注意事项</w:t>
            </w:r>
          </w:p>
        </w:tc>
      </w:tr>
      <w:tr w:rsidR="00AD0887" w:rsidTr="00AD0887">
        <w:tc>
          <w:tcPr>
            <w:tcW w:w="2016" w:type="dxa"/>
          </w:tcPr>
          <w:p w:rsidR="00AD0887" w:rsidRDefault="00AD0887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数值范围检查</w:t>
            </w:r>
          </w:p>
        </w:tc>
        <w:tc>
          <w:tcPr>
            <w:tcW w:w="1985" w:type="dxa"/>
          </w:tcPr>
          <w:p w:rsidR="0004684E" w:rsidRDefault="00AD0887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int,long,float</w:t>
            </w:r>
            <w:r w:rsidR="0004684E">
              <w:rPr>
                <w:rFonts w:hint="eastAsia"/>
                <w:sz w:val="24"/>
                <w:szCs w:val="24"/>
              </w:rPr>
              <w:t>,</w:t>
            </w:r>
          </w:p>
          <w:p w:rsidR="0004684E" w:rsidRDefault="0004684E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string,list,dict</w:t>
            </w:r>
          </w:p>
        </w:tc>
        <w:tc>
          <w:tcPr>
            <w:tcW w:w="4161" w:type="dxa"/>
          </w:tcPr>
          <w:p w:rsidR="00AD0887" w:rsidRDefault="00C35E83" w:rsidP="0004684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区间表达方式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AD0887">
              <w:rPr>
                <w:rFonts w:hint="eastAsia"/>
                <w:sz w:val="24"/>
                <w:szCs w:val="24"/>
              </w:rPr>
              <w:t>(1,3),(1,3],[1,3),[1,3].()</w:t>
            </w:r>
            <w:r w:rsidR="00AD0887">
              <w:rPr>
                <w:rFonts w:hint="eastAsia"/>
                <w:sz w:val="24"/>
                <w:szCs w:val="24"/>
              </w:rPr>
              <w:t>表示开区间</w:t>
            </w:r>
            <w:r w:rsidR="00AD0887">
              <w:rPr>
                <w:rFonts w:hint="eastAsia"/>
                <w:sz w:val="24"/>
                <w:szCs w:val="24"/>
              </w:rPr>
              <w:t>,[]</w:t>
            </w:r>
            <w:r w:rsidR="00AD0887">
              <w:rPr>
                <w:rFonts w:hint="eastAsia"/>
                <w:sz w:val="24"/>
                <w:szCs w:val="24"/>
              </w:rPr>
              <w:t>表示闭区间</w:t>
            </w:r>
            <w:r w:rsidR="00AD0887">
              <w:rPr>
                <w:rFonts w:hint="eastAsia"/>
                <w:sz w:val="24"/>
                <w:szCs w:val="24"/>
              </w:rPr>
              <w:t>.</w:t>
            </w:r>
          </w:p>
          <w:p w:rsidR="0004684E" w:rsidRDefault="0004684E" w:rsidP="0004684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int,long,float:</w:t>
            </w:r>
            <w:r>
              <w:rPr>
                <w:rFonts w:hint="eastAsia"/>
                <w:sz w:val="24"/>
                <w:szCs w:val="24"/>
              </w:rPr>
              <w:t>检查数值是否在指定范围内</w:t>
            </w:r>
            <w:r w:rsidR="004E0B1B">
              <w:rPr>
                <w:rFonts w:hint="eastAsia"/>
                <w:sz w:val="24"/>
                <w:szCs w:val="24"/>
              </w:rPr>
              <w:t>.</w:t>
            </w:r>
          </w:p>
          <w:p w:rsidR="004E0B1B" w:rsidRDefault="004E0B1B" w:rsidP="0004684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string,list,dict</w:t>
            </w:r>
            <w:r w:rsidR="003C00AA">
              <w:rPr>
                <w:rFonts w:hint="eastAsia"/>
                <w:sz w:val="24"/>
                <w:szCs w:val="24"/>
              </w:rPr>
              <w:t>:</w:t>
            </w:r>
            <w:r w:rsidR="003C00AA">
              <w:rPr>
                <w:rFonts w:hint="eastAsia"/>
                <w:sz w:val="24"/>
                <w:szCs w:val="24"/>
              </w:rPr>
              <w:t>检查长度是否在指定范围内</w:t>
            </w:r>
            <w:r w:rsidR="003C00AA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EA052F" w:rsidTr="00AD0887">
        <w:tc>
          <w:tcPr>
            <w:tcW w:w="2016" w:type="dxa"/>
          </w:tcPr>
          <w:p w:rsidR="00EA052F" w:rsidRDefault="00EA052F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有效性检查</w:t>
            </w:r>
          </w:p>
        </w:tc>
        <w:tc>
          <w:tcPr>
            <w:tcW w:w="1985" w:type="dxa"/>
          </w:tcPr>
          <w:p w:rsidR="00EA052F" w:rsidRDefault="00EA052F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:rsidR="00EA052F" w:rsidRDefault="00EA052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</w:p>
        </w:tc>
      </w:tr>
      <w:tr w:rsidR="00EA052F" w:rsidTr="00AD0887">
        <w:tc>
          <w:tcPr>
            <w:tcW w:w="2016" w:type="dxa"/>
          </w:tcPr>
          <w:p w:rsidR="00EA052F" w:rsidRDefault="00EA052F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非法性检查</w:t>
            </w:r>
          </w:p>
        </w:tc>
        <w:tc>
          <w:tcPr>
            <w:tcW w:w="1985" w:type="dxa"/>
          </w:tcPr>
          <w:p w:rsidR="00EA052F" w:rsidRDefault="00EA052F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4161" w:type="dxa"/>
          </w:tcPr>
          <w:p w:rsidR="00EA052F" w:rsidRDefault="00EA052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</w:p>
        </w:tc>
      </w:tr>
      <w:tr w:rsidR="00EA052F" w:rsidTr="00AD0887">
        <w:tc>
          <w:tcPr>
            <w:tcW w:w="2016" w:type="dxa"/>
          </w:tcPr>
          <w:p w:rsidR="00EA052F" w:rsidRDefault="00EA052F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非空性检查</w:t>
            </w:r>
          </w:p>
        </w:tc>
        <w:tc>
          <w:tcPr>
            <w:tcW w:w="1985" w:type="dxa"/>
          </w:tcPr>
          <w:p w:rsidR="00EA052F" w:rsidRDefault="00EA052F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任意类型</w:t>
            </w:r>
          </w:p>
        </w:tc>
        <w:tc>
          <w:tcPr>
            <w:tcW w:w="4161" w:type="dxa"/>
          </w:tcPr>
          <w:p w:rsidR="00EA052F" w:rsidRDefault="00EA052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表达方式</w:t>
            </w:r>
            <w:r w:rsidR="00A460C2">
              <w:rPr>
                <w:rStyle w:val="shorttext"/>
                <w:rFonts w:hint="eastAsia"/>
                <w:lang w:val="en"/>
              </w:rPr>
              <w:t>:notEmpty, notEmpty</w:t>
            </w:r>
            <w:r w:rsidR="00B129A7">
              <w:rPr>
                <w:rStyle w:val="shorttext"/>
                <w:rFonts w:hint="eastAsia"/>
                <w:lang w:val="en"/>
              </w:rPr>
              <w:t>:</w:t>
            </w:r>
            <w:r w:rsidR="00A460C2">
              <w:rPr>
                <w:rStyle w:val="shorttext"/>
                <w:rFonts w:hint="eastAsia"/>
                <w:lang w:val="en"/>
              </w:rPr>
              <w:t>trim.</w:t>
            </w:r>
          </w:p>
          <w:p w:rsidR="00EA052F" w:rsidRDefault="00EA052F" w:rsidP="00EA052F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指定基础类型字段非空</w:t>
            </w:r>
            <w:r>
              <w:rPr>
                <w:rStyle w:val="shorttext"/>
                <w:rFonts w:hint="eastAsia"/>
                <w:lang w:val="en"/>
              </w:rPr>
              <w:t>,</w:t>
            </w:r>
            <w:r>
              <w:rPr>
                <w:rStyle w:val="shorttext"/>
                <w:rFonts w:hint="eastAsia"/>
                <w:lang w:val="en"/>
              </w:rPr>
              <w:t>则当前字段不能出现空格子</w:t>
            </w:r>
            <w:r>
              <w:rPr>
                <w:rStyle w:val="shorttext"/>
                <w:rFonts w:hint="eastAsia"/>
                <w:lang w:val="en"/>
              </w:rPr>
              <w:t>.</w:t>
            </w:r>
          </w:p>
          <w:p w:rsidR="00EA052F" w:rsidRDefault="00EA052F" w:rsidP="00EA052F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string</w:t>
            </w:r>
            <w:r>
              <w:rPr>
                <w:rStyle w:val="shorttext"/>
                <w:rFonts w:hint="eastAsia"/>
                <w:lang w:val="en"/>
              </w:rPr>
              <w:t>类型中</w:t>
            </w:r>
            <w:r>
              <w:rPr>
                <w:rStyle w:val="shorttext"/>
                <w:rFonts w:hint="eastAsia"/>
                <w:lang w:val="en"/>
              </w:rPr>
              <w:t>,</w:t>
            </w:r>
            <w:r>
              <w:rPr>
                <w:rStyle w:val="shorttext"/>
                <w:rFonts w:hint="eastAsia"/>
                <w:lang w:val="en"/>
              </w:rPr>
              <w:t>如果不允许出现空字符</w:t>
            </w:r>
            <w:r>
              <w:rPr>
                <w:rStyle w:val="shorttext"/>
                <w:rFonts w:hint="eastAsia"/>
                <w:lang w:val="en"/>
              </w:rPr>
              <w:t>,</w:t>
            </w:r>
            <w:r>
              <w:rPr>
                <w:rStyle w:val="shorttext"/>
                <w:rFonts w:hint="eastAsia"/>
                <w:lang w:val="en"/>
              </w:rPr>
              <w:t>需要声明</w:t>
            </w:r>
            <w:r>
              <w:rPr>
                <w:rStyle w:val="shorttext"/>
                <w:rFonts w:hint="eastAsia"/>
                <w:lang w:val="en"/>
              </w:rPr>
              <w:t>notEmpty</w:t>
            </w:r>
            <w:r w:rsidR="00B129A7"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trim</w:t>
            </w:r>
            <w:r w:rsidR="00B129A7">
              <w:rPr>
                <w:rStyle w:val="shorttext"/>
                <w:rFonts w:hint="eastAsia"/>
                <w:lang w:val="en"/>
              </w:rPr>
              <w:t>:</w:t>
            </w:r>
          </w:p>
          <w:p w:rsidR="00567E8D" w:rsidRPr="00212EBF" w:rsidRDefault="00567E8D" w:rsidP="004F35D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集合</w:t>
            </w:r>
            <w:r w:rsidR="00C26691">
              <w:rPr>
                <w:rStyle w:val="shorttext"/>
                <w:rFonts w:hint="eastAsia"/>
                <w:lang w:val="en"/>
              </w:rPr>
              <w:t>类型或</w:t>
            </w:r>
            <w:r w:rsidR="004F35D8">
              <w:rPr>
                <w:rStyle w:val="shorttext"/>
                <w:rFonts w:hint="eastAsia"/>
                <w:lang w:val="en"/>
              </w:rPr>
              <w:t>类类型</w:t>
            </w:r>
            <w:r w:rsidR="00C26691">
              <w:rPr>
                <w:rStyle w:val="shorttext"/>
                <w:rFonts w:hint="eastAsia"/>
                <w:lang w:val="en"/>
              </w:rPr>
              <w:t>字段非空</w:t>
            </w:r>
            <w:r w:rsidR="00C26691">
              <w:rPr>
                <w:rStyle w:val="shorttext"/>
                <w:rFonts w:hint="eastAsia"/>
                <w:lang w:val="en"/>
              </w:rPr>
              <w:t>,</w:t>
            </w:r>
            <w:r w:rsidR="00C26691">
              <w:rPr>
                <w:rStyle w:val="shorttext"/>
                <w:rFonts w:hint="eastAsia"/>
                <w:lang w:val="en"/>
              </w:rPr>
              <w:t>则</w:t>
            </w:r>
            <w:r w:rsidR="00050820">
              <w:rPr>
                <w:rStyle w:val="shorttext"/>
                <w:rFonts w:hint="eastAsia"/>
                <w:lang w:val="en"/>
              </w:rPr>
              <w:t>其中元素或子字段均不能为空格子</w:t>
            </w:r>
            <w:r w:rsidR="00050820">
              <w:rPr>
                <w:rStyle w:val="shorttext"/>
                <w:rFonts w:hint="eastAsia"/>
                <w:lang w:val="en"/>
              </w:rPr>
              <w:t>.</w:t>
            </w:r>
          </w:p>
        </w:tc>
      </w:tr>
      <w:tr w:rsidR="007C285D" w:rsidTr="00AD0887">
        <w:tc>
          <w:tcPr>
            <w:tcW w:w="2016" w:type="dxa"/>
          </w:tcPr>
          <w:p w:rsidR="007C285D" w:rsidRDefault="007C285D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唯一性检查</w:t>
            </w:r>
          </w:p>
        </w:tc>
        <w:tc>
          <w:tcPr>
            <w:tcW w:w="1985" w:type="dxa"/>
          </w:tcPr>
          <w:p w:rsidR="007C285D" w:rsidRDefault="007C285D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int,long,float,</w:t>
            </w:r>
          </w:p>
          <w:p w:rsidR="007C285D" w:rsidRDefault="00A31D33" w:rsidP="00A31D3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F6390E">
              <w:rPr>
                <w:rFonts w:hint="eastAsia"/>
                <w:sz w:val="24"/>
                <w:szCs w:val="24"/>
              </w:rPr>
              <w:t>,enum</w:t>
            </w:r>
          </w:p>
        </w:tc>
        <w:tc>
          <w:tcPr>
            <w:tcW w:w="4161" w:type="dxa"/>
          </w:tcPr>
          <w:p w:rsidR="007C285D" w:rsidRDefault="00A460C2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表达方式</w:t>
            </w:r>
            <w:r w:rsidR="009F616F">
              <w:rPr>
                <w:rStyle w:val="shorttext"/>
                <w:rFonts w:hint="eastAsia"/>
                <w:lang w:val="en"/>
              </w:rPr>
              <w:t>:unique.</w:t>
            </w:r>
          </w:p>
          <w:p w:rsidR="009F616F" w:rsidRPr="00094119" w:rsidRDefault="009F616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int,long,float, string</w:t>
            </w:r>
            <w:r w:rsidR="00E50C8A">
              <w:rPr>
                <w:rStyle w:val="shorttext"/>
                <w:rFonts w:hint="eastAsia"/>
                <w:lang w:val="en"/>
              </w:rPr>
              <w:t>,enum</w:t>
            </w:r>
            <w:r>
              <w:rPr>
                <w:rStyle w:val="shorttext"/>
                <w:rFonts w:hint="eastAsia"/>
                <w:lang w:val="en"/>
              </w:rPr>
              <w:t>类型</w:t>
            </w:r>
            <w:r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不允许重复出现相同的值</w:t>
            </w:r>
            <w:r>
              <w:rPr>
                <w:rStyle w:val="shorttext"/>
                <w:rFonts w:hint="eastAsia"/>
                <w:lang w:val="en"/>
              </w:rPr>
              <w:t>.</w:t>
            </w:r>
            <w:r w:rsidRPr="0043683A">
              <w:rPr>
                <w:rStyle w:val="shorttext"/>
                <w:rFonts w:hint="eastAsia"/>
                <w:color w:val="FF0000"/>
                <w:lang w:val="en"/>
              </w:rPr>
              <w:t>注</w:t>
            </w:r>
            <w:r w:rsidRPr="0043683A">
              <w:rPr>
                <w:rStyle w:val="shorttext"/>
                <w:rFonts w:hint="eastAsia"/>
                <w:color w:val="FF0000"/>
                <w:lang w:val="en"/>
              </w:rPr>
              <w:t>:</w:t>
            </w:r>
            <w:r w:rsidR="00CC604B" w:rsidRPr="0043683A">
              <w:rPr>
                <w:rStyle w:val="shorttext"/>
                <w:rFonts w:hint="eastAsia"/>
                <w:color w:val="FF0000"/>
                <w:lang w:val="en"/>
              </w:rPr>
              <w:t>string</w:t>
            </w:r>
            <w:r w:rsidR="00CC604B" w:rsidRPr="0043683A">
              <w:rPr>
                <w:rStyle w:val="shorttext"/>
                <w:rFonts w:hint="eastAsia"/>
                <w:color w:val="FF0000"/>
                <w:lang w:val="en"/>
              </w:rPr>
              <w:t>类型中可能会出现不同的</w:t>
            </w:r>
            <w:r w:rsidR="0043683A" w:rsidRPr="0043683A">
              <w:rPr>
                <w:rStyle w:val="shorttext"/>
                <w:rFonts w:hint="eastAsia"/>
                <w:color w:val="FF0000"/>
                <w:lang w:val="en"/>
              </w:rPr>
              <w:t>空字符</w:t>
            </w:r>
            <w:r w:rsidR="0043683A" w:rsidRPr="0043683A">
              <w:rPr>
                <w:rStyle w:val="shorttext"/>
                <w:rFonts w:hint="eastAsia"/>
                <w:color w:val="FF0000"/>
                <w:lang w:val="en"/>
              </w:rPr>
              <w:t>.</w:t>
            </w:r>
          </w:p>
        </w:tc>
      </w:tr>
      <w:tr w:rsidR="00CE785F" w:rsidTr="00AD0887">
        <w:tc>
          <w:tcPr>
            <w:tcW w:w="2016" w:type="dxa"/>
          </w:tcPr>
          <w:p w:rsidR="00CE785F" w:rsidRDefault="00CE785F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值大小比较检查</w:t>
            </w:r>
          </w:p>
        </w:tc>
        <w:tc>
          <w:tcPr>
            <w:tcW w:w="1985" w:type="dxa"/>
          </w:tcPr>
          <w:p w:rsidR="003B23F6" w:rsidRDefault="00CE785F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int,long,float</w:t>
            </w:r>
            <w:r w:rsidR="005422CB">
              <w:rPr>
                <w:rFonts w:hint="eastAsia"/>
                <w:sz w:val="24"/>
                <w:szCs w:val="24"/>
              </w:rPr>
              <w:t>,</w:t>
            </w:r>
          </w:p>
          <w:p w:rsidR="00CE785F" w:rsidRDefault="005422CB" w:rsidP="000A355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2F1CF3">
              <w:rPr>
                <w:rFonts w:hint="eastAsia"/>
                <w:sz w:val="24"/>
                <w:szCs w:val="24"/>
              </w:rPr>
              <w:t>,list,dict,</w:t>
            </w:r>
          </w:p>
        </w:tc>
        <w:tc>
          <w:tcPr>
            <w:tcW w:w="4161" w:type="dxa"/>
          </w:tcPr>
          <w:p w:rsidR="003075BA" w:rsidRDefault="000E1491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 w:rsidRPr="00FF2578">
              <w:rPr>
                <w:rStyle w:val="shorttext"/>
                <w:rFonts w:hint="eastAsia"/>
                <w:lang w:val="en"/>
              </w:rPr>
              <w:t>表达形式</w:t>
            </w:r>
            <w:r w:rsidRPr="00FF2578">
              <w:rPr>
                <w:rStyle w:val="shorttext"/>
                <w:rFonts w:hint="eastAsia"/>
                <w:lang w:val="en"/>
              </w:rPr>
              <w:t>:&lt;</w:t>
            </w:r>
            <w:r w:rsidR="00AE2962" w:rsidRPr="00FF2578">
              <w:rPr>
                <w:rStyle w:val="shorttext"/>
                <w:rFonts w:hint="eastAsia"/>
                <w:lang w:val="en"/>
              </w:rPr>
              <w:t>字段名</w:t>
            </w:r>
            <w:r w:rsidR="001712EB" w:rsidRPr="00FF2578">
              <w:rPr>
                <w:rStyle w:val="shorttext"/>
                <w:rFonts w:hint="eastAsia"/>
                <w:lang w:val="en"/>
              </w:rPr>
              <w:t>;</w:t>
            </w:r>
            <w:r w:rsidRPr="00FF2578">
              <w:rPr>
                <w:rStyle w:val="shorttext"/>
                <w:rFonts w:hint="eastAsia"/>
                <w:lang w:val="en"/>
              </w:rPr>
              <w:t>&gt;</w:t>
            </w:r>
            <w:r w:rsidR="00AE2962" w:rsidRPr="00FF2578">
              <w:rPr>
                <w:rStyle w:val="shorttext"/>
                <w:rFonts w:hint="eastAsia"/>
                <w:lang w:val="en"/>
              </w:rPr>
              <w:t>字段名</w:t>
            </w:r>
            <w:r w:rsidR="001712EB" w:rsidRPr="00FF2578">
              <w:rPr>
                <w:rStyle w:val="shorttext"/>
                <w:rFonts w:hint="eastAsia"/>
                <w:lang w:val="en"/>
              </w:rPr>
              <w:t>;</w:t>
            </w:r>
            <w:r w:rsidRPr="00FF2578">
              <w:rPr>
                <w:rStyle w:val="shorttext"/>
                <w:rFonts w:hint="eastAsia"/>
                <w:lang w:val="en"/>
              </w:rPr>
              <w:t>&lt;=</w:t>
            </w:r>
            <w:r w:rsidR="00AE2962" w:rsidRPr="00FF2578">
              <w:rPr>
                <w:rStyle w:val="shorttext"/>
                <w:rFonts w:hint="eastAsia"/>
                <w:lang w:val="en"/>
              </w:rPr>
              <w:t>字段名</w:t>
            </w:r>
            <w:r w:rsidR="001712EB" w:rsidRPr="00FF2578">
              <w:rPr>
                <w:rStyle w:val="shorttext"/>
                <w:rFonts w:hint="eastAsia"/>
                <w:lang w:val="en"/>
              </w:rPr>
              <w:t>;</w:t>
            </w:r>
            <w:r w:rsidRPr="00FF2578">
              <w:rPr>
                <w:rStyle w:val="shorttext"/>
                <w:rFonts w:hint="eastAsia"/>
                <w:lang w:val="en"/>
              </w:rPr>
              <w:t>&gt;=</w:t>
            </w:r>
            <w:r w:rsidR="00AE2962" w:rsidRPr="00FF2578">
              <w:rPr>
                <w:rStyle w:val="shorttext"/>
                <w:rFonts w:hint="eastAsia"/>
                <w:lang w:val="en"/>
              </w:rPr>
              <w:t>字段名</w:t>
            </w:r>
            <w:r w:rsidR="00D73F8A">
              <w:rPr>
                <w:rStyle w:val="shorttext"/>
                <w:rFonts w:hint="eastAsia"/>
                <w:lang w:val="en"/>
              </w:rPr>
              <w:t>;=</w:t>
            </w:r>
            <w:r w:rsidR="00266917">
              <w:rPr>
                <w:rStyle w:val="shorttext"/>
                <w:rFonts w:hint="eastAsia"/>
                <w:lang w:val="en"/>
              </w:rPr>
              <w:t>=</w:t>
            </w:r>
            <w:r w:rsidR="00D73F8A">
              <w:rPr>
                <w:rStyle w:val="shorttext"/>
                <w:rFonts w:hint="eastAsia"/>
                <w:lang w:val="en"/>
              </w:rPr>
              <w:t>字段</w:t>
            </w:r>
            <w:r w:rsidR="003075BA" w:rsidRPr="00FF2578">
              <w:rPr>
                <w:rStyle w:val="shorttext"/>
                <w:rFonts w:hint="eastAsia"/>
                <w:lang w:val="en"/>
              </w:rPr>
              <w:t>,</w:t>
            </w:r>
            <w:r w:rsidR="00654BF4" w:rsidRPr="00FF2578">
              <w:rPr>
                <w:rStyle w:val="shorttext"/>
                <w:rFonts w:hint="eastAsia"/>
                <w:lang w:val="en"/>
              </w:rPr>
              <w:t>字段名均为通表格字段名</w:t>
            </w:r>
            <w:r w:rsidR="00654BF4" w:rsidRPr="00FF2578">
              <w:rPr>
                <w:rStyle w:val="shorttext"/>
                <w:rFonts w:hint="eastAsia"/>
                <w:lang w:val="en"/>
              </w:rPr>
              <w:t>.</w:t>
            </w:r>
          </w:p>
          <w:p w:rsidR="00FF2578" w:rsidRPr="00FF2578" w:rsidRDefault="00FF2578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int,long,float:</w:t>
            </w:r>
            <w:r>
              <w:rPr>
                <w:rStyle w:val="shorttext"/>
                <w:rFonts w:hint="eastAsia"/>
                <w:lang w:val="en"/>
              </w:rPr>
              <w:t>做常规关系运算</w:t>
            </w:r>
          </w:p>
          <w:p w:rsidR="00FF2578" w:rsidRPr="00FF2578" w:rsidRDefault="00FF2578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 w:rsidRPr="00FF2578">
              <w:rPr>
                <w:rStyle w:val="shorttext"/>
                <w:rFonts w:hint="eastAsia"/>
                <w:lang w:val="en"/>
              </w:rPr>
              <w:t>string,</w:t>
            </w:r>
            <w:r>
              <w:rPr>
                <w:rStyle w:val="shorttext"/>
                <w:rFonts w:hint="eastAsia"/>
                <w:lang w:val="en"/>
              </w:rPr>
              <w:t>list,dict:</w:t>
            </w:r>
            <w:r>
              <w:rPr>
                <w:rStyle w:val="shorttext"/>
                <w:rFonts w:hint="eastAsia"/>
                <w:lang w:val="en"/>
              </w:rPr>
              <w:t>做长度比较</w:t>
            </w:r>
          </w:p>
          <w:p w:rsidR="003075BA" w:rsidRPr="003075BA" w:rsidRDefault="003075BA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 w:rsidRPr="003075BA">
              <w:rPr>
                <w:rStyle w:val="shorttext"/>
                <w:rFonts w:hint="eastAsia"/>
                <w:color w:val="FF0000"/>
                <w:lang w:val="en"/>
              </w:rPr>
              <w:t>注</w:t>
            </w:r>
            <w:r w:rsidRPr="003075BA">
              <w:rPr>
                <w:rStyle w:val="shorttext"/>
                <w:rFonts w:hint="eastAsia"/>
                <w:color w:val="FF0000"/>
                <w:lang w:val="en"/>
              </w:rPr>
              <w:t>:</w:t>
            </w:r>
            <w:r w:rsidRPr="003075BA">
              <w:rPr>
                <w:rStyle w:val="shorttext"/>
                <w:rFonts w:hint="eastAsia"/>
                <w:color w:val="FF0000"/>
                <w:lang w:val="en"/>
              </w:rPr>
              <w:t>只能做同类型的大小比较</w:t>
            </w:r>
            <w:r w:rsidR="009C7A18">
              <w:rPr>
                <w:rStyle w:val="shorttext"/>
                <w:rFonts w:hint="eastAsia"/>
                <w:color w:val="FF0000"/>
                <w:lang w:val="en"/>
              </w:rPr>
              <w:t>.</w:t>
            </w:r>
            <w:r w:rsidR="009C7A18" w:rsidRPr="00F17814">
              <w:rPr>
                <w:rFonts w:hint="eastAsia"/>
                <w:color w:val="FF0000"/>
                <w:lang w:val="en"/>
              </w:rPr>
              <w:t>字段名使用符合编程语言规则</w:t>
            </w:r>
            <w:r w:rsidR="009C7A18" w:rsidRPr="00F17814">
              <w:rPr>
                <w:rFonts w:hint="eastAsia"/>
                <w:color w:val="FF0000"/>
                <w:lang w:val="en"/>
              </w:rPr>
              <w:t>.</w:t>
            </w:r>
            <w:r w:rsidR="009C7A18" w:rsidRPr="00F17814">
              <w:rPr>
                <w:rFonts w:hint="eastAsia"/>
                <w:color w:val="FF0000"/>
                <w:lang w:val="en"/>
              </w:rPr>
              <w:t>例如</w:t>
            </w:r>
            <w:r w:rsidR="009C7A18" w:rsidRPr="00F17814">
              <w:rPr>
                <w:rFonts w:hint="eastAsia"/>
                <w:color w:val="FF0000"/>
                <w:lang w:val="en"/>
              </w:rPr>
              <w:t>:namespace.class.field</w:t>
            </w:r>
          </w:p>
        </w:tc>
      </w:tr>
      <w:tr w:rsidR="006D0815" w:rsidTr="00AD0887">
        <w:tc>
          <w:tcPr>
            <w:tcW w:w="2016" w:type="dxa"/>
          </w:tcPr>
          <w:p w:rsidR="006D0815" w:rsidRDefault="006D0815" w:rsidP="006D0815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值引用检查</w:t>
            </w:r>
          </w:p>
        </w:tc>
        <w:tc>
          <w:tcPr>
            <w:tcW w:w="1985" w:type="dxa"/>
          </w:tcPr>
          <w:p w:rsidR="006D0815" w:rsidRDefault="00135252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任意类型</w:t>
            </w:r>
          </w:p>
        </w:tc>
        <w:tc>
          <w:tcPr>
            <w:tcW w:w="4161" w:type="dxa"/>
          </w:tcPr>
          <w:p w:rsidR="006D0815" w:rsidRDefault="008D2764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表达形式</w:t>
            </w:r>
            <w:r>
              <w:rPr>
                <w:rStyle w:val="shorttext"/>
                <w:rFonts w:hint="eastAsia"/>
                <w:lang w:val="en"/>
              </w:rPr>
              <w:t>:</w:t>
            </w:r>
            <w:r w:rsidR="00B129A7">
              <w:rPr>
                <w:rStyle w:val="shorttext"/>
                <w:rFonts w:hint="eastAsia"/>
                <w:lang w:val="en"/>
              </w:rPr>
              <w:t>ref:</w:t>
            </w:r>
            <w:r w:rsidR="006F5F7F">
              <w:rPr>
                <w:rStyle w:val="shorttext"/>
                <w:rFonts w:hint="eastAsia"/>
                <w:lang w:val="en"/>
              </w:rPr>
              <w:t>指定内容</w:t>
            </w:r>
          </w:p>
          <w:p w:rsidR="006F5F7F" w:rsidRDefault="006F5F7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类</w:t>
            </w:r>
            <w:r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命名空间</w:t>
            </w:r>
            <w:r>
              <w:rPr>
                <w:rStyle w:val="shorttext"/>
                <w:rFonts w:hint="eastAsia"/>
                <w:lang w:val="en"/>
              </w:rPr>
              <w:t>.</w:t>
            </w:r>
            <w:r>
              <w:rPr>
                <w:rStyle w:val="shorttext"/>
                <w:rFonts w:hint="eastAsia"/>
                <w:lang w:val="en"/>
              </w:rPr>
              <w:t>类名</w:t>
            </w:r>
            <w:r>
              <w:rPr>
                <w:rStyle w:val="shorttext"/>
                <w:rFonts w:hint="eastAsia"/>
                <w:lang w:val="en"/>
              </w:rPr>
              <w:t>.</w:t>
            </w:r>
            <w:r>
              <w:rPr>
                <w:rStyle w:val="shorttext"/>
                <w:rFonts w:hint="eastAsia"/>
                <w:lang w:val="en"/>
              </w:rPr>
              <w:t>字段名</w:t>
            </w:r>
          </w:p>
          <w:p w:rsidR="006F5F7F" w:rsidRPr="006F5F7F" w:rsidRDefault="006F5F7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枚举</w:t>
            </w:r>
            <w:r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命名空间</w:t>
            </w:r>
            <w:r>
              <w:rPr>
                <w:rStyle w:val="shorttext"/>
                <w:rFonts w:hint="eastAsia"/>
                <w:lang w:val="en"/>
              </w:rPr>
              <w:t>.</w:t>
            </w:r>
            <w:r>
              <w:rPr>
                <w:rStyle w:val="shorttext"/>
                <w:rFonts w:hint="eastAsia"/>
                <w:lang w:val="en"/>
              </w:rPr>
              <w:t>枚举名</w:t>
            </w:r>
          </w:p>
          <w:p w:rsidR="00F17814" w:rsidRDefault="00F17814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 w:rsidRPr="00F17814">
              <w:rPr>
                <w:rFonts w:hint="eastAsia"/>
                <w:color w:val="FF0000"/>
                <w:lang w:val="en"/>
              </w:rPr>
              <w:t>注</w:t>
            </w:r>
            <w:r w:rsidRPr="00F17814">
              <w:rPr>
                <w:rFonts w:hint="eastAsia"/>
                <w:color w:val="FF0000"/>
                <w:lang w:val="en"/>
              </w:rPr>
              <w:t>:</w:t>
            </w:r>
            <w:r w:rsidRPr="00F17814">
              <w:rPr>
                <w:rFonts w:hint="eastAsia"/>
                <w:color w:val="FF0000"/>
                <w:lang w:val="en"/>
              </w:rPr>
              <w:t>字段名使用符合编程语言规则</w:t>
            </w:r>
            <w:r w:rsidRPr="00F17814">
              <w:rPr>
                <w:rFonts w:hint="eastAsia"/>
                <w:color w:val="FF0000"/>
                <w:lang w:val="en"/>
              </w:rPr>
              <w:t>.</w:t>
            </w:r>
            <w:r w:rsidRPr="00F17814">
              <w:rPr>
                <w:rFonts w:hint="eastAsia"/>
                <w:color w:val="FF0000"/>
                <w:lang w:val="en"/>
              </w:rPr>
              <w:t>例如</w:t>
            </w:r>
            <w:r w:rsidRPr="00F17814">
              <w:rPr>
                <w:rFonts w:hint="eastAsia"/>
                <w:color w:val="FF0000"/>
                <w:lang w:val="en"/>
              </w:rPr>
              <w:t>:namespace.class.field</w:t>
            </w:r>
          </w:p>
        </w:tc>
      </w:tr>
      <w:tr w:rsidR="00670A0F" w:rsidTr="00AD0887">
        <w:tc>
          <w:tcPr>
            <w:tcW w:w="2016" w:type="dxa"/>
          </w:tcPr>
          <w:p w:rsidR="00670A0F" w:rsidRDefault="00670A0F" w:rsidP="00670A0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文件存在性检查</w:t>
            </w:r>
          </w:p>
        </w:tc>
        <w:tc>
          <w:tcPr>
            <w:tcW w:w="1985" w:type="dxa"/>
          </w:tcPr>
          <w:p w:rsidR="00670A0F" w:rsidRDefault="008610C8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61" w:type="dxa"/>
          </w:tcPr>
          <w:p w:rsidR="00FD3B47" w:rsidRDefault="007564D8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表达形式</w:t>
            </w:r>
            <w:r>
              <w:rPr>
                <w:rStyle w:val="shorttext"/>
                <w:rFonts w:hint="eastAsia"/>
                <w:lang w:val="en"/>
              </w:rPr>
              <w:t>:file:path:ext</w:t>
            </w:r>
            <w:r w:rsidR="00A14B1F">
              <w:rPr>
                <w:rStyle w:val="shorttext"/>
                <w:rFonts w:hint="eastAsia"/>
                <w:lang w:val="en"/>
              </w:rPr>
              <w:t>;file:path</w:t>
            </w:r>
          </w:p>
          <w:p w:rsidR="00670A0F" w:rsidRDefault="00695C83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path:</w:t>
            </w:r>
            <w:r w:rsidR="00FD3B47">
              <w:rPr>
                <w:rStyle w:val="shorttext"/>
                <w:rFonts w:hint="eastAsia"/>
                <w:lang w:val="en"/>
              </w:rPr>
              <w:t>相对项目的路径</w:t>
            </w:r>
            <w:r w:rsidR="00FD3B47">
              <w:rPr>
                <w:rStyle w:val="shorttext"/>
                <w:rFonts w:hint="eastAsia"/>
                <w:lang w:val="en"/>
              </w:rPr>
              <w:t>.</w:t>
            </w:r>
          </w:p>
          <w:p w:rsidR="007C39FA" w:rsidRDefault="007C39FA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ext:</w:t>
            </w:r>
            <w:r>
              <w:rPr>
                <w:rStyle w:val="shorttext"/>
                <w:rFonts w:hint="eastAsia"/>
                <w:lang w:val="en"/>
              </w:rPr>
              <w:t>文件扩展名</w:t>
            </w:r>
            <w:r w:rsidR="004747F1">
              <w:rPr>
                <w:rStyle w:val="shorttext"/>
                <w:rFonts w:hint="eastAsia"/>
                <w:lang w:val="en"/>
              </w:rPr>
              <w:t>,</w:t>
            </w:r>
            <w:r w:rsidR="004747F1">
              <w:rPr>
                <w:rStyle w:val="shorttext"/>
                <w:rFonts w:hint="eastAsia"/>
                <w:lang w:val="en"/>
              </w:rPr>
              <w:t>此选项为选填项</w:t>
            </w:r>
            <w:r w:rsidR="004747F1">
              <w:rPr>
                <w:rStyle w:val="shorttext"/>
                <w:rFonts w:hint="eastAsia"/>
                <w:lang w:val="en"/>
              </w:rPr>
              <w:t>.</w:t>
            </w:r>
            <w:r w:rsidR="00A14C2C">
              <w:rPr>
                <w:rStyle w:val="shorttext"/>
                <w:rFonts w:hint="eastAsia"/>
                <w:lang w:val="en"/>
              </w:rPr>
              <w:t>如果填写了此选项则无需在表格路径中再填扩展名</w:t>
            </w:r>
            <w:r w:rsidR="00A14C2C">
              <w:rPr>
                <w:rStyle w:val="shorttext"/>
                <w:rFonts w:hint="eastAsia"/>
                <w:lang w:val="en"/>
              </w:rPr>
              <w:t>,</w:t>
            </w:r>
            <w:r w:rsidR="00A14C2C">
              <w:rPr>
                <w:rStyle w:val="shorttext"/>
                <w:rFonts w:hint="eastAsia"/>
                <w:lang w:val="en"/>
              </w:rPr>
              <w:t>反之则要填写</w:t>
            </w:r>
            <w:r w:rsidR="00A14C2C">
              <w:rPr>
                <w:rStyle w:val="shorttext"/>
                <w:rFonts w:hint="eastAsia"/>
                <w:lang w:val="en"/>
              </w:rPr>
              <w:t>.</w:t>
            </w:r>
          </w:p>
          <w:p w:rsidR="00B0152F" w:rsidRDefault="00CE3E50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 w:rsidRPr="00CE3E50">
              <w:rPr>
                <w:rStyle w:val="shorttext"/>
                <w:rFonts w:hint="eastAsia"/>
                <w:color w:val="FF0000"/>
                <w:lang w:val="en"/>
              </w:rPr>
              <w:t>注</w:t>
            </w:r>
            <w:r w:rsidRPr="00CE3E50">
              <w:rPr>
                <w:rStyle w:val="shorttext"/>
                <w:rFonts w:hint="eastAsia"/>
                <w:color w:val="FF0000"/>
                <w:lang w:val="en"/>
              </w:rPr>
              <w:t>:</w:t>
            </w:r>
            <w:r>
              <w:rPr>
                <w:rStyle w:val="shorttext"/>
                <w:rFonts w:hint="eastAsia"/>
                <w:color w:val="FF0000"/>
                <w:lang w:val="en"/>
              </w:rPr>
              <w:t>空单元格会忽略存在性检查</w:t>
            </w:r>
            <w:r>
              <w:rPr>
                <w:rStyle w:val="shorttext"/>
                <w:rFonts w:hint="eastAsia"/>
                <w:color w:val="FF0000"/>
                <w:lang w:val="en"/>
              </w:rPr>
              <w:t>.</w:t>
            </w:r>
          </w:p>
        </w:tc>
      </w:tr>
      <w:tr w:rsidR="00161872" w:rsidTr="00AD0887">
        <w:tc>
          <w:tcPr>
            <w:tcW w:w="2016" w:type="dxa"/>
          </w:tcPr>
          <w:p w:rsidR="00161872" w:rsidRDefault="00161872" w:rsidP="00670A0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注释检查</w:t>
            </w:r>
          </w:p>
        </w:tc>
        <w:tc>
          <w:tcPr>
            <w:tcW w:w="1985" w:type="dxa"/>
          </w:tcPr>
          <w:p w:rsidR="00161872" w:rsidRDefault="00ED286A" w:rsidP="0070394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61" w:type="dxa"/>
          </w:tcPr>
          <w:p w:rsidR="00EE6331" w:rsidRDefault="00EE6331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表达形式</w:t>
            </w:r>
            <w:r w:rsidR="0058616C">
              <w:rPr>
                <w:rStyle w:val="shorttext"/>
                <w:rFonts w:hint="eastAsia"/>
                <w:lang w:val="en"/>
              </w:rPr>
              <w:t>://,</w:t>
            </w:r>
            <w:r w:rsidR="0058616C">
              <w:rPr>
                <w:rStyle w:val="shorttext"/>
                <w:rFonts w:hint="eastAsia"/>
                <w:lang w:val="en"/>
              </w:rPr>
              <w:t>注释</w:t>
            </w:r>
            <w:r w:rsidR="0058616C">
              <w:rPr>
                <w:rStyle w:val="shorttext"/>
                <w:rFonts w:hint="eastAsia"/>
                <w:lang w:val="en"/>
              </w:rPr>
              <w:t>.</w:t>
            </w:r>
          </w:p>
          <w:p w:rsidR="00161872" w:rsidRDefault="00EE6331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作为注释列时</w:t>
            </w:r>
            <w:r>
              <w:rPr>
                <w:rStyle w:val="shorttext"/>
                <w:rFonts w:hint="eastAsia"/>
                <w:lang w:val="en"/>
              </w:rPr>
              <w:t>,</w:t>
            </w:r>
            <w:r w:rsidR="00CA3290">
              <w:rPr>
                <w:rStyle w:val="shorttext"/>
                <w:rFonts w:hint="eastAsia"/>
                <w:lang w:val="en"/>
              </w:rPr>
              <w:t>当前列不做导出</w:t>
            </w:r>
          </w:p>
        </w:tc>
      </w:tr>
    </w:tbl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273644" w:rsidRDefault="00273644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9839F8">
        <w:rPr>
          <w:rFonts w:hint="eastAsia"/>
          <w:b/>
          <w:color w:val="FF0000"/>
          <w:sz w:val="24"/>
          <w:szCs w:val="24"/>
          <w:u w:val="single"/>
        </w:rPr>
        <w:t>枚举字段列</w:t>
      </w:r>
      <w:r w:rsidRPr="0027364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无论是否填写引用检查规则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273644">
        <w:rPr>
          <w:rFonts w:hint="eastAsia"/>
          <w:color w:val="FF0000"/>
          <w:sz w:val="24"/>
          <w:szCs w:val="24"/>
        </w:rPr>
        <w:t>强制执行引用检查</w:t>
      </w:r>
      <w:r w:rsidRPr="00273644"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Pr="003806DA">
        <w:rPr>
          <w:rFonts w:hint="eastAsia"/>
          <w:color w:val="FF0000"/>
          <w:sz w:val="24"/>
          <w:szCs w:val="24"/>
        </w:rPr>
        <w:t>&amp;&amp;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1B3F49" w:rsidRDefault="001B3F49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81F" w:rsidRDefault="008F281F" w:rsidP="008C68BA">
      <w:r>
        <w:separator/>
      </w:r>
    </w:p>
  </w:endnote>
  <w:endnote w:type="continuationSeparator" w:id="0">
    <w:p w:rsidR="008F281F" w:rsidRDefault="008F281F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81F" w:rsidRDefault="008F281F" w:rsidP="008C68BA">
      <w:r>
        <w:separator/>
      </w:r>
    </w:p>
  </w:footnote>
  <w:footnote w:type="continuationSeparator" w:id="0">
    <w:p w:rsidR="008F281F" w:rsidRDefault="008F281F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12CF"/>
    <w:rsid w:val="00007A99"/>
    <w:rsid w:val="00011D49"/>
    <w:rsid w:val="00013B3A"/>
    <w:rsid w:val="000205D1"/>
    <w:rsid w:val="00022603"/>
    <w:rsid w:val="00031405"/>
    <w:rsid w:val="000316C2"/>
    <w:rsid w:val="000360CF"/>
    <w:rsid w:val="0004684E"/>
    <w:rsid w:val="00050820"/>
    <w:rsid w:val="00081700"/>
    <w:rsid w:val="000842BE"/>
    <w:rsid w:val="000864CD"/>
    <w:rsid w:val="00087C8B"/>
    <w:rsid w:val="00087E0F"/>
    <w:rsid w:val="00094119"/>
    <w:rsid w:val="000945F6"/>
    <w:rsid w:val="000979C8"/>
    <w:rsid w:val="000A3555"/>
    <w:rsid w:val="000A6945"/>
    <w:rsid w:val="000D47BB"/>
    <w:rsid w:val="000E1491"/>
    <w:rsid w:val="000E6718"/>
    <w:rsid w:val="000E7E31"/>
    <w:rsid w:val="000F36FB"/>
    <w:rsid w:val="000F4D31"/>
    <w:rsid w:val="00124939"/>
    <w:rsid w:val="0012588D"/>
    <w:rsid w:val="00135252"/>
    <w:rsid w:val="00145753"/>
    <w:rsid w:val="0014627B"/>
    <w:rsid w:val="00157B5B"/>
    <w:rsid w:val="00161872"/>
    <w:rsid w:val="00161C37"/>
    <w:rsid w:val="001654B7"/>
    <w:rsid w:val="001712EB"/>
    <w:rsid w:val="00172C49"/>
    <w:rsid w:val="00192328"/>
    <w:rsid w:val="00193F9F"/>
    <w:rsid w:val="001B3F49"/>
    <w:rsid w:val="001C1339"/>
    <w:rsid w:val="001C1866"/>
    <w:rsid w:val="001D3AEB"/>
    <w:rsid w:val="001D67EC"/>
    <w:rsid w:val="001D74C3"/>
    <w:rsid w:val="001E3D11"/>
    <w:rsid w:val="002017A1"/>
    <w:rsid w:val="002074BD"/>
    <w:rsid w:val="00211432"/>
    <w:rsid w:val="00212EBF"/>
    <w:rsid w:val="002252B6"/>
    <w:rsid w:val="002308DB"/>
    <w:rsid w:val="00231F11"/>
    <w:rsid w:val="00237F1A"/>
    <w:rsid w:val="0024048E"/>
    <w:rsid w:val="00254226"/>
    <w:rsid w:val="00264B58"/>
    <w:rsid w:val="00266917"/>
    <w:rsid w:val="00273644"/>
    <w:rsid w:val="002745E9"/>
    <w:rsid w:val="00275B61"/>
    <w:rsid w:val="00293069"/>
    <w:rsid w:val="002932EF"/>
    <w:rsid w:val="00294873"/>
    <w:rsid w:val="002A1DD8"/>
    <w:rsid w:val="002A36C5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B7E"/>
    <w:rsid w:val="00320009"/>
    <w:rsid w:val="003221BB"/>
    <w:rsid w:val="0034239D"/>
    <w:rsid w:val="0035753B"/>
    <w:rsid w:val="00361564"/>
    <w:rsid w:val="00363BAB"/>
    <w:rsid w:val="00372B5F"/>
    <w:rsid w:val="003806DA"/>
    <w:rsid w:val="003817D7"/>
    <w:rsid w:val="003832E6"/>
    <w:rsid w:val="003B23F6"/>
    <w:rsid w:val="003B40FE"/>
    <w:rsid w:val="003B48EC"/>
    <w:rsid w:val="003B78DE"/>
    <w:rsid w:val="003C00AA"/>
    <w:rsid w:val="003C3DAC"/>
    <w:rsid w:val="003C5ECD"/>
    <w:rsid w:val="003D515A"/>
    <w:rsid w:val="003D573F"/>
    <w:rsid w:val="003E1095"/>
    <w:rsid w:val="003E504E"/>
    <w:rsid w:val="003E7D5D"/>
    <w:rsid w:val="00402509"/>
    <w:rsid w:val="004112B1"/>
    <w:rsid w:val="00416CAD"/>
    <w:rsid w:val="0042349C"/>
    <w:rsid w:val="00423C83"/>
    <w:rsid w:val="00434DFE"/>
    <w:rsid w:val="0043683A"/>
    <w:rsid w:val="00436964"/>
    <w:rsid w:val="004450ED"/>
    <w:rsid w:val="004524D9"/>
    <w:rsid w:val="00456497"/>
    <w:rsid w:val="00466426"/>
    <w:rsid w:val="00473CC3"/>
    <w:rsid w:val="004747F1"/>
    <w:rsid w:val="00480D6C"/>
    <w:rsid w:val="00482C97"/>
    <w:rsid w:val="00493B13"/>
    <w:rsid w:val="004B3992"/>
    <w:rsid w:val="004B6E0F"/>
    <w:rsid w:val="004C5265"/>
    <w:rsid w:val="004E0B1B"/>
    <w:rsid w:val="004E1F6F"/>
    <w:rsid w:val="004F35D8"/>
    <w:rsid w:val="005422CB"/>
    <w:rsid w:val="005449E5"/>
    <w:rsid w:val="005652B3"/>
    <w:rsid w:val="00565FBF"/>
    <w:rsid w:val="00567E8D"/>
    <w:rsid w:val="0057141A"/>
    <w:rsid w:val="00575EE5"/>
    <w:rsid w:val="0058616C"/>
    <w:rsid w:val="005975FC"/>
    <w:rsid w:val="005A7C30"/>
    <w:rsid w:val="005B16BC"/>
    <w:rsid w:val="005C373E"/>
    <w:rsid w:val="005C3ED5"/>
    <w:rsid w:val="005F04F6"/>
    <w:rsid w:val="005F070D"/>
    <w:rsid w:val="005F42CA"/>
    <w:rsid w:val="00603D73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21EA"/>
    <w:rsid w:val="00654BF4"/>
    <w:rsid w:val="00670A0F"/>
    <w:rsid w:val="00671786"/>
    <w:rsid w:val="00691BAD"/>
    <w:rsid w:val="00695C83"/>
    <w:rsid w:val="006A2D21"/>
    <w:rsid w:val="006A57D5"/>
    <w:rsid w:val="006B2F84"/>
    <w:rsid w:val="006B5286"/>
    <w:rsid w:val="006C13F1"/>
    <w:rsid w:val="006D0815"/>
    <w:rsid w:val="006D39BA"/>
    <w:rsid w:val="006E245C"/>
    <w:rsid w:val="006E2666"/>
    <w:rsid w:val="006F5310"/>
    <w:rsid w:val="006F5F7F"/>
    <w:rsid w:val="006F67E0"/>
    <w:rsid w:val="006F6B25"/>
    <w:rsid w:val="006F73ED"/>
    <w:rsid w:val="00700388"/>
    <w:rsid w:val="00701ABC"/>
    <w:rsid w:val="00703941"/>
    <w:rsid w:val="00720128"/>
    <w:rsid w:val="00720C40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83DBE"/>
    <w:rsid w:val="0078580A"/>
    <w:rsid w:val="007902A6"/>
    <w:rsid w:val="007A5D28"/>
    <w:rsid w:val="007B64CF"/>
    <w:rsid w:val="007B7B34"/>
    <w:rsid w:val="007C285D"/>
    <w:rsid w:val="007C39FA"/>
    <w:rsid w:val="007D2EDD"/>
    <w:rsid w:val="007E5451"/>
    <w:rsid w:val="007F47C5"/>
    <w:rsid w:val="00810E0A"/>
    <w:rsid w:val="00816DE8"/>
    <w:rsid w:val="008209D4"/>
    <w:rsid w:val="00833E05"/>
    <w:rsid w:val="0084161F"/>
    <w:rsid w:val="0084287F"/>
    <w:rsid w:val="008457F7"/>
    <w:rsid w:val="00851E4E"/>
    <w:rsid w:val="00857429"/>
    <w:rsid w:val="008610C8"/>
    <w:rsid w:val="00874ED6"/>
    <w:rsid w:val="008905EF"/>
    <w:rsid w:val="008B0865"/>
    <w:rsid w:val="008B383E"/>
    <w:rsid w:val="008B7204"/>
    <w:rsid w:val="008C68BA"/>
    <w:rsid w:val="008C71CD"/>
    <w:rsid w:val="008D2764"/>
    <w:rsid w:val="008D41EC"/>
    <w:rsid w:val="008F281F"/>
    <w:rsid w:val="008F3553"/>
    <w:rsid w:val="008F399C"/>
    <w:rsid w:val="009005D3"/>
    <w:rsid w:val="009115B9"/>
    <w:rsid w:val="009205DB"/>
    <w:rsid w:val="00935710"/>
    <w:rsid w:val="00941D2C"/>
    <w:rsid w:val="00951584"/>
    <w:rsid w:val="0095234E"/>
    <w:rsid w:val="009637D1"/>
    <w:rsid w:val="00965563"/>
    <w:rsid w:val="009839F8"/>
    <w:rsid w:val="009845AD"/>
    <w:rsid w:val="0098505E"/>
    <w:rsid w:val="009B41D8"/>
    <w:rsid w:val="009B510E"/>
    <w:rsid w:val="009B7B3B"/>
    <w:rsid w:val="009C7A18"/>
    <w:rsid w:val="009D192C"/>
    <w:rsid w:val="009D1D9E"/>
    <w:rsid w:val="009D3F5A"/>
    <w:rsid w:val="009E12A5"/>
    <w:rsid w:val="009E1767"/>
    <w:rsid w:val="009E6762"/>
    <w:rsid w:val="009F616F"/>
    <w:rsid w:val="00A03D98"/>
    <w:rsid w:val="00A058AC"/>
    <w:rsid w:val="00A1454A"/>
    <w:rsid w:val="00A14B1F"/>
    <w:rsid w:val="00A14C2C"/>
    <w:rsid w:val="00A24712"/>
    <w:rsid w:val="00A31D33"/>
    <w:rsid w:val="00A321BE"/>
    <w:rsid w:val="00A3242F"/>
    <w:rsid w:val="00A35C6C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489A"/>
    <w:rsid w:val="00A963B2"/>
    <w:rsid w:val="00A96834"/>
    <w:rsid w:val="00AA7743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7771"/>
    <w:rsid w:val="00B129A7"/>
    <w:rsid w:val="00B16789"/>
    <w:rsid w:val="00B22EBC"/>
    <w:rsid w:val="00B42492"/>
    <w:rsid w:val="00B44E45"/>
    <w:rsid w:val="00B474C9"/>
    <w:rsid w:val="00B475DF"/>
    <w:rsid w:val="00B52756"/>
    <w:rsid w:val="00B54B66"/>
    <w:rsid w:val="00B6631C"/>
    <w:rsid w:val="00B852B0"/>
    <w:rsid w:val="00B9348D"/>
    <w:rsid w:val="00BA60C4"/>
    <w:rsid w:val="00BA6AB0"/>
    <w:rsid w:val="00BA705F"/>
    <w:rsid w:val="00BB0231"/>
    <w:rsid w:val="00BB62B7"/>
    <w:rsid w:val="00BE160E"/>
    <w:rsid w:val="00BE5985"/>
    <w:rsid w:val="00BE5C25"/>
    <w:rsid w:val="00BF11DC"/>
    <w:rsid w:val="00C025D9"/>
    <w:rsid w:val="00C1468E"/>
    <w:rsid w:val="00C1656A"/>
    <w:rsid w:val="00C249BE"/>
    <w:rsid w:val="00C26691"/>
    <w:rsid w:val="00C3567B"/>
    <w:rsid w:val="00C35E83"/>
    <w:rsid w:val="00C8010F"/>
    <w:rsid w:val="00C83704"/>
    <w:rsid w:val="00C85830"/>
    <w:rsid w:val="00C97795"/>
    <w:rsid w:val="00CA3290"/>
    <w:rsid w:val="00CA552B"/>
    <w:rsid w:val="00CB2578"/>
    <w:rsid w:val="00CB6ECA"/>
    <w:rsid w:val="00CC03B0"/>
    <w:rsid w:val="00CC604B"/>
    <w:rsid w:val="00CE2C51"/>
    <w:rsid w:val="00CE3E50"/>
    <w:rsid w:val="00CE785F"/>
    <w:rsid w:val="00CF340E"/>
    <w:rsid w:val="00D13D78"/>
    <w:rsid w:val="00D2452E"/>
    <w:rsid w:val="00D371B9"/>
    <w:rsid w:val="00D435E9"/>
    <w:rsid w:val="00D461A5"/>
    <w:rsid w:val="00D4773D"/>
    <w:rsid w:val="00D62557"/>
    <w:rsid w:val="00D70188"/>
    <w:rsid w:val="00D708C4"/>
    <w:rsid w:val="00D73F8A"/>
    <w:rsid w:val="00D92EB5"/>
    <w:rsid w:val="00D934D5"/>
    <w:rsid w:val="00DC147A"/>
    <w:rsid w:val="00DD0D66"/>
    <w:rsid w:val="00DE0E60"/>
    <w:rsid w:val="00E21738"/>
    <w:rsid w:val="00E26E56"/>
    <w:rsid w:val="00E30C9B"/>
    <w:rsid w:val="00E33B8D"/>
    <w:rsid w:val="00E35C3B"/>
    <w:rsid w:val="00E46650"/>
    <w:rsid w:val="00E50C8A"/>
    <w:rsid w:val="00E54B98"/>
    <w:rsid w:val="00E573B4"/>
    <w:rsid w:val="00E65B9A"/>
    <w:rsid w:val="00E767B3"/>
    <w:rsid w:val="00E85311"/>
    <w:rsid w:val="00E9580C"/>
    <w:rsid w:val="00EA052F"/>
    <w:rsid w:val="00EA1149"/>
    <w:rsid w:val="00EA1A51"/>
    <w:rsid w:val="00EC18B6"/>
    <w:rsid w:val="00ED286A"/>
    <w:rsid w:val="00ED5082"/>
    <w:rsid w:val="00EE3F8D"/>
    <w:rsid w:val="00EE6331"/>
    <w:rsid w:val="00EF2EA8"/>
    <w:rsid w:val="00EF49A7"/>
    <w:rsid w:val="00EF5058"/>
    <w:rsid w:val="00EF7328"/>
    <w:rsid w:val="00F01627"/>
    <w:rsid w:val="00F02DBC"/>
    <w:rsid w:val="00F12AFB"/>
    <w:rsid w:val="00F14401"/>
    <w:rsid w:val="00F17814"/>
    <w:rsid w:val="00F20273"/>
    <w:rsid w:val="00F253F0"/>
    <w:rsid w:val="00F4380E"/>
    <w:rsid w:val="00F5729E"/>
    <w:rsid w:val="00F6390E"/>
    <w:rsid w:val="00F64025"/>
    <w:rsid w:val="00F651B0"/>
    <w:rsid w:val="00F732F2"/>
    <w:rsid w:val="00F81F09"/>
    <w:rsid w:val="00F833D9"/>
    <w:rsid w:val="00F83F0F"/>
    <w:rsid w:val="00F85490"/>
    <w:rsid w:val="00F92E35"/>
    <w:rsid w:val="00F94007"/>
    <w:rsid w:val="00F969BA"/>
    <w:rsid w:val="00FA7CBF"/>
    <w:rsid w:val="00FB539D"/>
    <w:rsid w:val="00FB54B5"/>
    <w:rsid w:val="00FD0445"/>
    <w:rsid w:val="00FD3B47"/>
    <w:rsid w:val="00FD471A"/>
    <w:rsid w:val="00FE05AC"/>
    <w:rsid w:val="00FF199C"/>
    <w:rsid w:val="00FF2578"/>
    <w:rsid w:val="00FF2C00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506</cp:revision>
  <dcterms:created xsi:type="dcterms:W3CDTF">2018-04-26T09:19:00Z</dcterms:created>
  <dcterms:modified xsi:type="dcterms:W3CDTF">2018-05-17T07:15:00Z</dcterms:modified>
</cp:coreProperties>
</file>