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BA" w:rsidRPr="004D1CC4" w:rsidRDefault="004D1CC4" w:rsidP="004D1CC4">
      <w:pPr>
        <w:jc w:val="center"/>
        <w:rPr>
          <w:b/>
          <w:i/>
          <w:sz w:val="96"/>
          <w:szCs w:val="96"/>
          <w:u w:val="single"/>
        </w:rPr>
      </w:pPr>
      <w:r w:rsidRPr="004D1CC4">
        <w:rPr>
          <w:b/>
          <w:i/>
          <w:sz w:val="96"/>
          <w:szCs w:val="96"/>
          <w:u w:val="single"/>
        </w:rPr>
        <w:t>Rapport TP1 + TP2</w:t>
      </w:r>
    </w:p>
    <w:p w:rsidR="004D1CC4" w:rsidRDefault="004D1CC4" w:rsidP="004D1CC4">
      <w:pPr>
        <w:rPr>
          <w:sz w:val="44"/>
          <w:szCs w:val="44"/>
        </w:rPr>
      </w:pPr>
    </w:p>
    <w:p w:rsidR="004D1CC4" w:rsidRPr="00272297" w:rsidRDefault="00272297" w:rsidP="004D1CC4">
      <w:pPr>
        <w:rPr>
          <w:i/>
          <w:sz w:val="36"/>
          <w:szCs w:val="36"/>
        </w:rPr>
      </w:pPr>
      <w:r w:rsidRPr="00272297">
        <w:rPr>
          <w:sz w:val="36"/>
          <w:szCs w:val="36"/>
          <w:u w:val="single"/>
        </w:rPr>
        <w:t>TP1 :</w:t>
      </w:r>
      <w:r>
        <w:rPr>
          <w:sz w:val="36"/>
          <w:szCs w:val="36"/>
        </w:rPr>
        <w:t xml:space="preserve"> </w:t>
      </w:r>
      <w:r w:rsidRPr="00272297">
        <w:rPr>
          <w:i/>
          <w:sz w:val="36"/>
          <w:szCs w:val="36"/>
        </w:rPr>
        <w:t>Compréhension et préparation de la source de données.</w:t>
      </w:r>
    </w:p>
    <w:p w:rsidR="004D1CC4" w:rsidRPr="00272297" w:rsidRDefault="00272297" w:rsidP="004D1CC4">
      <w:pPr>
        <w:rPr>
          <w:sz w:val="36"/>
          <w:szCs w:val="36"/>
        </w:rPr>
      </w:pPr>
      <w:r w:rsidRPr="00272297">
        <w:rPr>
          <w:sz w:val="36"/>
          <w:szCs w:val="36"/>
          <w:u w:val="single"/>
        </w:rPr>
        <w:t>TP2 :</w:t>
      </w:r>
      <w:r>
        <w:rPr>
          <w:sz w:val="36"/>
          <w:szCs w:val="36"/>
        </w:rPr>
        <w:t xml:space="preserve"> </w:t>
      </w:r>
      <w:r w:rsidRPr="00272297">
        <w:rPr>
          <w:i/>
          <w:sz w:val="36"/>
          <w:szCs w:val="36"/>
        </w:rPr>
        <w:t>Alimentation des sources de données.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</w:rPr>
      </w:pPr>
    </w:p>
    <w:p w:rsidR="004D1CC4" w:rsidRPr="004D1CC4" w:rsidRDefault="004D1CC4" w:rsidP="004D1CC4">
      <w:pPr>
        <w:jc w:val="center"/>
        <w:rPr>
          <w:b/>
          <w:sz w:val="72"/>
          <w:szCs w:val="72"/>
        </w:rPr>
      </w:pPr>
    </w:p>
    <w:p w:rsidR="004D1CC4" w:rsidRPr="004D1CC4" w:rsidRDefault="00D22E64" w:rsidP="004D1CC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b14d35</w:t>
      </w:r>
      <w:r>
        <w:rPr>
          <w:b/>
          <w:sz w:val="44"/>
          <w:szCs w:val="44"/>
        </w:rPr>
        <w:tab/>
      </w:r>
      <w:r w:rsidR="004D1CC4" w:rsidRPr="004D1CC4">
        <w:rPr>
          <w:b/>
          <w:sz w:val="44"/>
          <w:szCs w:val="44"/>
        </w:rPr>
        <w:tab/>
      </w:r>
      <w:r>
        <w:rPr>
          <w:b/>
          <w:sz w:val="44"/>
          <w:szCs w:val="44"/>
        </w:rPr>
        <w:t>3117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  <w:u w:val="single"/>
        </w:rPr>
      </w:pPr>
      <w:r w:rsidRPr="004D1CC4">
        <w:rPr>
          <w:b/>
          <w:sz w:val="72"/>
          <w:szCs w:val="72"/>
          <w:u w:val="single"/>
        </w:rPr>
        <w:lastRenderedPageBreak/>
        <w:t xml:space="preserve">TP </w:t>
      </w:r>
      <w:bookmarkStart w:id="0" w:name="_GoBack"/>
      <w:bookmarkEnd w:id="0"/>
      <w:r w:rsidRPr="004D1CC4">
        <w:rPr>
          <w:b/>
          <w:sz w:val="72"/>
          <w:szCs w:val="72"/>
          <w:u w:val="single"/>
        </w:rPr>
        <w:t>N°1</w:t>
      </w:r>
    </w:p>
    <w:p w:rsidR="004D1CC4" w:rsidRDefault="004D1CC4" w:rsidP="004D1CC4">
      <w:pPr>
        <w:jc w:val="center"/>
        <w:rPr>
          <w:b/>
          <w:sz w:val="72"/>
          <w:szCs w:val="72"/>
          <w:u w:val="single"/>
        </w:rPr>
      </w:pPr>
    </w:p>
    <w:p w:rsidR="004D1CC4" w:rsidRDefault="004D1CC4" w:rsidP="004D1CC4">
      <w:pPr>
        <w:pStyle w:val="Paragraphedeliste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4D1CC4">
        <w:rPr>
          <w:b/>
          <w:sz w:val="36"/>
          <w:szCs w:val="36"/>
          <w:u w:val="single"/>
        </w:rPr>
        <w:t>Création du compte :</w:t>
      </w:r>
    </w:p>
    <w:p w:rsidR="004D1CC4" w:rsidRDefault="00D22E64" w:rsidP="004D1CC4">
      <w:pPr>
        <w:pStyle w:val="Paragraphedelist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91.9pt">
            <v:imagedata r:id="rId6" o:title="1"/>
          </v:shape>
        </w:pict>
      </w:r>
    </w:p>
    <w:p w:rsidR="009A2280" w:rsidRDefault="004D1CC4" w:rsidP="009A2280">
      <w:pPr>
        <w:pStyle w:val="Paragraphedeliste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MLD :</w:t>
      </w:r>
    </w:p>
    <w:p w:rsidR="009A2280" w:rsidRPr="009A2280" w:rsidRDefault="009A2280" w:rsidP="009A2280">
      <w:pPr>
        <w:rPr>
          <w:sz w:val="28"/>
          <w:szCs w:val="28"/>
        </w:rPr>
      </w:pPr>
      <w:r>
        <w:rPr>
          <w:sz w:val="28"/>
          <w:szCs w:val="28"/>
        </w:rPr>
        <w:t>Banque (</w:t>
      </w:r>
      <w:r w:rsidRPr="00E454D0">
        <w:rPr>
          <w:b/>
          <w:sz w:val="28"/>
          <w:szCs w:val="28"/>
          <w:highlight w:val="darkMagenta"/>
          <w:u w:val="single"/>
        </w:rPr>
        <w:t>CodeBanque</w:t>
      </w:r>
      <w:r w:rsidRPr="009A2280">
        <w:rPr>
          <w:sz w:val="28"/>
          <w:szCs w:val="28"/>
        </w:rPr>
        <w:t>, NomBanque)</w:t>
      </w:r>
    </w:p>
    <w:p w:rsidR="009A2280" w:rsidRPr="009A2280" w:rsidRDefault="009A2280" w:rsidP="009A2280">
      <w:pPr>
        <w:rPr>
          <w:sz w:val="28"/>
          <w:szCs w:val="28"/>
        </w:rPr>
      </w:pPr>
      <w:r>
        <w:rPr>
          <w:sz w:val="28"/>
          <w:szCs w:val="28"/>
        </w:rPr>
        <w:t>Wilaya (</w:t>
      </w:r>
      <w:r w:rsidRPr="00E454D0">
        <w:rPr>
          <w:b/>
          <w:sz w:val="28"/>
          <w:szCs w:val="28"/>
          <w:highlight w:val="yellow"/>
          <w:u w:val="single"/>
        </w:rPr>
        <w:t>CodeWilaya</w:t>
      </w:r>
      <w:r w:rsidRPr="009A2280">
        <w:rPr>
          <w:sz w:val="28"/>
          <w:szCs w:val="28"/>
        </w:rPr>
        <w:t>, NomWilaya)</w:t>
      </w:r>
    </w:p>
    <w:p w:rsidR="009A2280" w:rsidRPr="009A2280" w:rsidRDefault="009A2280" w:rsidP="009A2280">
      <w:pPr>
        <w:rPr>
          <w:sz w:val="28"/>
          <w:szCs w:val="28"/>
        </w:rPr>
      </w:pPr>
      <w:r w:rsidRPr="009A2280">
        <w:rPr>
          <w:sz w:val="28"/>
          <w:szCs w:val="28"/>
        </w:rPr>
        <w:t>Vill</w:t>
      </w:r>
      <w:r>
        <w:rPr>
          <w:sz w:val="28"/>
          <w:szCs w:val="28"/>
        </w:rPr>
        <w:t>e (</w:t>
      </w:r>
      <w:r w:rsidRPr="00E454D0">
        <w:rPr>
          <w:b/>
          <w:sz w:val="28"/>
          <w:szCs w:val="28"/>
          <w:highlight w:val="darkGreen"/>
          <w:u w:val="single"/>
        </w:rPr>
        <w:t>CodeVille</w:t>
      </w:r>
      <w:r>
        <w:rPr>
          <w:sz w:val="28"/>
          <w:szCs w:val="28"/>
        </w:rPr>
        <w:t xml:space="preserve">, NomVille, </w:t>
      </w:r>
      <w:r w:rsidRPr="00E454D0">
        <w:rPr>
          <w:i/>
          <w:sz w:val="28"/>
          <w:szCs w:val="28"/>
          <w:highlight w:val="yellow"/>
        </w:rPr>
        <w:t>CodeWilaya</w:t>
      </w:r>
      <w:r w:rsidRPr="009A2280">
        <w:rPr>
          <w:color w:val="FF0000"/>
          <w:sz w:val="28"/>
          <w:szCs w:val="28"/>
        </w:rPr>
        <w:t>*</w:t>
      </w:r>
      <w:r w:rsidRPr="009A2280">
        <w:rPr>
          <w:sz w:val="28"/>
          <w:szCs w:val="28"/>
        </w:rPr>
        <w:t>)</w:t>
      </w:r>
    </w:p>
    <w:p w:rsidR="009A2280" w:rsidRPr="009A2280" w:rsidRDefault="009A2280" w:rsidP="009A2280">
      <w:pPr>
        <w:rPr>
          <w:sz w:val="28"/>
          <w:szCs w:val="28"/>
        </w:rPr>
      </w:pPr>
      <w:r>
        <w:rPr>
          <w:sz w:val="28"/>
          <w:szCs w:val="28"/>
        </w:rPr>
        <w:t>Agence (</w:t>
      </w:r>
      <w:r w:rsidRPr="00E454D0">
        <w:rPr>
          <w:b/>
          <w:sz w:val="28"/>
          <w:szCs w:val="28"/>
          <w:highlight w:val="darkYellow"/>
          <w:u w:val="single"/>
        </w:rPr>
        <w:t>NumAgence</w:t>
      </w:r>
      <w:r>
        <w:rPr>
          <w:sz w:val="28"/>
          <w:szCs w:val="28"/>
        </w:rPr>
        <w:t xml:space="preserve">, NomAgence, TelAgence, </w:t>
      </w:r>
      <w:r w:rsidRPr="00E454D0">
        <w:rPr>
          <w:i/>
          <w:sz w:val="28"/>
          <w:szCs w:val="28"/>
          <w:highlight w:val="darkMagenta"/>
        </w:rPr>
        <w:t>CodeBanque</w:t>
      </w:r>
      <w:r w:rsidRPr="009A2280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, </w:t>
      </w:r>
      <w:r w:rsidRPr="00E454D0">
        <w:rPr>
          <w:i/>
          <w:sz w:val="28"/>
          <w:szCs w:val="28"/>
          <w:highlight w:val="darkGreen"/>
        </w:rPr>
        <w:t>CodeVille</w:t>
      </w:r>
      <w:r w:rsidRPr="009A2280">
        <w:rPr>
          <w:color w:val="FF0000"/>
          <w:sz w:val="28"/>
          <w:szCs w:val="28"/>
        </w:rPr>
        <w:t>*</w:t>
      </w:r>
      <w:r w:rsidRPr="009A2280">
        <w:rPr>
          <w:sz w:val="28"/>
          <w:szCs w:val="28"/>
        </w:rPr>
        <w:t>)</w:t>
      </w:r>
    </w:p>
    <w:p w:rsidR="009A2280" w:rsidRPr="009A2280" w:rsidRDefault="009A2280" w:rsidP="009A2280">
      <w:pPr>
        <w:rPr>
          <w:sz w:val="28"/>
          <w:szCs w:val="28"/>
        </w:rPr>
      </w:pPr>
      <w:r>
        <w:rPr>
          <w:sz w:val="28"/>
          <w:szCs w:val="28"/>
        </w:rPr>
        <w:t>Client (</w:t>
      </w:r>
      <w:r w:rsidRPr="00E454D0">
        <w:rPr>
          <w:b/>
          <w:sz w:val="28"/>
          <w:szCs w:val="28"/>
          <w:highlight w:val="lightGray"/>
          <w:u w:val="single"/>
        </w:rPr>
        <w:t>NumClient</w:t>
      </w:r>
      <w:r w:rsidRPr="009A2280">
        <w:rPr>
          <w:sz w:val="28"/>
          <w:szCs w:val="28"/>
        </w:rPr>
        <w:t>, NomClient, AdrClient, TelClient, DNClient)</w:t>
      </w:r>
    </w:p>
    <w:p w:rsidR="009A2280" w:rsidRPr="009A2280" w:rsidRDefault="009A2280" w:rsidP="009A2280">
      <w:pPr>
        <w:rPr>
          <w:sz w:val="28"/>
          <w:szCs w:val="28"/>
        </w:rPr>
      </w:pPr>
      <w:r>
        <w:rPr>
          <w:sz w:val="28"/>
          <w:szCs w:val="28"/>
        </w:rPr>
        <w:t>Type_Compte (</w:t>
      </w:r>
      <w:r w:rsidRPr="00E454D0">
        <w:rPr>
          <w:b/>
          <w:sz w:val="28"/>
          <w:szCs w:val="28"/>
          <w:highlight w:val="magenta"/>
          <w:u w:val="single"/>
        </w:rPr>
        <w:t>CodeType</w:t>
      </w:r>
      <w:r w:rsidRPr="009A2280">
        <w:rPr>
          <w:sz w:val="28"/>
          <w:szCs w:val="28"/>
        </w:rPr>
        <w:t>, LibType)</w:t>
      </w:r>
    </w:p>
    <w:p w:rsidR="009A2280" w:rsidRPr="009A2280" w:rsidRDefault="009A2280" w:rsidP="009A2280">
      <w:pPr>
        <w:rPr>
          <w:sz w:val="28"/>
          <w:szCs w:val="28"/>
        </w:rPr>
      </w:pPr>
      <w:r>
        <w:rPr>
          <w:sz w:val="28"/>
          <w:szCs w:val="28"/>
        </w:rPr>
        <w:t>Compte (</w:t>
      </w:r>
      <w:r w:rsidRPr="00E454D0">
        <w:rPr>
          <w:b/>
          <w:sz w:val="28"/>
          <w:szCs w:val="28"/>
          <w:highlight w:val="cyan"/>
          <w:u w:val="single"/>
        </w:rPr>
        <w:t>NumCompte</w:t>
      </w:r>
      <w:r>
        <w:rPr>
          <w:sz w:val="28"/>
          <w:szCs w:val="28"/>
        </w:rPr>
        <w:t xml:space="preserve">, DateOuverture, </w:t>
      </w:r>
      <w:r w:rsidRPr="00E454D0">
        <w:rPr>
          <w:i/>
          <w:sz w:val="28"/>
          <w:szCs w:val="28"/>
          <w:highlight w:val="lightGray"/>
        </w:rPr>
        <w:t>NumClient</w:t>
      </w:r>
      <w:r w:rsidRPr="009A2280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, </w:t>
      </w:r>
      <w:r w:rsidRPr="00E454D0">
        <w:rPr>
          <w:i/>
          <w:sz w:val="28"/>
          <w:szCs w:val="28"/>
          <w:highlight w:val="darkYellow"/>
        </w:rPr>
        <w:t>NumAgence</w:t>
      </w:r>
      <w:r w:rsidRPr="009A2280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, </w:t>
      </w:r>
      <w:r w:rsidRPr="00E454D0">
        <w:rPr>
          <w:i/>
          <w:sz w:val="28"/>
          <w:szCs w:val="28"/>
          <w:highlight w:val="magenta"/>
        </w:rPr>
        <w:t>CodeType</w:t>
      </w:r>
      <w:r w:rsidRPr="009A2280">
        <w:rPr>
          <w:color w:val="FF0000"/>
          <w:sz w:val="28"/>
          <w:szCs w:val="28"/>
        </w:rPr>
        <w:t>*</w:t>
      </w:r>
      <w:r w:rsidRPr="009A2280">
        <w:rPr>
          <w:sz w:val="28"/>
          <w:szCs w:val="28"/>
        </w:rPr>
        <w:t>)</w:t>
      </w:r>
    </w:p>
    <w:p w:rsidR="009A2280" w:rsidRDefault="009A2280" w:rsidP="00E454D0">
      <w:pPr>
        <w:rPr>
          <w:sz w:val="28"/>
          <w:szCs w:val="28"/>
        </w:rPr>
      </w:pPr>
      <w:r>
        <w:rPr>
          <w:sz w:val="28"/>
          <w:szCs w:val="28"/>
        </w:rPr>
        <w:t>Operation (</w:t>
      </w:r>
      <w:r w:rsidRPr="00E454D0">
        <w:rPr>
          <w:b/>
          <w:sz w:val="28"/>
          <w:szCs w:val="28"/>
          <w:u w:val="single"/>
        </w:rPr>
        <w:t>CodeOp</w:t>
      </w:r>
      <w:r w:rsidRPr="009A2280">
        <w:rPr>
          <w:sz w:val="28"/>
          <w:szCs w:val="28"/>
        </w:rPr>
        <w:t>, Dat</w:t>
      </w:r>
      <w:r w:rsidR="00E454D0">
        <w:rPr>
          <w:sz w:val="28"/>
          <w:szCs w:val="28"/>
        </w:rPr>
        <w:t xml:space="preserve">eOp, HeurOp, TypeOp, Montant, </w:t>
      </w:r>
      <w:r w:rsidRPr="00E454D0">
        <w:rPr>
          <w:i/>
          <w:sz w:val="28"/>
          <w:szCs w:val="28"/>
          <w:highlight w:val="cyan"/>
        </w:rPr>
        <w:t>NumCompteVersement</w:t>
      </w:r>
      <w:r w:rsidRPr="009A2280">
        <w:rPr>
          <w:color w:val="FF0000"/>
          <w:sz w:val="28"/>
          <w:szCs w:val="28"/>
        </w:rPr>
        <w:t>*</w:t>
      </w:r>
      <w:r w:rsidR="00E454D0">
        <w:rPr>
          <w:sz w:val="28"/>
          <w:szCs w:val="28"/>
        </w:rPr>
        <w:t xml:space="preserve">, </w:t>
      </w:r>
      <w:r w:rsidRPr="00E454D0">
        <w:rPr>
          <w:i/>
          <w:sz w:val="28"/>
          <w:szCs w:val="28"/>
          <w:highlight w:val="cyan"/>
        </w:rPr>
        <w:t>NumCompteRetrait</w:t>
      </w:r>
      <w:r w:rsidRPr="009A2280">
        <w:rPr>
          <w:color w:val="FF0000"/>
          <w:sz w:val="28"/>
          <w:szCs w:val="28"/>
        </w:rPr>
        <w:t>*</w:t>
      </w:r>
      <w:r w:rsidRPr="009A2280">
        <w:rPr>
          <w:sz w:val="28"/>
          <w:szCs w:val="28"/>
        </w:rPr>
        <w:t>)</w:t>
      </w:r>
    </w:p>
    <w:p w:rsidR="004D1CC4" w:rsidRPr="009A2280" w:rsidRDefault="004D1CC4" w:rsidP="009A228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A2280">
        <w:rPr>
          <w:b/>
          <w:sz w:val="36"/>
          <w:szCs w:val="36"/>
          <w:u w:val="single"/>
        </w:rPr>
        <w:t>Création des tables :</w: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Banque :</w:t>
      </w:r>
    </w:p>
    <w:p w:rsidR="004D1CC4" w:rsidRPr="009A2280" w:rsidRDefault="00D22E64" w:rsidP="009A2280">
      <w:pPr>
        <w:ind w:left="1080"/>
        <w:rPr>
          <w:b/>
          <w:sz w:val="36"/>
          <w:szCs w:val="36"/>
          <w:u w:val="single"/>
        </w:rPr>
      </w:pPr>
      <w:r>
        <w:pict>
          <v:shape id="_x0000_i1026" type="#_x0000_t75" style="width:453.5pt;height:141.3pt">
            <v:imagedata r:id="rId7" o:title="2"/>
          </v:shape>
        </w:pic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Wilaya :</w:t>
      </w:r>
    </w:p>
    <w:p w:rsidR="004D1CC4" w:rsidRPr="009A2280" w:rsidRDefault="00D22E64" w:rsidP="009A2280">
      <w:pPr>
        <w:ind w:left="1080"/>
        <w:rPr>
          <w:b/>
          <w:sz w:val="36"/>
          <w:szCs w:val="36"/>
          <w:u w:val="single"/>
        </w:rPr>
      </w:pPr>
      <w:r>
        <w:pict>
          <v:shape id="_x0000_i1027" type="#_x0000_t75" style="width:453.5pt;height:156.35pt">
            <v:imagedata r:id="rId8" o:title="3"/>
          </v:shape>
        </w:pic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Ville :</w:t>
      </w:r>
    </w:p>
    <w:p w:rsidR="004D1CC4" w:rsidRPr="009A2280" w:rsidRDefault="00D22E64" w:rsidP="009A2280">
      <w:pPr>
        <w:ind w:left="1080"/>
        <w:rPr>
          <w:b/>
          <w:sz w:val="36"/>
          <w:szCs w:val="36"/>
          <w:u w:val="single"/>
        </w:rPr>
      </w:pPr>
      <w:r>
        <w:pict>
          <v:shape id="_x0000_i1028" type="#_x0000_t75" style="width:453.5pt;height:174.1pt">
            <v:imagedata r:id="rId9" o:title="4"/>
          </v:shape>
        </w:pic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Agence :</w:t>
      </w:r>
    </w:p>
    <w:p w:rsidR="004D1CC4" w:rsidRDefault="00D22E64" w:rsidP="009A2280">
      <w:pPr>
        <w:ind w:left="1080"/>
      </w:pPr>
      <w:r>
        <w:pict>
          <v:shape id="_x0000_i1029" type="#_x0000_t75" style="width:453.5pt;height:214.95pt">
            <v:imagedata r:id="rId10" o:title="5"/>
          </v:shape>
        </w:pict>
      </w:r>
    </w:p>
    <w:p w:rsidR="00543A27" w:rsidRPr="009A2280" w:rsidRDefault="00543A27" w:rsidP="009A2280">
      <w:pPr>
        <w:ind w:left="1080"/>
        <w:rPr>
          <w:b/>
          <w:sz w:val="36"/>
          <w:szCs w:val="36"/>
          <w:u w:val="single"/>
        </w:rPr>
      </w:pP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Client :</w:t>
      </w:r>
    </w:p>
    <w:p w:rsidR="004D1CC4" w:rsidRPr="009A2280" w:rsidRDefault="00D22E64" w:rsidP="009A2280">
      <w:pPr>
        <w:ind w:left="1080"/>
        <w:rPr>
          <w:b/>
          <w:sz w:val="36"/>
          <w:szCs w:val="36"/>
          <w:u w:val="single"/>
        </w:rPr>
      </w:pPr>
      <w:r>
        <w:pict>
          <v:shape id="_x0000_i1030" type="#_x0000_t75" style="width:453.5pt;height:214.4pt">
            <v:imagedata r:id="rId11" o:title="6"/>
          </v:shape>
        </w:pic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Type_Compte :</w:t>
      </w:r>
    </w:p>
    <w:p w:rsidR="004D1CC4" w:rsidRPr="009A2280" w:rsidRDefault="00D22E64" w:rsidP="009A2280">
      <w:pPr>
        <w:ind w:left="1080"/>
        <w:rPr>
          <w:b/>
          <w:sz w:val="36"/>
          <w:szCs w:val="36"/>
          <w:u w:val="single"/>
        </w:rPr>
      </w:pPr>
      <w:r>
        <w:pict>
          <v:shape id="_x0000_i1031" type="#_x0000_t75" style="width:453.5pt;height:156.35pt">
            <v:imagedata r:id="rId12" o:title="7"/>
          </v:shape>
        </w:pic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Compte :</w:t>
      </w:r>
    </w:p>
    <w:p w:rsidR="004D1CC4" w:rsidRPr="009A2280" w:rsidRDefault="00D22E64" w:rsidP="009A2280">
      <w:pPr>
        <w:ind w:left="1080"/>
        <w:rPr>
          <w:b/>
          <w:sz w:val="36"/>
          <w:szCs w:val="36"/>
          <w:u w:val="single"/>
        </w:rPr>
      </w:pPr>
      <w:r>
        <w:pict>
          <v:shape id="_x0000_i1032" type="#_x0000_t75" style="width:453.5pt;height:213.3pt">
            <v:imagedata r:id="rId13" o:title="8"/>
          </v:shape>
        </w:pict>
      </w:r>
    </w:p>
    <w:p w:rsidR="004D1CC4" w:rsidRDefault="004D1CC4" w:rsidP="004D1CC4">
      <w:pPr>
        <w:pStyle w:val="Paragraphedeliste"/>
        <w:numPr>
          <w:ilvl w:val="1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Operation :</w:t>
      </w:r>
    </w:p>
    <w:p w:rsidR="004D1CC4" w:rsidRDefault="00D22E64" w:rsidP="009A2280">
      <w:pPr>
        <w:ind w:left="1080"/>
      </w:pPr>
      <w:r>
        <w:pict>
          <v:shape id="_x0000_i1033" type="#_x0000_t75" style="width:452.4pt;height:214.4pt">
            <v:imagedata r:id="rId14" o:title="9"/>
          </v:shape>
        </w:pict>
      </w: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9A2280">
      <w:pPr>
        <w:ind w:left="1080"/>
      </w:pPr>
    </w:p>
    <w:p w:rsidR="00543A27" w:rsidRDefault="00543A27" w:rsidP="00543A2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TP N°2</w:t>
      </w:r>
    </w:p>
    <w:p w:rsidR="00543A27" w:rsidRDefault="00543A27" w:rsidP="00543A27">
      <w:pPr>
        <w:rPr>
          <w:sz w:val="44"/>
          <w:szCs w:val="44"/>
        </w:rPr>
      </w:pPr>
    </w:p>
    <w:p w:rsidR="00543A27" w:rsidRPr="00543A27" w:rsidRDefault="00543A27" w:rsidP="00543A27">
      <w:pPr>
        <w:rPr>
          <w:b/>
          <w:sz w:val="44"/>
          <w:szCs w:val="44"/>
          <w:u w:val="single"/>
        </w:rPr>
      </w:pPr>
      <w:r w:rsidRPr="00543A27">
        <w:rPr>
          <w:b/>
          <w:sz w:val="44"/>
          <w:szCs w:val="44"/>
          <w:u w:val="single"/>
        </w:rPr>
        <w:t>Remplissage des tables :</w: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Wilaya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396.55pt;height:226.2pt">
            <v:imagedata r:id="rId15" o:title="1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Ville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35" type="#_x0000_t75" style="width:430.95pt;height:246.1pt">
            <v:imagedata r:id="rId16" o:title="2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Type_Compte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36" type="#_x0000_t75" style="width:309.5pt;height:101pt">
            <v:imagedata r:id="rId17" o:title="3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Banque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37" type="#_x0000_t75" style="width:241.25pt;height:300.9pt">
            <v:imagedata r:id="rId18" o:title="4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Client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pict>
          <v:shape id="_x0000_i1038" type="#_x0000_t75" style="width:453.5pt;height:156.9pt">
            <v:imagedata r:id="rId19" o:title="5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Agence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39" type="#_x0000_t75" style="width:453.5pt;height:242.85pt">
            <v:imagedata r:id="rId20" o:title="6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Compte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40" type="#_x0000_t75" style="width:453.5pt;height:156.9pt">
            <v:imagedata r:id="rId21" o:title="7"/>
          </v:shape>
        </w:pict>
      </w:r>
    </w:p>
    <w:p w:rsidR="00543A27" w:rsidRDefault="00543A27" w:rsidP="00543A2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Operation :</w:t>
      </w:r>
    </w:p>
    <w:p w:rsidR="00543A27" w:rsidRPr="00543A27" w:rsidRDefault="00D22E64" w:rsidP="00543A27">
      <w:pPr>
        <w:ind w:left="720"/>
        <w:rPr>
          <w:sz w:val="36"/>
          <w:szCs w:val="36"/>
        </w:rPr>
      </w:pPr>
      <w:r>
        <w:rPr>
          <w:sz w:val="36"/>
          <w:szCs w:val="36"/>
        </w:rPr>
        <w:pict>
          <v:shape id="_x0000_i1041" type="#_x0000_t75" style="width:453.5pt;height:167.65pt">
            <v:imagedata r:id="rId22" o:title="8"/>
          </v:shape>
        </w:pict>
      </w:r>
    </w:p>
    <w:sectPr w:rsidR="00543A27" w:rsidRPr="00543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F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2BE6"/>
    <w:multiLevelType w:val="hybridMultilevel"/>
    <w:tmpl w:val="D3C826C0"/>
    <w:lvl w:ilvl="0" w:tplc="7A2E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C5"/>
    <w:rsid w:val="00272297"/>
    <w:rsid w:val="004D1CC4"/>
    <w:rsid w:val="0053051E"/>
    <w:rsid w:val="00543A27"/>
    <w:rsid w:val="0089395D"/>
    <w:rsid w:val="009A2280"/>
    <w:rsid w:val="00CD54C5"/>
    <w:rsid w:val="00D22E64"/>
    <w:rsid w:val="00E4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A65C-C8BF-428A-AA47-09E746A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4BB98-1C42-4823-8F97-02786449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8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</cp:revision>
  <dcterms:created xsi:type="dcterms:W3CDTF">2019-10-28T21:50:00Z</dcterms:created>
  <dcterms:modified xsi:type="dcterms:W3CDTF">2020-02-19T22:46:00Z</dcterms:modified>
</cp:coreProperties>
</file>