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Consignes Projet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1.Respecter le Modèle MVC :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Un seul fichier à la racine</w:t>
      </w:r>
      <w:r w:rsidDel="00000000" w:rsidR="00000000" w:rsidRPr="00000000">
        <w:rPr>
          <w:sz w:val="26"/>
          <w:szCs w:val="26"/>
          <w:rtl w:val="0"/>
        </w:rPr>
        <w:t xml:space="preserve"> “index.php”.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3 répertoires</w:t>
      </w:r>
      <w:r w:rsidDel="00000000" w:rsidR="00000000" w:rsidRPr="00000000">
        <w:rPr>
          <w:sz w:val="26"/>
          <w:szCs w:val="26"/>
          <w:rtl w:val="0"/>
        </w:rPr>
        <w:t xml:space="preserve"> : “contrôle”, “modèle” , “vue”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Modèle : Accès aux bases de données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Contrôle : Coller la partie template et base de données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Vue : Template, partie visuelle du projet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1.1 Vue :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Dossier C1 : Vue du contrôleur 1 (serveur par exemple) contenant ses templates (.tpl)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Dossier C2 : Vue du contrôleur 2 (client par exemple) contenant ses templates (.tpl)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Dossier images &amp; CSS : Si éventuellement on souhaite avoir un design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1.2 Modèle : </w:t>
      </w:r>
    </w:p>
    <w:p w:rsidR="00000000" w:rsidDel="00000000" w:rsidP="00000000" w:rsidRDefault="00000000" w:rsidRPr="00000000" w14:paraId="0000001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Fichier php qui contiennent QUE des Fonctions. </w:t>
      </w:r>
    </w:p>
    <w:p w:rsidR="00000000" w:rsidDel="00000000" w:rsidP="00000000" w:rsidRDefault="00000000" w:rsidRPr="00000000" w14:paraId="0000001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1.3 Contrôle :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Importer les fonctions du modèle via des &lt;require&gt; et les template de la vue via &lt;require&gt; aussi.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1.4 Index.php  : </w:t>
      </w:r>
    </w:p>
    <w:p w:rsidR="00000000" w:rsidDel="00000000" w:rsidP="00000000" w:rsidRDefault="00000000" w:rsidRPr="00000000" w14:paraId="0000002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Fichier le plus important qui permet de lancer l’action selon qu’on veuille aller dans le contrôle du serveur ou du client.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C’est le chef</w:t>
      </w:r>
      <w:r w:rsidDel="00000000" w:rsidR="00000000" w:rsidRPr="00000000">
        <w:rPr>
          <w:sz w:val="26"/>
          <w:szCs w:val="26"/>
          <w:rtl w:val="0"/>
        </w:rPr>
        <w:t xml:space="preserve">, on est obligé de passer par lui pour exécuter quoi que ce soit. Ce sera donc la seule passe charger dans le site.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Voir le dossier “modèle mvc” pour plus d’informations sur ce dossier.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