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BAF48" w14:textId="77777777" w:rsidR="008A09E6" w:rsidRPr="008A09E6" w:rsidRDefault="008A09E6" w:rsidP="008A09E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09E6">
        <w:rPr>
          <w:rFonts w:ascii="Times New Roman" w:hAnsi="Times New Roman" w:cs="Times New Roman"/>
          <w:b/>
          <w:bCs/>
          <w:sz w:val="28"/>
          <w:szCs w:val="28"/>
        </w:rPr>
        <w:t xml:space="preserve">EXP </w:t>
      </w:r>
      <w:proofErr w:type="gramStart"/>
      <w:r w:rsidRPr="008A09E6">
        <w:rPr>
          <w:rFonts w:ascii="Times New Roman" w:hAnsi="Times New Roman" w:cs="Times New Roman"/>
          <w:b/>
          <w:bCs/>
          <w:sz w:val="28"/>
          <w:szCs w:val="28"/>
        </w:rPr>
        <w:t>NO :</w:t>
      </w:r>
      <w:proofErr w:type="gramEnd"/>
      <w:r w:rsidRPr="008A09E6">
        <w:rPr>
          <w:rFonts w:ascii="Times New Roman" w:hAnsi="Times New Roman" w:cs="Times New Roman"/>
          <w:b/>
          <w:bCs/>
          <w:sz w:val="28"/>
          <w:szCs w:val="28"/>
        </w:rPr>
        <w:t xml:space="preserve"> 10</w:t>
      </w:r>
    </w:p>
    <w:p w14:paraId="381017AD" w14:textId="77777777" w:rsidR="008A09E6" w:rsidRPr="008A09E6" w:rsidRDefault="008A09E6" w:rsidP="008A09E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691C5E" w14:textId="77777777" w:rsidR="008A09E6" w:rsidRPr="008A09E6" w:rsidRDefault="008A09E6" w:rsidP="008A09E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09E6">
        <w:rPr>
          <w:rFonts w:ascii="Times New Roman" w:hAnsi="Times New Roman" w:cs="Times New Roman"/>
          <w:b/>
          <w:bCs/>
          <w:sz w:val="28"/>
          <w:szCs w:val="28"/>
        </w:rPr>
        <w:t>Library Management System-Test Plan</w:t>
      </w:r>
    </w:p>
    <w:p w14:paraId="477217CB" w14:textId="77777777" w:rsidR="008A09E6" w:rsidRPr="008A09E6" w:rsidRDefault="008A09E6" w:rsidP="008A09E6">
      <w:pPr>
        <w:rPr>
          <w:rFonts w:ascii="Times New Roman" w:hAnsi="Times New Roman" w:cs="Times New Roman"/>
          <w:sz w:val="28"/>
          <w:szCs w:val="28"/>
        </w:rPr>
      </w:pPr>
    </w:p>
    <w:p w14:paraId="5788B163" w14:textId="5E87EE4B" w:rsidR="0028591B" w:rsidRDefault="008A09E6" w:rsidP="008A09E6">
      <w:pPr>
        <w:rPr>
          <w:rFonts w:ascii="Times New Roman" w:hAnsi="Times New Roman" w:cs="Times New Roman"/>
          <w:sz w:val="28"/>
          <w:szCs w:val="28"/>
        </w:rPr>
      </w:pPr>
      <w:r w:rsidRPr="008A09E6">
        <w:rPr>
          <w:rFonts w:ascii="Times New Roman" w:hAnsi="Times New Roman" w:cs="Times New Roman"/>
          <w:b/>
          <w:bCs/>
          <w:sz w:val="28"/>
          <w:szCs w:val="28"/>
        </w:rPr>
        <w:t>Objective:</w:t>
      </w:r>
      <w:r w:rsidRPr="008A09E6">
        <w:rPr>
          <w:rFonts w:ascii="Times New Roman" w:hAnsi="Times New Roman" w:cs="Times New Roman"/>
          <w:sz w:val="28"/>
          <w:szCs w:val="28"/>
        </w:rPr>
        <w:t xml:space="preserve"> Develop a comprehensive test plan document for a chosen application,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A09E6">
        <w:rPr>
          <w:rFonts w:ascii="Times New Roman" w:hAnsi="Times New Roman" w:cs="Times New Roman"/>
          <w:sz w:val="28"/>
          <w:szCs w:val="28"/>
        </w:rPr>
        <w:t>such as a Library Management System, outlining the various testing strategies,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A09E6">
        <w:rPr>
          <w:rFonts w:ascii="Times New Roman" w:hAnsi="Times New Roman" w:cs="Times New Roman"/>
          <w:sz w:val="28"/>
          <w:szCs w:val="28"/>
        </w:rPr>
        <w:t>methodologies, and criteria to ensure thorough evaluation and validation of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A09E6">
        <w:rPr>
          <w:rFonts w:ascii="Times New Roman" w:hAnsi="Times New Roman" w:cs="Times New Roman"/>
          <w:sz w:val="28"/>
          <w:szCs w:val="28"/>
        </w:rPr>
        <w:t>systems functionality.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8"/>
        <w:gridCol w:w="976"/>
        <w:gridCol w:w="1109"/>
        <w:gridCol w:w="856"/>
        <w:gridCol w:w="909"/>
        <w:gridCol w:w="1065"/>
        <w:gridCol w:w="773"/>
        <w:gridCol w:w="1034"/>
        <w:gridCol w:w="1064"/>
        <w:gridCol w:w="792"/>
      </w:tblGrid>
      <w:tr w:rsidR="008A09E6" w:rsidRPr="008A09E6" w14:paraId="066AA765" w14:textId="77777777" w:rsidTr="008A09E6">
        <w:tc>
          <w:tcPr>
            <w:tcW w:w="562" w:type="dxa"/>
            <w:hideMark/>
          </w:tcPr>
          <w:p w14:paraId="2EAD69C0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 No.</w:t>
            </w:r>
          </w:p>
        </w:tc>
        <w:tc>
          <w:tcPr>
            <w:tcW w:w="852" w:type="dxa"/>
            <w:hideMark/>
          </w:tcPr>
          <w:p w14:paraId="4DBEB454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Items to be Tested</w:t>
            </w:r>
          </w:p>
        </w:tc>
        <w:tc>
          <w:tcPr>
            <w:tcW w:w="0" w:type="auto"/>
            <w:hideMark/>
          </w:tcPr>
          <w:p w14:paraId="2818E298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Features</w:t>
            </w:r>
          </w:p>
        </w:tc>
        <w:tc>
          <w:tcPr>
            <w:tcW w:w="0" w:type="auto"/>
            <w:hideMark/>
          </w:tcPr>
          <w:p w14:paraId="5DB9A028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Approach</w:t>
            </w:r>
          </w:p>
        </w:tc>
        <w:tc>
          <w:tcPr>
            <w:tcW w:w="0" w:type="auto"/>
            <w:hideMark/>
          </w:tcPr>
          <w:p w14:paraId="35420E8D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0" w:type="auto"/>
            <w:hideMark/>
          </w:tcPr>
          <w:p w14:paraId="4234FFE7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Environment</w:t>
            </w:r>
          </w:p>
        </w:tc>
        <w:tc>
          <w:tcPr>
            <w:tcW w:w="0" w:type="auto"/>
            <w:hideMark/>
          </w:tcPr>
          <w:p w14:paraId="064A221B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Training Needed</w:t>
            </w:r>
          </w:p>
        </w:tc>
        <w:tc>
          <w:tcPr>
            <w:tcW w:w="0" w:type="auto"/>
            <w:hideMark/>
          </w:tcPr>
          <w:p w14:paraId="650B0979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0" w:type="auto"/>
            <w:hideMark/>
          </w:tcPr>
          <w:p w14:paraId="7377527A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Cases / Procedure</w:t>
            </w:r>
          </w:p>
        </w:tc>
        <w:tc>
          <w:tcPr>
            <w:tcW w:w="0" w:type="auto"/>
            <w:hideMark/>
          </w:tcPr>
          <w:p w14:paraId="43A40543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Pass/Fail</w:t>
            </w:r>
          </w:p>
        </w:tc>
      </w:tr>
      <w:tr w:rsidR="008A09E6" w:rsidRPr="008A09E6" w14:paraId="44188984" w14:textId="77777777" w:rsidTr="008A09E6">
        <w:tc>
          <w:tcPr>
            <w:tcW w:w="562" w:type="dxa"/>
            <w:hideMark/>
          </w:tcPr>
          <w:p w14:paraId="44A48F2E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52" w:type="dxa"/>
            <w:hideMark/>
          </w:tcPr>
          <w:p w14:paraId="7815A81B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Member Login</w:t>
            </w:r>
          </w:p>
        </w:tc>
        <w:tc>
          <w:tcPr>
            <w:tcW w:w="0" w:type="auto"/>
            <w:hideMark/>
          </w:tcPr>
          <w:p w14:paraId="71DF1030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Authentication</w:t>
            </w:r>
          </w:p>
        </w:tc>
        <w:tc>
          <w:tcPr>
            <w:tcW w:w="0" w:type="auto"/>
            <w:hideMark/>
          </w:tcPr>
          <w:p w14:paraId="157CEF5C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hideMark/>
          </w:tcPr>
          <w:p w14:paraId="74F761E1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Member ID, password</w:t>
            </w:r>
          </w:p>
        </w:tc>
        <w:tc>
          <w:tcPr>
            <w:tcW w:w="0" w:type="auto"/>
            <w:hideMark/>
          </w:tcPr>
          <w:p w14:paraId="5172DD30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Web browser</w:t>
            </w:r>
          </w:p>
        </w:tc>
        <w:tc>
          <w:tcPr>
            <w:tcW w:w="0" w:type="auto"/>
            <w:hideMark/>
          </w:tcPr>
          <w:p w14:paraId="3E9C5C5F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0F906B80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Unauthorized access</w:t>
            </w:r>
          </w:p>
        </w:tc>
        <w:tc>
          <w:tcPr>
            <w:tcW w:w="0" w:type="auto"/>
            <w:hideMark/>
          </w:tcPr>
          <w:p w14:paraId="3278CFD0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1. Open the library portal. 2. Enter valid login details. 3. Click Sign In. 4. Verify the dashboard.</w:t>
            </w:r>
          </w:p>
        </w:tc>
        <w:tc>
          <w:tcPr>
            <w:tcW w:w="0" w:type="auto"/>
            <w:hideMark/>
          </w:tcPr>
          <w:p w14:paraId="5FC92EE2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A09E6" w:rsidRPr="008A09E6" w14:paraId="2EBC54BD" w14:textId="77777777" w:rsidTr="008A09E6">
        <w:tc>
          <w:tcPr>
            <w:tcW w:w="562" w:type="dxa"/>
            <w:hideMark/>
          </w:tcPr>
          <w:p w14:paraId="7C6058A1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52" w:type="dxa"/>
            <w:hideMark/>
          </w:tcPr>
          <w:p w14:paraId="173503DD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Book Search</w:t>
            </w:r>
          </w:p>
        </w:tc>
        <w:tc>
          <w:tcPr>
            <w:tcW w:w="0" w:type="auto"/>
            <w:hideMark/>
          </w:tcPr>
          <w:p w14:paraId="67E1F3FF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Search functionality</w:t>
            </w:r>
          </w:p>
        </w:tc>
        <w:tc>
          <w:tcPr>
            <w:tcW w:w="0" w:type="auto"/>
            <w:hideMark/>
          </w:tcPr>
          <w:p w14:paraId="625A7F1C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hideMark/>
          </w:tcPr>
          <w:p w14:paraId="44CB5094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Book title, author</w:t>
            </w:r>
          </w:p>
        </w:tc>
        <w:tc>
          <w:tcPr>
            <w:tcW w:w="0" w:type="auto"/>
            <w:hideMark/>
          </w:tcPr>
          <w:p w14:paraId="46DF1DD3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Web browser</w:t>
            </w:r>
          </w:p>
        </w:tc>
        <w:tc>
          <w:tcPr>
            <w:tcW w:w="0" w:type="auto"/>
            <w:hideMark/>
          </w:tcPr>
          <w:p w14:paraId="7887FC3E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13E4D980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Incorrect results</w:t>
            </w:r>
          </w:p>
        </w:tc>
        <w:tc>
          <w:tcPr>
            <w:tcW w:w="0" w:type="auto"/>
            <w:hideMark/>
          </w:tcPr>
          <w:p w14:paraId="4D78CA75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1. Open the search page. 2. Enter the book title. 3. Click Search. 4. Verify the matching books.</w:t>
            </w:r>
          </w:p>
        </w:tc>
        <w:tc>
          <w:tcPr>
            <w:tcW w:w="0" w:type="auto"/>
            <w:hideMark/>
          </w:tcPr>
          <w:p w14:paraId="2DFBC4DE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A09E6" w:rsidRPr="008A09E6" w14:paraId="16B05787" w14:textId="77777777" w:rsidTr="008A09E6">
        <w:tc>
          <w:tcPr>
            <w:tcW w:w="562" w:type="dxa"/>
            <w:hideMark/>
          </w:tcPr>
          <w:p w14:paraId="0A0B9335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852" w:type="dxa"/>
            <w:hideMark/>
          </w:tcPr>
          <w:p w14:paraId="791B02BC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Book Issue</w:t>
            </w:r>
          </w:p>
        </w:tc>
        <w:tc>
          <w:tcPr>
            <w:tcW w:w="0" w:type="auto"/>
            <w:hideMark/>
          </w:tcPr>
          <w:p w14:paraId="1C44E621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Book lending</w:t>
            </w:r>
          </w:p>
        </w:tc>
        <w:tc>
          <w:tcPr>
            <w:tcW w:w="0" w:type="auto"/>
            <w:hideMark/>
          </w:tcPr>
          <w:p w14:paraId="1A3D2EF9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hideMark/>
          </w:tcPr>
          <w:p w14:paraId="383FB5AA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Member ID, book ID</w:t>
            </w:r>
          </w:p>
        </w:tc>
        <w:tc>
          <w:tcPr>
            <w:tcW w:w="0" w:type="auto"/>
            <w:hideMark/>
          </w:tcPr>
          <w:p w14:paraId="7F28FEDD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Web browser</w:t>
            </w:r>
          </w:p>
        </w:tc>
        <w:tc>
          <w:tcPr>
            <w:tcW w:w="0" w:type="auto"/>
            <w:hideMark/>
          </w:tcPr>
          <w:p w14:paraId="62C668C2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70ADB9B5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Incorrect issue record</w:t>
            </w:r>
          </w:p>
        </w:tc>
        <w:tc>
          <w:tcPr>
            <w:tcW w:w="0" w:type="auto"/>
            <w:hideMark/>
          </w:tcPr>
          <w:p w14:paraId="53BA4FC9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1. Open the issue section. 2. Enter member and book details. 3. Confirm the issue. 4. Check the due date.</w:t>
            </w:r>
          </w:p>
        </w:tc>
        <w:tc>
          <w:tcPr>
            <w:tcW w:w="0" w:type="auto"/>
            <w:hideMark/>
          </w:tcPr>
          <w:p w14:paraId="2D93B5C0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A09E6" w:rsidRPr="008A09E6" w14:paraId="3FD171DD" w14:textId="77777777" w:rsidTr="008A09E6">
        <w:tc>
          <w:tcPr>
            <w:tcW w:w="562" w:type="dxa"/>
            <w:hideMark/>
          </w:tcPr>
          <w:p w14:paraId="061A822E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52" w:type="dxa"/>
            <w:hideMark/>
          </w:tcPr>
          <w:p w14:paraId="4200D1AA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Book Return</w:t>
            </w:r>
          </w:p>
        </w:tc>
        <w:tc>
          <w:tcPr>
            <w:tcW w:w="0" w:type="auto"/>
            <w:hideMark/>
          </w:tcPr>
          <w:p w14:paraId="34782E04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Return processing</w:t>
            </w:r>
          </w:p>
        </w:tc>
        <w:tc>
          <w:tcPr>
            <w:tcW w:w="0" w:type="auto"/>
            <w:hideMark/>
          </w:tcPr>
          <w:p w14:paraId="018A1F55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hideMark/>
          </w:tcPr>
          <w:p w14:paraId="2AE0A51F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Issued book ID</w:t>
            </w:r>
          </w:p>
        </w:tc>
        <w:tc>
          <w:tcPr>
            <w:tcW w:w="0" w:type="auto"/>
            <w:hideMark/>
          </w:tcPr>
          <w:p w14:paraId="072B544F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Web browser</w:t>
            </w:r>
          </w:p>
        </w:tc>
        <w:tc>
          <w:tcPr>
            <w:tcW w:w="0" w:type="auto"/>
            <w:hideMark/>
          </w:tcPr>
          <w:p w14:paraId="244E029A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5FC68A00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Incorrect return status</w:t>
            </w:r>
          </w:p>
        </w:tc>
        <w:tc>
          <w:tcPr>
            <w:tcW w:w="0" w:type="auto"/>
            <w:hideMark/>
          </w:tcPr>
          <w:p w14:paraId="5EA8FF19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1. Open the return page. 2. Enter the issued book ID. 3. Select Return. 4. Verify the updated status.</w:t>
            </w:r>
          </w:p>
        </w:tc>
        <w:tc>
          <w:tcPr>
            <w:tcW w:w="0" w:type="auto"/>
            <w:hideMark/>
          </w:tcPr>
          <w:p w14:paraId="144F4331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A09E6" w:rsidRPr="008A09E6" w14:paraId="5115746B" w14:textId="77777777" w:rsidTr="008A09E6">
        <w:tc>
          <w:tcPr>
            <w:tcW w:w="562" w:type="dxa"/>
            <w:hideMark/>
          </w:tcPr>
          <w:p w14:paraId="6109F490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52" w:type="dxa"/>
            <w:hideMark/>
          </w:tcPr>
          <w:p w14:paraId="55F82AE0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Add New Book</w:t>
            </w:r>
          </w:p>
        </w:tc>
        <w:tc>
          <w:tcPr>
            <w:tcW w:w="0" w:type="auto"/>
            <w:hideMark/>
          </w:tcPr>
          <w:p w14:paraId="2C91C92A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Inventory management</w:t>
            </w:r>
          </w:p>
        </w:tc>
        <w:tc>
          <w:tcPr>
            <w:tcW w:w="0" w:type="auto"/>
            <w:hideMark/>
          </w:tcPr>
          <w:p w14:paraId="6FDF1869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hideMark/>
          </w:tcPr>
          <w:p w14:paraId="5CB87146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ISBN, title, author</w:t>
            </w:r>
          </w:p>
        </w:tc>
        <w:tc>
          <w:tcPr>
            <w:tcW w:w="0" w:type="auto"/>
            <w:hideMark/>
          </w:tcPr>
          <w:p w14:paraId="2ADE7175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Web browser</w:t>
            </w:r>
          </w:p>
        </w:tc>
        <w:tc>
          <w:tcPr>
            <w:tcW w:w="0" w:type="auto"/>
            <w:hideMark/>
          </w:tcPr>
          <w:p w14:paraId="32B365FA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275C04CF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Duplicate records</w:t>
            </w:r>
          </w:p>
        </w:tc>
        <w:tc>
          <w:tcPr>
            <w:tcW w:w="0" w:type="auto"/>
            <w:hideMark/>
          </w:tcPr>
          <w:p w14:paraId="10313CA3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 xml:space="preserve">1. Open inventory management. 2. Select Add Book. 3. Enter book details. 4. Save and verify </w:t>
            </w:r>
            <w:r w:rsidRPr="008A09E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the record.</w:t>
            </w:r>
          </w:p>
        </w:tc>
        <w:tc>
          <w:tcPr>
            <w:tcW w:w="0" w:type="auto"/>
            <w:hideMark/>
          </w:tcPr>
          <w:p w14:paraId="4BEFFEF9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Pass</w:t>
            </w:r>
          </w:p>
        </w:tc>
      </w:tr>
      <w:tr w:rsidR="008A09E6" w:rsidRPr="008A09E6" w14:paraId="3E80AB18" w14:textId="77777777" w:rsidTr="008A09E6">
        <w:tc>
          <w:tcPr>
            <w:tcW w:w="562" w:type="dxa"/>
            <w:hideMark/>
          </w:tcPr>
          <w:p w14:paraId="3F1FFE2B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52" w:type="dxa"/>
            <w:hideMark/>
          </w:tcPr>
          <w:p w14:paraId="49669488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Fine Calculation</w:t>
            </w:r>
          </w:p>
        </w:tc>
        <w:tc>
          <w:tcPr>
            <w:tcW w:w="0" w:type="auto"/>
            <w:hideMark/>
          </w:tcPr>
          <w:p w14:paraId="7F5D083C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Fine management</w:t>
            </w:r>
          </w:p>
        </w:tc>
        <w:tc>
          <w:tcPr>
            <w:tcW w:w="0" w:type="auto"/>
            <w:hideMark/>
          </w:tcPr>
          <w:p w14:paraId="2F11D60A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hideMark/>
          </w:tcPr>
          <w:p w14:paraId="5A4D1B5E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Due date, return date, fine rate</w:t>
            </w:r>
          </w:p>
        </w:tc>
        <w:tc>
          <w:tcPr>
            <w:tcW w:w="0" w:type="auto"/>
            <w:hideMark/>
          </w:tcPr>
          <w:p w14:paraId="5B1FC7E7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Web browser</w:t>
            </w:r>
          </w:p>
        </w:tc>
        <w:tc>
          <w:tcPr>
            <w:tcW w:w="0" w:type="auto"/>
            <w:hideMark/>
          </w:tcPr>
          <w:p w14:paraId="6D44D231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04408383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Incorrect fine amount</w:t>
            </w:r>
          </w:p>
        </w:tc>
        <w:tc>
          <w:tcPr>
            <w:tcW w:w="0" w:type="auto"/>
            <w:hideMark/>
          </w:tcPr>
          <w:p w14:paraId="3A01E6AC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1. Select an overdue book. 2. Check the due and return dates. 3. Calculate the fine. 4. Verify the amount.</w:t>
            </w:r>
          </w:p>
        </w:tc>
        <w:tc>
          <w:tcPr>
            <w:tcW w:w="0" w:type="auto"/>
            <w:hideMark/>
          </w:tcPr>
          <w:p w14:paraId="75FB2328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A09E6" w:rsidRPr="008A09E6" w14:paraId="3BA70C20" w14:textId="77777777" w:rsidTr="008A09E6">
        <w:tc>
          <w:tcPr>
            <w:tcW w:w="562" w:type="dxa"/>
            <w:hideMark/>
          </w:tcPr>
          <w:p w14:paraId="69309168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52" w:type="dxa"/>
            <w:hideMark/>
          </w:tcPr>
          <w:p w14:paraId="07472CE2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Book Reservation</w:t>
            </w:r>
          </w:p>
        </w:tc>
        <w:tc>
          <w:tcPr>
            <w:tcW w:w="0" w:type="auto"/>
            <w:hideMark/>
          </w:tcPr>
          <w:p w14:paraId="5091955F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Reservation management</w:t>
            </w:r>
          </w:p>
        </w:tc>
        <w:tc>
          <w:tcPr>
            <w:tcW w:w="0" w:type="auto"/>
            <w:hideMark/>
          </w:tcPr>
          <w:p w14:paraId="7C1C2AFC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hideMark/>
          </w:tcPr>
          <w:p w14:paraId="5FA9FEB4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Member ID, unavailable book ID</w:t>
            </w:r>
          </w:p>
        </w:tc>
        <w:tc>
          <w:tcPr>
            <w:tcW w:w="0" w:type="auto"/>
            <w:hideMark/>
          </w:tcPr>
          <w:p w14:paraId="179D34A8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Web browser</w:t>
            </w:r>
          </w:p>
        </w:tc>
        <w:tc>
          <w:tcPr>
            <w:tcW w:w="0" w:type="auto"/>
            <w:hideMark/>
          </w:tcPr>
          <w:p w14:paraId="04F9CEC7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7E7E4F2D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Reservation failure</w:t>
            </w:r>
          </w:p>
        </w:tc>
        <w:tc>
          <w:tcPr>
            <w:tcW w:w="0" w:type="auto"/>
            <w:hideMark/>
          </w:tcPr>
          <w:p w14:paraId="4EB07BF7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1. Search for an unavailable book. 2. Select Reserve. 3. Confirm the action. 4. Check reservation status.</w:t>
            </w:r>
          </w:p>
        </w:tc>
        <w:tc>
          <w:tcPr>
            <w:tcW w:w="0" w:type="auto"/>
            <w:hideMark/>
          </w:tcPr>
          <w:p w14:paraId="63908E11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A09E6" w:rsidRPr="008A09E6" w14:paraId="1B1B03F1" w14:textId="77777777" w:rsidTr="008A09E6">
        <w:tc>
          <w:tcPr>
            <w:tcW w:w="562" w:type="dxa"/>
            <w:hideMark/>
          </w:tcPr>
          <w:p w14:paraId="1288FB53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52" w:type="dxa"/>
            <w:hideMark/>
          </w:tcPr>
          <w:p w14:paraId="2C1E4E82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Inventory Report</w:t>
            </w:r>
          </w:p>
        </w:tc>
        <w:tc>
          <w:tcPr>
            <w:tcW w:w="0" w:type="auto"/>
            <w:hideMark/>
          </w:tcPr>
          <w:p w14:paraId="21B6A346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Report generation</w:t>
            </w:r>
          </w:p>
        </w:tc>
        <w:tc>
          <w:tcPr>
            <w:tcW w:w="0" w:type="auto"/>
            <w:hideMark/>
          </w:tcPr>
          <w:p w14:paraId="76A28A4B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hideMark/>
          </w:tcPr>
          <w:p w14:paraId="54A06597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Book category, date range</w:t>
            </w:r>
          </w:p>
        </w:tc>
        <w:tc>
          <w:tcPr>
            <w:tcW w:w="0" w:type="auto"/>
            <w:hideMark/>
          </w:tcPr>
          <w:p w14:paraId="286645EC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Web browser</w:t>
            </w:r>
          </w:p>
        </w:tc>
        <w:tc>
          <w:tcPr>
            <w:tcW w:w="0" w:type="auto"/>
            <w:hideMark/>
          </w:tcPr>
          <w:p w14:paraId="76953012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54620B5D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Incomplete report</w:t>
            </w:r>
          </w:p>
        </w:tc>
        <w:tc>
          <w:tcPr>
            <w:tcW w:w="0" w:type="auto"/>
            <w:hideMark/>
          </w:tcPr>
          <w:p w14:paraId="505ACD1F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 xml:space="preserve">1. Open Reports. 2. Select Inventory Report. 3. Choose the required criteria. </w:t>
            </w:r>
            <w:r w:rsidRPr="008A09E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4. Generate and verify the report.</w:t>
            </w:r>
          </w:p>
        </w:tc>
        <w:tc>
          <w:tcPr>
            <w:tcW w:w="0" w:type="auto"/>
            <w:hideMark/>
          </w:tcPr>
          <w:p w14:paraId="467BEC0A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Pass</w:t>
            </w:r>
          </w:p>
        </w:tc>
      </w:tr>
      <w:tr w:rsidR="008A09E6" w:rsidRPr="008A09E6" w14:paraId="722D1E0C" w14:textId="77777777" w:rsidTr="008A09E6">
        <w:tc>
          <w:tcPr>
            <w:tcW w:w="562" w:type="dxa"/>
            <w:hideMark/>
          </w:tcPr>
          <w:p w14:paraId="7672F2E3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52" w:type="dxa"/>
            <w:hideMark/>
          </w:tcPr>
          <w:p w14:paraId="32DCF377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User Permissions</w:t>
            </w:r>
          </w:p>
        </w:tc>
        <w:tc>
          <w:tcPr>
            <w:tcW w:w="0" w:type="auto"/>
            <w:hideMark/>
          </w:tcPr>
          <w:p w14:paraId="6174DF97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Access control</w:t>
            </w:r>
          </w:p>
        </w:tc>
        <w:tc>
          <w:tcPr>
            <w:tcW w:w="0" w:type="auto"/>
            <w:hideMark/>
          </w:tcPr>
          <w:p w14:paraId="5BB28902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hideMark/>
          </w:tcPr>
          <w:p w14:paraId="6B3EF3CE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Member and librarian accounts</w:t>
            </w:r>
          </w:p>
        </w:tc>
        <w:tc>
          <w:tcPr>
            <w:tcW w:w="0" w:type="auto"/>
            <w:hideMark/>
          </w:tcPr>
          <w:p w14:paraId="691C1D1F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Web browser</w:t>
            </w:r>
          </w:p>
        </w:tc>
        <w:tc>
          <w:tcPr>
            <w:tcW w:w="0" w:type="auto"/>
            <w:hideMark/>
          </w:tcPr>
          <w:p w14:paraId="76960EB1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75BE93BC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Unauthorized access</w:t>
            </w:r>
          </w:p>
        </w:tc>
        <w:tc>
          <w:tcPr>
            <w:tcW w:w="0" w:type="auto"/>
            <w:hideMark/>
          </w:tcPr>
          <w:p w14:paraId="2B3681D1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1. Log in as a member. 2. Open an administrator-only page. 3. Verify access is denied. 4. Check librarian access.</w:t>
            </w:r>
          </w:p>
        </w:tc>
        <w:tc>
          <w:tcPr>
            <w:tcW w:w="0" w:type="auto"/>
            <w:hideMark/>
          </w:tcPr>
          <w:p w14:paraId="651F05C4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A09E6" w:rsidRPr="008A09E6" w14:paraId="5ECB6426" w14:textId="77777777" w:rsidTr="008A09E6">
        <w:tc>
          <w:tcPr>
            <w:tcW w:w="562" w:type="dxa"/>
            <w:hideMark/>
          </w:tcPr>
          <w:p w14:paraId="47E69723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52" w:type="dxa"/>
            <w:hideMark/>
          </w:tcPr>
          <w:p w14:paraId="7440FF64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Membership Renewal</w:t>
            </w:r>
          </w:p>
        </w:tc>
        <w:tc>
          <w:tcPr>
            <w:tcW w:w="0" w:type="auto"/>
            <w:hideMark/>
          </w:tcPr>
          <w:p w14:paraId="7C928BD2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Membership management</w:t>
            </w:r>
          </w:p>
        </w:tc>
        <w:tc>
          <w:tcPr>
            <w:tcW w:w="0" w:type="auto"/>
            <w:hideMark/>
          </w:tcPr>
          <w:p w14:paraId="1D0AF818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hideMark/>
          </w:tcPr>
          <w:p w14:paraId="48DC6D7C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Member ID, renewal details</w:t>
            </w:r>
          </w:p>
        </w:tc>
        <w:tc>
          <w:tcPr>
            <w:tcW w:w="0" w:type="auto"/>
            <w:hideMark/>
          </w:tcPr>
          <w:p w14:paraId="4B6113CD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Web browser</w:t>
            </w:r>
          </w:p>
        </w:tc>
        <w:tc>
          <w:tcPr>
            <w:tcW w:w="0" w:type="auto"/>
            <w:hideMark/>
          </w:tcPr>
          <w:p w14:paraId="66416C92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76EF19B7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Incorrect expiry date</w:t>
            </w:r>
          </w:p>
        </w:tc>
        <w:tc>
          <w:tcPr>
            <w:tcW w:w="0" w:type="auto"/>
            <w:hideMark/>
          </w:tcPr>
          <w:p w14:paraId="4DBA8B46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1. Open Membership. 2. Select an eligible member. 3. Choose Renew. 4. Verify the updated expiry date.</w:t>
            </w:r>
          </w:p>
        </w:tc>
        <w:tc>
          <w:tcPr>
            <w:tcW w:w="0" w:type="auto"/>
            <w:hideMark/>
          </w:tcPr>
          <w:p w14:paraId="087DD7C5" w14:textId="77777777" w:rsidR="008A09E6" w:rsidRPr="008A09E6" w:rsidRDefault="008A09E6" w:rsidP="008A09E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9E6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2FBAE7D9" w14:textId="77777777" w:rsidR="008A09E6" w:rsidRDefault="008A09E6" w:rsidP="008A09E6">
      <w:pPr>
        <w:rPr>
          <w:rFonts w:ascii="Times New Roman" w:hAnsi="Times New Roman" w:cs="Times New Roman"/>
          <w:sz w:val="28"/>
          <w:szCs w:val="28"/>
        </w:rPr>
      </w:pPr>
    </w:p>
    <w:p w14:paraId="19E89B82" w14:textId="77777777" w:rsidR="008A09E6" w:rsidRPr="008A09E6" w:rsidRDefault="008A09E6" w:rsidP="008A09E6">
      <w:pPr>
        <w:rPr>
          <w:rFonts w:ascii="Times New Roman" w:hAnsi="Times New Roman" w:cs="Times New Roman"/>
          <w:sz w:val="28"/>
          <w:szCs w:val="28"/>
        </w:rPr>
      </w:pPr>
    </w:p>
    <w:sectPr w:rsidR="008A09E6" w:rsidRPr="008A09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9E6"/>
    <w:rsid w:val="0028591B"/>
    <w:rsid w:val="002A6BEA"/>
    <w:rsid w:val="008A09E6"/>
    <w:rsid w:val="009965B2"/>
    <w:rsid w:val="00B43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5DDD1"/>
  <w15:chartTrackingRefBased/>
  <w15:docId w15:val="{9DD206D6-054F-4228-84DA-E8D110274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9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9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9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9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9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9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9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9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9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9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9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9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9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9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9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9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9E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A09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383</Words>
  <Characters>2185</Characters>
  <Application>Microsoft Office Word</Application>
  <DocSecurity>0</DocSecurity>
  <Lines>18</Lines>
  <Paragraphs>5</Paragraphs>
  <ScaleCrop>false</ScaleCrop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B</dc:creator>
  <cp:keywords/>
  <dc:description/>
  <cp:lastModifiedBy>Sri B</cp:lastModifiedBy>
  <cp:revision>1</cp:revision>
  <dcterms:created xsi:type="dcterms:W3CDTF">2026-10-15T08:17:00Z</dcterms:created>
  <dcterms:modified xsi:type="dcterms:W3CDTF">2026-10-15T08:22:00Z</dcterms:modified>
</cp:coreProperties>
</file>