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9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GREEDY ALGORITHMS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Learn how to use greedy algorithms and evaluate their complexity.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the input and solves the problem using dynamic programming. Determine the complexity of the algorithm.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Variant: </w:t>
      </w:r>
    </w:p>
    <w:p>
      <w:pPr/>
      <w:r>
        <w:rPr>
          <w:rFonts w:ascii="Times" w:hAnsi="Times" w:cs="Times"/>
          <w:sz w:val="28"/>
          <w:sz-cs w:val="28"/>
        </w:rPr>
        <w:t xml:space="preserve">Solve the problem of choosing the largest number of activities for a room. Input: number of activities N (1 &lt;N &lt;256), N pairs of integers being the beginning and end </w:t>
      </w:r>
      <w:r>
        <w:rPr>
          <w:rFonts w:ascii="STIXGeneral" w:hAnsi="STIXGeneral" w:cs="STIXGeneral"/>
          <w:sz w:val="28"/>
          <w:sz-cs w:val="28"/>
        </w:rPr>
        <w:t xml:space="preserve">𝑠𝑖</w:t>
      </w:r>
      <w:r>
        <w:rPr>
          <w:rFonts w:ascii="Times" w:hAnsi="Times" w:cs="Times"/>
          <w:sz w:val="28"/>
          <w:sz-cs w:val="28"/>
        </w:rPr>
        <w:t xml:space="preserve">, </w:t>
      </w:r>
      <w:r>
        <w:rPr>
          <w:rFonts w:ascii="STIXGeneral" w:hAnsi="STIXGeneral" w:cs="STIXGeneral"/>
          <w:sz w:val="28"/>
          <w:sz-cs w:val="28"/>
        </w:rPr>
        <w:t xml:space="preserve">𝑓𝑖</w:t>
      </w:r>
      <w:r>
        <w:rPr>
          <w:rFonts w:ascii="Times" w:hAnsi="Times" w:cs="Times"/>
          <w:sz w:val="28"/>
          <w:sz-cs w:val="28"/>
        </w:rPr>
        <w:t xml:space="preserve">. Output: activities ordered by increasing of end time, and the number of chosen activities.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Greedy algorithm:</w:t>
      </w:r>
    </w:p>
    <w:p>
      <w:pPr/>
      <w:r>
        <w:rPr>
          <w:rFonts w:ascii="Times" w:hAnsi="Times" w:cs="Times"/>
          <w:sz w:val="28"/>
          <w:sz-cs w:val="28"/>
        </w:rPr>
        <w:t xml:space="preserve">Greedy is an algorithmic paradigm that builds up a solution piece by piece, always choosing the next piece that offers the most obvious and immediate benefit. Greedy algorithms are used for optimization problems.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 for this lab: https://github.com/B-Shaimae/ALGORITHMS_FUNDAMENTALS/tree/master/lab9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