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D9C" w:rsidRDefault="00331D9C" w:rsidP="00331D9C">
      <w:pPr>
        <w:rPr>
          <w:rFonts w:ascii="Arial" w:hAnsi="Arial" w:cs="Arial"/>
          <w:b/>
          <w:szCs w:val="22"/>
          <w:lang w:val="en-US"/>
        </w:rPr>
      </w:pPr>
    </w:p>
    <w:p w:rsidR="00331D9C" w:rsidRPr="00136860" w:rsidRDefault="00331D9C" w:rsidP="00331D9C">
      <w:pPr>
        <w:rPr>
          <w:rFonts w:ascii="Arial" w:hAnsi="Arial" w:cs="Arial"/>
          <w:b/>
          <w:szCs w:val="22"/>
          <w:lang w:val="en-US"/>
        </w:rPr>
      </w:pPr>
      <w:r w:rsidRPr="00136860">
        <w:rPr>
          <w:rFonts w:ascii="Arial" w:hAnsi="Arial" w:cs="Arial"/>
          <w:b/>
          <w:szCs w:val="22"/>
          <w:lang w:val="en-US"/>
        </w:rPr>
        <w:t>In practice: How to start with data documentation?</w:t>
      </w:r>
    </w:p>
    <w:p w:rsidR="00331D9C" w:rsidRPr="001F342E" w:rsidRDefault="00331D9C" w:rsidP="00331D9C">
      <w:pPr>
        <w:rPr>
          <w:rFonts w:ascii="Arial" w:hAnsi="Arial" w:cs="Arial"/>
          <w:sz w:val="22"/>
          <w:szCs w:val="22"/>
          <w:lang w:val="en-US"/>
        </w:rPr>
      </w:pPr>
    </w:p>
    <w:p w:rsidR="00331D9C" w:rsidRPr="001F342E" w:rsidRDefault="00331D9C" w:rsidP="00331D9C">
      <w:pPr>
        <w:pStyle w:val="FlietextFDMentor"/>
        <w:numPr>
          <w:ilvl w:val="0"/>
          <w:numId w:val="9"/>
        </w:numPr>
        <w:rPr>
          <w:sz w:val="22"/>
          <w:szCs w:val="22"/>
          <w:lang w:val="en-US"/>
        </w:rPr>
      </w:pPr>
      <w:r w:rsidRPr="001F342E">
        <w:rPr>
          <w:sz w:val="22"/>
          <w:szCs w:val="22"/>
          <w:lang w:val="en-US"/>
        </w:rPr>
        <w:t>Do not panic. Much documentation is simply good research practice, so you are</w:t>
      </w:r>
      <w:r>
        <w:rPr>
          <w:sz w:val="22"/>
          <w:szCs w:val="22"/>
          <w:lang w:val="en-US"/>
        </w:rPr>
        <w:t xml:space="preserve"> </w:t>
      </w:r>
      <w:r w:rsidRPr="001F342E">
        <w:rPr>
          <w:sz w:val="22"/>
          <w:szCs w:val="22"/>
          <w:lang w:val="en-US"/>
        </w:rPr>
        <w:t>probably already doing much of it.</w:t>
      </w:r>
    </w:p>
    <w:p w:rsidR="00331D9C" w:rsidRPr="001F342E" w:rsidRDefault="00331D9C" w:rsidP="00331D9C">
      <w:pPr>
        <w:pStyle w:val="FlietextFDMentor"/>
        <w:rPr>
          <w:sz w:val="22"/>
          <w:szCs w:val="22"/>
          <w:lang w:val="en-US"/>
        </w:rPr>
      </w:pPr>
    </w:p>
    <w:p w:rsidR="00331D9C" w:rsidRPr="001F342E" w:rsidRDefault="00331D9C" w:rsidP="00331D9C">
      <w:pPr>
        <w:pStyle w:val="FlietextFDMentor"/>
        <w:numPr>
          <w:ilvl w:val="0"/>
          <w:numId w:val="9"/>
        </w:numPr>
        <w:rPr>
          <w:sz w:val="22"/>
          <w:szCs w:val="22"/>
          <w:lang w:val="en-US"/>
        </w:rPr>
      </w:pPr>
      <w:r w:rsidRPr="001F342E">
        <w:rPr>
          <w:sz w:val="22"/>
          <w:szCs w:val="22"/>
          <w:lang w:val="en-US"/>
        </w:rPr>
        <w:t xml:space="preserve">Start early! Careful planning of your documentation at the beginning of your project helps you to save time and effort. Do not </w:t>
      </w:r>
      <w:r>
        <w:rPr>
          <w:sz w:val="22"/>
          <w:szCs w:val="22"/>
          <w:lang w:val="en-US"/>
        </w:rPr>
        <w:t>wait till the end of the project to start</w:t>
      </w:r>
      <w:r w:rsidRPr="001F342E">
        <w:rPr>
          <w:sz w:val="22"/>
          <w:szCs w:val="22"/>
          <w:lang w:val="en-US"/>
        </w:rPr>
        <w:t xml:space="preserve"> the documentation. Remember to include procedures for documentation in your data management planning.</w:t>
      </w:r>
    </w:p>
    <w:p w:rsidR="00331D9C" w:rsidRPr="001F342E" w:rsidRDefault="00331D9C" w:rsidP="00331D9C">
      <w:pPr>
        <w:pStyle w:val="FlietextFDMentor"/>
        <w:rPr>
          <w:sz w:val="22"/>
          <w:szCs w:val="22"/>
          <w:lang w:val="en-US"/>
        </w:rPr>
      </w:pPr>
    </w:p>
    <w:p w:rsidR="00331D9C" w:rsidRPr="001F342E" w:rsidRDefault="00331D9C" w:rsidP="00331D9C">
      <w:pPr>
        <w:pStyle w:val="FlietextFDMentor"/>
        <w:numPr>
          <w:ilvl w:val="0"/>
          <w:numId w:val="9"/>
        </w:numPr>
        <w:rPr>
          <w:sz w:val="22"/>
          <w:szCs w:val="22"/>
          <w:lang w:val="en-US"/>
        </w:rPr>
      </w:pPr>
      <w:r w:rsidRPr="001F342E">
        <w:rPr>
          <w:sz w:val="22"/>
          <w:szCs w:val="22"/>
          <w:lang w:val="en-US"/>
        </w:rPr>
        <w:t>Think about the information that is needed in order to understand the data. What will other researchers and re</w:t>
      </w:r>
      <w:r>
        <w:rPr>
          <w:sz w:val="22"/>
          <w:szCs w:val="22"/>
          <w:lang w:val="en-US"/>
        </w:rPr>
        <w:t>-</w:t>
      </w:r>
      <w:r w:rsidRPr="001F342E">
        <w:rPr>
          <w:sz w:val="22"/>
          <w:szCs w:val="22"/>
          <w:lang w:val="en-US"/>
        </w:rPr>
        <w:t>users be needing i</w:t>
      </w:r>
      <w:r>
        <w:rPr>
          <w:sz w:val="22"/>
          <w:szCs w:val="22"/>
          <w:lang w:val="en-US"/>
        </w:rPr>
        <w:t>n order to understand your data</w:t>
      </w:r>
      <w:r w:rsidRPr="001F342E">
        <w:rPr>
          <w:sz w:val="22"/>
          <w:szCs w:val="22"/>
          <w:lang w:val="en-US"/>
        </w:rPr>
        <w:t>?</w:t>
      </w:r>
    </w:p>
    <w:p w:rsidR="00331D9C" w:rsidRPr="001F342E" w:rsidRDefault="00331D9C" w:rsidP="00331D9C">
      <w:pPr>
        <w:pStyle w:val="FlietextFDMentor"/>
        <w:rPr>
          <w:sz w:val="22"/>
          <w:szCs w:val="22"/>
          <w:lang w:val="en-US"/>
        </w:rPr>
      </w:pPr>
    </w:p>
    <w:p w:rsidR="00331D9C" w:rsidRPr="00AC3C0D" w:rsidRDefault="00331D9C" w:rsidP="00331D9C">
      <w:pPr>
        <w:pStyle w:val="FlietextFDMentor"/>
        <w:numPr>
          <w:ilvl w:val="0"/>
          <w:numId w:val="9"/>
        </w:numPr>
        <w:rPr>
          <w:sz w:val="22"/>
          <w:szCs w:val="22"/>
          <w:lang w:val="en-US"/>
        </w:rPr>
      </w:pPr>
      <w:r w:rsidRPr="00AC3C0D">
        <w:rPr>
          <w:sz w:val="22"/>
          <w:szCs w:val="22"/>
          <w:lang w:val="en-US"/>
        </w:rPr>
        <w:t xml:space="preserve">Create a separate documentation file for the data that includes the basic information about the </w:t>
      </w:r>
      <w:r>
        <w:rPr>
          <w:sz w:val="22"/>
          <w:szCs w:val="22"/>
          <w:lang w:val="en-US"/>
        </w:rPr>
        <w:t xml:space="preserve">research </w:t>
      </w:r>
      <w:r w:rsidRPr="00AC3C0D">
        <w:rPr>
          <w:sz w:val="22"/>
          <w:szCs w:val="22"/>
          <w:lang w:val="en-US"/>
        </w:rPr>
        <w:t>data. You can also create similar files for each data set. Remember to organize your files so that there is a connection between the documentation file and the data sets.</w:t>
      </w:r>
    </w:p>
    <w:p w:rsidR="00331D9C" w:rsidRPr="00AC3C0D" w:rsidRDefault="00331D9C" w:rsidP="00331D9C">
      <w:pPr>
        <w:pStyle w:val="FlietextFDMentor"/>
        <w:rPr>
          <w:sz w:val="22"/>
          <w:szCs w:val="22"/>
          <w:lang w:val="en-US"/>
        </w:rPr>
      </w:pPr>
    </w:p>
    <w:p w:rsidR="00331D9C" w:rsidRPr="00AC3C0D" w:rsidRDefault="00331D9C" w:rsidP="00331D9C">
      <w:pPr>
        <w:pStyle w:val="FlietextFDMentor"/>
        <w:numPr>
          <w:ilvl w:val="0"/>
          <w:numId w:val="9"/>
        </w:numPr>
        <w:rPr>
          <w:sz w:val="22"/>
          <w:szCs w:val="22"/>
          <w:lang w:val="en-US"/>
        </w:rPr>
      </w:pPr>
      <w:r w:rsidRPr="00AC3C0D">
        <w:rPr>
          <w:sz w:val="22"/>
          <w:szCs w:val="22"/>
          <w:lang w:val="en-US"/>
        </w:rPr>
        <w:t>Plan where to deposit the data after the completion of the project. The repository probably follows a specific metad</w:t>
      </w:r>
      <w:r>
        <w:rPr>
          <w:sz w:val="22"/>
          <w:szCs w:val="22"/>
          <w:lang w:val="en-US"/>
        </w:rPr>
        <w:t>ata standard that you can adopt</w:t>
      </w:r>
      <w:r w:rsidRPr="00AC3C0D">
        <w:rPr>
          <w:sz w:val="22"/>
          <w:szCs w:val="22"/>
          <w:lang w:val="en-US"/>
        </w:rPr>
        <w:t>.</w:t>
      </w:r>
    </w:p>
    <w:p w:rsidR="00331D9C" w:rsidRPr="00AC3C0D" w:rsidRDefault="00331D9C" w:rsidP="00331D9C">
      <w:pPr>
        <w:pStyle w:val="FlietextFDMentor"/>
        <w:rPr>
          <w:sz w:val="22"/>
          <w:szCs w:val="22"/>
          <w:lang w:val="en-US"/>
        </w:rPr>
      </w:pPr>
    </w:p>
    <w:p w:rsidR="00331D9C" w:rsidRPr="00AE4E10" w:rsidRDefault="00331D9C" w:rsidP="00331D9C">
      <w:pPr>
        <w:pStyle w:val="FlietextFDMentor"/>
        <w:numPr>
          <w:ilvl w:val="0"/>
          <w:numId w:val="9"/>
        </w:numPr>
        <w:rPr>
          <w:sz w:val="22"/>
          <w:szCs w:val="22"/>
          <w:lang w:val="en-US"/>
        </w:rPr>
      </w:pPr>
      <w:r w:rsidRPr="00AE4E10">
        <w:rPr>
          <w:sz w:val="22"/>
          <w:szCs w:val="22"/>
          <w:lang w:val="en-US"/>
        </w:rPr>
        <w:t>Document continuously throughout the project. Data documentation provides contextual information about your records. It records the objectives of the project and contains explanatory material, including the data source, methodology and data collection process, data set structure, and technical information. Comprehensive and structured information helps you</w:t>
      </w:r>
      <w:r>
        <w:rPr>
          <w:sz w:val="22"/>
          <w:szCs w:val="22"/>
          <w:lang w:val="en-US"/>
        </w:rPr>
        <w:t xml:space="preserve"> to</w:t>
      </w:r>
      <w:r w:rsidRPr="00AE4E10">
        <w:rPr>
          <w:sz w:val="22"/>
          <w:szCs w:val="22"/>
          <w:lang w:val="en-US"/>
        </w:rPr>
        <w:t xml:space="preserve"> identify a data set and make decisions </w:t>
      </w:r>
      <w:r>
        <w:rPr>
          <w:sz w:val="22"/>
          <w:szCs w:val="22"/>
          <w:lang w:val="en-US"/>
        </w:rPr>
        <w:t>about its content and usability</w:t>
      </w:r>
      <w:r w:rsidRPr="00AE4E10">
        <w:rPr>
          <w:sz w:val="22"/>
          <w:szCs w:val="22"/>
          <w:lang w:val="en-US"/>
        </w:rPr>
        <w:t>.</w:t>
      </w:r>
    </w:p>
    <w:p w:rsidR="00331D9C" w:rsidRPr="00AC3C0D" w:rsidRDefault="00331D9C" w:rsidP="00331D9C">
      <w:pPr>
        <w:pStyle w:val="FlietextFDMentor"/>
        <w:rPr>
          <w:sz w:val="22"/>
          <w:szCs w:val="22"/>
          <w:lang w:val="en-US"/>
        </w:rPr>
      </w:pPr>
    </w:p>
    <w:p w:rsidR="00331D9C" w:rsidRPr="00AE4E10" w:rsidRDefault="00331D9C" w:rsidP="00331D9C">
      <w:pPr>
        <w:rPr>
          <w:rFonts w:ascii="Arial" w:hAnsi="Arial" w:cs="Arial"/>
          <w:sz w:val="22"/>
          <w:szCs w:val="22"/>
          <w:lang w:val="en-US"/>
        </w:rPr>
      </w:pPr>
      <w:r w:rsidRPr="00AE4E10">
        <w:rPr>
          <w:rFonts w:ascii="Arial" w:hAnsi="Arial" w:cs="Arial"/>
          <w:b/>
          <w:sz w:val="22"/>
          <w:szCs w:val="22"/>
          <w:lang w:val="en-US"/>
        </w:rPr>
        <w:t>TIP</w:t>
      </w:r>
      <w:r>
        <w:rPr>
          <w:rFonts w:ascii="Arial" w:hAnsi="Arial" w:cs="Arial"/>
          <w:b/>
          <w:sz w:val="22"/>
          <w:szCs w:val="22"/>
          <w:lang w:val="en-US"/>
        </w:rPr>
        <w:t>:</w:t>
      </w:r>
      <w:r w:rsidRPr="00AE4E10">
        <w:rPr>
          <w:rFonts w:ascii="Arial" w:hAnsi="Arial" w:cs="Arial"/>
          <w:sz w:val="22"/>
          <w:szCs w:val="22"/>
          <w:lang w:val="en-US"/>
        </w:rPr>
        <w:t xml:space="preserve"> Use English language for the documentation. It increases the likelihood that your data will be understood and reused.</w:t>
      </w:r>
    </w:p>
    <w:p w:rsidR="00331D9C" w:rsidRPr="00AE4E10" w:rsidRDefault="00331D9C" w:rsidP="00331D9C">
      <w:pPr>
        <w:rPr>
          <w:rFonts w:ascii="Arial" w:hAnsi="Arial" w:cs="Arial"/>
          <w:sz w:val="22"/>
          <w:szCs w:val="22"/>
          <w:lang w:val="en-US"/>
        </w:rPr>
      </w:pPr>
    </w:p>
    <w:p w:rsidR="00331D9C" w:rsidRPr="00AE4E10" w:rsidRDefault="00331D9C" w:rsidP="00331D9C">
      <w:pPr>
        <w:rPr>
          <w:rFonts w:ascii="Arial" w:hAnsi="Arial" w:cs="Arial"/>
          <w:sz w:val="22"/>
          <w:szCs w:val="22"/>
          <w:lang w:val="en-US"/>
        </w:rPr>
      </w:pPr>
    </w:p>
    <w:p w:rsidR="00331D9C" w:rsidRPr="00AE4E10" w:rsidRDefault="00331D9C" w:rsidP="00331D9C">
      <w:pPr>
        <w:rPr>
          <w:rFonts w:ascii="Arial" w:hAnsi="Arial" w:cs="Arial"/>
          <w:sz w:val="22"/>
          <w:szCs w:val="22"/>
          <w:lang w:val="en-US"/>
        </w:rPr>
      </w:pPr>
    </w:p>
    <w:p w:rsidR="00331D9C" w:rsidRPr="00AE4E10" w:rsidRDefault="00331D9C" w:rsidP="00331D9C">
      <w:pPr>
        <w:rPr>
          <w:rFonts w:ascii="Arial" w:hAnsi="Arial" w:cs="Arial"/>
          <w:sz w:val="22"/>
          <w:szCs w:val="22"/>
          <w:lang w:val="en-US"/>
        </w:rPr>
      </w:pPr>
    </w:p>
    <w:p w:rsidR="00331D9C" w:rsidRPr="00AE4E10" w:rsidRDefault="00331D9C" w:rsidP="00331D9C">
      <w:pPr>
        <w:rPr>
          <w:rFonts w:ascii="Arial" w:hAnsi="Arial" w:cs="Arial"/>
          <w:sz w:val="22"/>
          <w:szCs w:val="22"/>
          <w:lang w:val="en-US"/>
        </w:rPr>
      </w:pPr>
    </w:p>
    <w:p w:rsidR="00331D9C" w:rsidRPr="00114DF6" w:rsidRDefault="00331D9C" w:rsidP="00331D9C">
      <w:pPr>
        <w:rPr>
          <w:rFonts w:ascii="Arial" w:hAnsi="Arial" w:cs="Arial"/>
          <w:sz w:val="20"/>
          <w:szCs w:val="20"/>
          <w:lang w:val="en-US"/>
        </w:rPr>
      </w:pPr>
      <w:r>
        <w:rPr>
          <w:rFonts w:ascii="Arial" w:hAnsi="Arial" w:cs="Arial"/>
          <w:sz w:val="20"/>
          <w:szCs w:val="20"/>
          <w:lang w:val="en-US"/>
        </w:rPr>
        <w:t>Source</w:t>
      </w:r>
      <w:r w:rsidRPr="00114DF6">
        <w:rPr>
          <w:rFonts w:ascii="Arial" w:hAnsi="Arial" w:cs="Arial"/>
          <w:sz w:val="20"/>
          <w:szCs w:val="20"/>
          <w:lang w:val="en-US"/>
        </w:rPr>
        <w:t>:</w:t>
      </w:r>
    </w:p>
    <w:p w:rsidR="00331D9C" w:rsidRPr="001D074D" w:rsidRDefault="00331D9C" w:rsidP="00331D9C">
      <w:pPr>
        <w:pStyle w:val="AufzhlungFDMentor"/>
        <w:numPr>
          <w:ilvl w:val="0"/>
          <w:numId w:val="0"/>
        </w:numPr>
        <w:rPr>
          <w:sz w:val="20"/>
          <w:szCs w:val="20"/>
        </w:rPr>
      </w:pPr>
      <w:r w:rsidRPr="00B75252">
        <w:rPr>
          <w:sz w:val="20"/>
          <w:szCs w:val="20"/>
        </w:rPr>
        <w:t xml:space="preserve">CESSDA Training Team. (2020). CESSDA Data Management Expert Guide. Bergen, Norway: CESSDA ERIC. https://doi.org/10.5281/zenodo.3820472. This work is licensed under a </w:t>
      </w:r>
      <w:hyperlink r:id="rId8" w:history="1">
        <w:r w:rsidRPr="00B75252">
          <w:rPr>
            <w:rStyle w:val="Hyperlink"/>
            <w:sz w:val="20"/>
            <w:szCs w:val="20"/>
          </w:rPr>
          <w:t>Creative Commons Attribution-</w:t>
        </w:r>
        <w:proofErr w:type="spellStart"/>
        <w:r w:rsidRPr="00B75252">
          <w:rPr>
            <w:rStyle w:val="Hyperlink"/>
            <w:sz w:val="20"/>
            <w:szCs w:val="20"/>
          </w:rPr>
          <w:t>ShareAlike</w:t>
        </w:r>
        <w:proofErr w:type="spellEnd"/>
        <w:r w:rsidRPr="00B75252">
          <w:rPr>
            <w:rStyle w:val="Hyperlink"/>
            <w:sz w:val="20"/>
            <w:szCs w:val="20"/>
          </w:rPr>
          <w:t xml:space="preserve"> 4.0 International License</w:t>
        </w:r>
      </w:hyperlink>
      <w:r w:rsidRPr="00B75252">
        <w:rPr>
          <w:sz w:val="20"/>
          <w:szCs w:val="20"/>
        </w:rPr>
        <w:t>.</w:t>
      </w:r>
    </w:p>
    <w:p w:rsidR="00D015A5" w:rsidRPr="00331D9C" w:rsidRDefault="00D015A5" w:rsidP="00331D9C">
      <w:pPr>
        <w:rPr>
          <w:lang w:val="en"/>
        </w:rPr>
      </w:pPr>
    </w:p>
    <w:sectPr w:rsidR="00D015A5" w:rsidRPr="00331D9C">
      <w:headerReference w:type="even" r:id="rId9"/>
      <w:headerReference w:type="default" r:id="rId10"/>
      <w:footerReference w:type="even" r:id="rId11"/>
      <w:footerReference w:type="default" r:id="rId12"/>
      <w:headerReference w:type="first" r:id="rId13"/>
      <w:footerReference w:type="first" r:id="rId14"/>
      <w:pgSz w:w="11900" w:h="16840"/>
      <w:pgMar w:top="1134" w:right="1021" w:bottom="1134" w:left="102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728" w:rsidRDefault="00BE3259">
      <w:r>
        <w:separator/>
      </w:r>
    </w:p>
  </w:endnote>
  <w:endnote w:type="continuationSeparator" w:id="0">
    <w:p w:rsidR="006E7728" w:rsidRDefault="00B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48" w:rsidRDefault="005F774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728" w:rsidRDefault="006E7728">
    <w:pPr>
      <w:pStyle w:val="Fuzeile"/>
      <w:ind w:left="-567"/>
      <w:rPr>
        <w:rFonts w:ascii="Arial" w:hAnsi="Arial" w:cs="Arial"/>
        <w:sz w:val="16"/>
        <w:szCs w:val="16"/>
      </w:rPr>
    </w:pPr>
  </w:p>
  <w:p w:rsidR="006E7728" w:rsidRDefault="00BE3259">
    <w:pPr>
      <w:pStyle w:val="Fuzeile"/>
      <w:ind w:left="-567"/>
      <w:rPr>
        <w:rFonts w:ascii="Arial" w:hAnsi="Arial" w:cs="Arial"/>
        <w:sz w:val="16"/>
        <w:szCs w:val="16"/>
      </w:rPr>
    </w:pPr>
    <w:r>
      <w:rPr>
        <w:rFonts w:ascii="Arial" w:hAnsi="Arial" w:cs="Arial"/>
        <w:noProof/>
        <w:sz w:val="16"/>
        <w:szCs w:val="16"/>
        <w:lang w:eastAsia="de-DE"/>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1905</wp:posOffset>
              </wp:positionV>
              <wp:extent cx="934720" cy="163195"/>
              <wp:effectExtent l="0" t="0" r="0" b="8255"/>
              <wp:wrapNone/>
              <wp:docPr id="1" name="Gruppieren 6"/>
              <wp:cNvGraphicFramePr/>
              <a:graphic xmlns:a="http://schemas.openxmlformats.org/drawingml/2006/main">
                <a:graphicData uri="http://schemas.microsoft.com/office/word/2010/wordprocessingGroup">
                  <wpg:wgp>
                    <wpg:cNvGrpSpPr/>
                    <wpg:grpSpPr bwMode="auto">
                      <a:xfrm>
                        <a:off x="0" y="0"/>
                        <a:ext cx="934720" cy="163195"/>
                        <a:chOff x="0" y="0"/>
                        <a:chExt cx="935084" cy="163195"/>
                      </a:xfrm>
                    </wpg:grpSpPr>
                    <pic:pic xmlns:pic="http://schemas.openxmlformats.org/drawingml/2006/picture">
                      <pic:nvPicPr>
                        <pic:cNvPr id="19" name="Grafik 225"/>
                        <pic:cNvPicPr>
                          <a:picLocks noChangeAspect="1"/>
                        </pic:cNvPicPr>
                      </pic:nvPicPr>
                      <pic:blipFill>
                        <a:blip r:embed="rId1"/>
                        <a:stretch/>
                      </pic:blipFill>
                      <pic:spPr bwMode="auto">
                        <a:xfrm>
                          <a:off x="291830" y="25939"/>
                          <a:ext cx="643255" cy="120015"/>
                        </a:xfrm>
                        <a:prstGeom prst="rect">
                          <a:avLst/>
                        </a:prstGeom>
                      </pic:spPr>
                    </pic:pic>
                    <pic:pic xmlns:pic="http://schemas.openxmlformats.org/drawingml/2006/picture">
                      <pic:nvPicPr>
                        <pic:cNvPr id="5" name="Grafik 5"/>
                        <pic:cNvPicPr>
                          <a:picLocks noChangeAspect="1"/>
                        </pic:cNvPicPr>
                      </pic:nvPicPr>
                      <pic:blipFill>
                        <a:blip r:embed="rId2"/>
                        <a:stretch/>
                      </pic:blipFill>
                      <pic:spPr bwMode="auto">
                        <a:xfrm>
                          <a:off x="0" y="0"/>
                          <a:ext cx="280670" cy="163195"/>
                        </a:xfrm>
                        <a:prstGeom prst="rect">
                          <a:avLst/>
                        </a:prstGeom>
                      </pic:spPr>
                    </pic:pic>
                  </wpg:wgp>
                </a:graphicData>
              </a:graphic>
            </wp:anchor>
          </w:drawing>
        </mc:Choice>
        <mc:Fallback xmlns:a="http://schemas.openxmlformats.org/drawingml/2006/main">
          <w:pict>
            <v:group id="group 0" o:spid="_x0000_s0000" style="position:absolute;z-index:251663360;o:allowoverlap:true;o:allowincell:true;mso-position-horizontal-relative:margin;mso-position-horizontal:left;mso-position-vertical-relative:text;margin-top:0.15pt;mso-position-vertical:absolute;width:73.60pt;height:12.85pt;mso-wrap-distance-left:9.00pt;mso-wrap-distance-top:0.00pt;mso-wrap-distance-right:9.00pt;mso-wrap-distance-bottom:0.00pt;" coordorigin="0,0" coordsize="9350,1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2918;top:259;width:6432;height:1200;z-index:1;" stroked="false">
                <v:imagedata r:id="rId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2806;height:1631;z-index:1;" stroked="false">
                <v:imagedata r:id="rId4" o:title=""/>
                <o:lock v:ext="edit" rotation="t"/>
              </v:shape>
            </v:group>
          </w:pict>
        </mc:Fallback>
      </mc:AlternateContent>
    </w:r>
    <w:r>
      <w:rPr>
        <w:rFonts w:ascii="Arial" w:hAnsi="Arial" w:cs="Arial"/>
        <w:sz w:val="16"/>
        <w:szCs w:val="16"/>
      </w:rPr>
      <w:tab/>
    </w:r>
  </w:p>
  <w:p w:rsidR="006E7728" w:rsidRDefault="006E7728">
    <w:pPr>
      <w:pStyle w:val="Fuzeile"/>
      <w:rPr>
        <w:rFonts w:ascii="Arial" w:hAnsi="Arial" w:cs="Arial"/>
        <w:sz w:val="12"/>
        <w:szCs w:val="16"/>
      </w:rPr>
    </w:pPr>
  </w:p>
  <w:p w:rsidR="006E7728" w:rsidRPr="00D015A5" w:rsidRDefault="00BE3259">
    <w:pPr>
      <w:pStyle w:val="Fuzeile"/>
      <w:tabs>
        <w:tab w:val="clear" w:pos="9072"/>
        <w:tab w:val="right" w:pos="8931"/>
      </w:tabs>
      <w:spacing w:after="60"/>
      <w:ind w:right="-7"/>
      <w:jc w:val="both"/>
      <w:rPr>
        <w:rFonts w:ascii="Arial" w:hAnsi="Arial" w:cs="Arial"/>
        <w:sz w:val="12"/>
        <w:szCs w:val="16"/>
        <w:lang w:val="en-US"/>
      </w:rPr>
    </w:pPr>
    <w:r>
      <w:rPr>
        <w:rFonts w:ascii="Arial" w:hAnsi="Arial" w:cs="Arial"/>
        <w:noProof/>
        <w:sz w:val="16"/>
        <w:szCs w:val="16"/>
        <w:lang w:eastAsia="de-DE"/>
      </w:rPr>
      <mc:AlternateContent>
        <mc:Choice Requires="wpg">
          <w:drawing>
            <wp:anchor distT="0" distB="0" distL="36195" distR="114300" simplePos="0" relativeHeight="251661312" behindDoc="0" locked="0" layoutInCell="1" allowOverlap="1">
              <wp:simplePos x="0" y="0"/>
              <wp:positionH relativeFrom="column">
                <wp:posOffset>6021070</wp:posOffset>
              </wp:positionH>
              <wp:positionV relativeFrom="paragraph">
                <wp:posOffset>89535</wp:posOffset>
              </wp:positionV>
              <wp:extent cx="190800" cy="97200"/>
              <wp:effectExtent l="0" t="0" r="0" b="0"/>
              <wp:wrapTight wrapText="bothSides">
                <wp:wrapPolygon edited="1">
                  <wp:start x="0" y="0"/>
                  <wp:lineTo x="0" y="16941"/>
                  <wp:lineTo x="19440" y="16941"/>
                  <wp:lineTo x="19440" y="0"/>
                  <wp:lineTo x="0" y="0"/>
                </wp:wrapPolygon>
              </wp:wrapTight>
              <wp:docPr id="2" name="Gruppieren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0800" cy="97200"/>
                        <a:chOff x="0" y="0"/>
                        <a:chExt cx="776605" cy="395605"/>
                      </a:xfrm>
                    </wpg:grpSpPr>
                    <pic:pic xmlns:pic="http://schemas.openxmlformats.org/drawingml/2006/picture">
                      <pic:nvPicPr>
                        <pic:cNvPr id="22" name="Bild 6"/>
                        <pic:cNvPicPr>
                          <a:picLocks noChangeAspect="1"/>
                        </pic:cNvPicPr>
                      </pic:nvPicPr>
                      <pic:blipFill>
                        <a:blip r:embed="rId5"/>
                        <a:stretch/>
                      </pic:blipFill>
                      <pic:spPr bwMode="auto">
                        <a:xfrm>
                          <a:off x="381000" y="0"/>
                          <a:ext cx="395605" cy="395605"/>
                        </a:xfrm>
                        <a:prstGeom prst="rect">
                          <a:avLst/>
                        </a:prstGeom>
                      </pic:spPr>
                    </pic:pic>
                    <pic:pic xmlns:pic="http://schemas.openxmlformats.org/drawingml/2006/picture">
                      <pic:nvPicPr>
                        <pic:cNvPr id="21" name="Bild 5"/>
                        <pic:cNvPicPr>
                          <a:picLocks noChangeAspect="1"/>
                        </pic:cNvPicPr>
                      </pic:nvPicPr>
                      <pic:blipFill>
                        <a:blip r:embed="rId6"/>
                        <a:stretch/>
                      </pic:blipFill>
                      <pic:spPr bwMode="auto">
                        <a:xfrm>
                          <a:off x="0" y="0"/>
                          <a:ext cx="395605" cy="395605"/>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 o:spid="_x0000_s0000" style="position:absolute;z-index:251661312;o:allowoverlap:true;o:allowincell:true;mso-position-horizontal-relative:text;margin-left:474.10pt;mso-position-horizontal:absolute;mso-position-vertical-relative:text;margin-top:7.05pt;mso-position-vertical:absolute;width:15.02pt;height:7.65pt;mso-wrap-distance-left:2.85pt;mso-wrap-distance-top:0.00pt;mso-wrap-distance-right:9.00pt;mso-wrap-distance-bottom:0.00pt;" wrapcoords="0 0 0 16941 19440 16941 19440 0 0 0" coordorigin="0,0" coordsize="7766,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left:3810;top:0;width:3956;height:3956;z-index:1;" stroked="false">
                <w10:wrap type="tight"/>
                <v:imagedata r:id="rId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0;width:3956;height:3956;z-index:1;" stroked="false">
                <v:imagedata r:id="rId8" o:title=""/>
                <o:lock v:ext="edit" rotation="t"/>
              </v:shape>
            </v:group>
          </w:pict>
        </mc:Fallback>
      </mc:AlternateContent>
    </w:r>
    <w:r w:rsidR="00E51D82" w:rsidRPr="00BE3259">
      <w:rPr>
        <w:rFonts w:ascii="Arial" w:hAnsi="Arial" w:cs="Arial"/>
        <w:sz w:val="12"/>
        <w:szCs w:val="16"/>
        <w:lang w:val="en-US"/>
      </w:rPr>
      <w:t xml:space="preserve">This worksheet is part of the </w:t>
    </w:r>
    <w:r w:rsidRPr="00BE3259">
      <w:rPr>
        <w:rFonts w:ascii="Arial" w:hAnsi="Arial" w:cs="Arial"/>
        <w:sz w:val="12"/>
        <w:szCs w:val="16"/>
        <w:lang w:val="en-US"/>
      </w:rPr>
      <w:t>Train-the-Trainer</w:t>
    </w:r>
    <w:r w:rsidR="00E51D82" w:rsidRPr="00BE3259">
      <w:rPr>
        <w:rFonts w:ascii="Arial" w:hAnsi="Arial" w:cs="Arial"/>
        <w:sz w:val="12"/>
        <w:szCs w:val="16"/>
        <w:lang w:val="en-US"/>
      </w:rPr>
      <w:t xml:space="preserve"> Concept on Research Data </w:t>
    </w:r>
    <w:r w:rsidRPr="00BE3259">
      <w:rPr>
        <w:rFonts w:ascii="Arial" w:hAnsi="Arial" w:cs="Arial"/>
        <w:sz w:val="12"/>
        <w:szCs w:val="16"/>
        <w:lang w:val="en-US"/>
      </w:rPr>
      <w:t>M</w:t>
    </w:r>
    <w:r w:rsidR="00E51D82" w:rsidRPr="00BE3259">
      <w:rPr>
        <w:rFonts w:ascii="Arial" w:hAnsi="Arial" w:cs="Arial"/>
        <w:sz w:val="12"/>
        <w:szCs w:val="16"/>
        <w:lang w:val="en-US"/>
      </w:rPr>
      <w:t>anagement</w:t>
    </w:r>
    <w:r w:rsidRPr="00BE3259">
      <w:rPr>
        <w:rFonts w:ascii="Arial" w:hAnsi="Arial" w:cs="Arial"/>
        <w:sz w:val="12"/>
        <w:szCs w:val="16"/>
        <w:lang w:val="en-US"/>
      </w:rPr>
      <w:t xml:space="preserve"> Version 5.0 of the Sub-WG Training/Fur</w:t>
    </w:r>
    <w:r>
      <w:rPr>
        <w:rFonts w:ascii="Arial" w:hAnsi="Arial" w:cs="Arial"/>
        <w:sz w:val="12"/>
        <w:szCs w:val="16"/>
        <w:lang w:val="en-US"/>
      </w:rPr>
      <w:t>t</w:t>
    </w:r>
    <w:r w:rsidRPr="00BE3259">
      <w:rPr>
        <w:rFonts w:ascii="Arial" w:hAnsi="Arial" w:cs="Arial"/>
        <w:sz w:val="12"/>
        <w:szCs w:val="16"/>
        <w:lang w:val="en-US"/>
      </w:rPr>
      <w:t>her Education of the DINI/</w:t>
    </w:r>
    <w:proofErr w:type="spellStart"/>
    <w:r w:rsidRPr="00BE3259">
      <w:rPr>
        <w:rFonts w:ascii="Arial" w:hAnsi="Arial" w:cs="Arial"/>
        <w:sz w:val="12"/>
        <w:szCs w:val="16"/>
        <w:lang w:val="en-US"/>
      </w:rPr>
      <w:t>nestor</w:t>
    </w:r>
    <w:proofErr w:type="spellEnd"/>
    <w:r w:rsidRPr="00BE3259">
      <w:rPr>
        <w:rFonts w:ascii="Arial" w:hAnsi="Arial" w:cs="Arial"/>
        <w:sz w:val="12"/>
        <w:szCs w:val="16"/>
        <w:lang w:val="en-US"/>
      </w:rPr>
      <w:t xml:space="preserve"> </w:t>
    </w:r>
    <w:r>
      <w:rPr>
        <w:rFonts w:ascii="Arial" w:hAnsi="Arial" w:cs="Arial"/>
        <w:sz w:val="12"/>
        <w:szCs w:val="16"/>
        <w:lang w:val="en-US"/>
      </w:rPr>
      <w:t xml:space="preserve">WG Research Data. </w:t>
    </w:r>
    <w:r w:rsidRPr="00BE3259">
      <w:rPr>
        <w:rFonts w:ascii="Arial" w:hAnsi="Arial" w:cs="Arial"/>
        <w:sz w:val="12"/>
        <w:szCs w:val="12"/>
        <w:lang w:val="en-US" w:eastAsia="de-DE"/>
      </w:rPr>
      <w:t xml:space="preserve"> </w:t>
    </w:r>
    <w:proofErr w:type="spellStart"/>
    <w:r w:rsidRPr="00BE3259">
      <w:rPr>
        <w:rFonts w:ascii="Arial" w:hAnsi="Arial" w:cs="Arial"/>
        <w:sz w:val="12"/>
        <w:szCs w:val="12"/>
        <w:lang w:val="en-US" w:eastAsia="de-DE"/>
      </w:rPr>
      <w:t>Biernacka</w:t>
    </w:r>
    <w:proofErr w:type="spellEnd"/>
    <w:r w:rsidRPr="00BE3259">
      <w:rPr>
        <w:rFonts w:ascii="Arial" w:hAnsi="Arial" w:cs="Arial"/>
        <w:sz w:val="12"/>
        <w:szCs w:val="12"/>
        <w:lang w:val="en-US" w:eastAsia="de-DE"/>
      </w:rPr>
      <w:t xml:space="preserve">, K. et al. (2023), </w:t>
    </w:r>
    <w:proofErr w:type="spellStart"/>
    <w:r w:rsidRPr="00BE3259">
      <w:rPr>
        <w:rFonts w:ascii="Arial" w:hAnsi="Arial" w:cs="Arial"/>
        <w:sz w:val="12"/>
        <w:szCs w:val="16"/>
        <w:lang w:val="en-US"/>
      </w:rPr>
      <w:t>Zenodo</w:t>
    </w:r>
    <w:proofErr w:type="spellEnd"/>
    <w:r w:rsidRPr="00BE3259">
      <w:rPr>
        <w:rFonts w:ascii="Arial" w:hAnsi="Arial" w:cs="Arial"/>
        <w:sz w:val="12"/>
        <w:szCs w:val="16"/>
        <w:lang w:val="en-US"/>
      </w:rPr>
      <w:t xml:space="preserve">. </w:t>
    </w:r>
    <w:r w:rsidRPr="00BE3259">
      <w:rPr>
        <w:rStyle w:val="Hyperlink"/>
        <w:rFonts w:ascii="Arial" w:hAnsi="Arial" w:cs="Arial"/>
        <w:sz w:val="12"/>
        <w:szCs w:val="16"/>
        <w:lang w:val="en-US"/>
      </w:rPr>
      <w:t>https://doi.org/10.5281/zenodo.10122153</w:t>
    </w:r>
    <w:r w:rsidRPr="00BE3259">
      <w:rPr>
        <w:rFonts w:ascii="Arial" w:hAnsi="Arial" w:cs="Arial"/>
        <w:sz w:val="12"/>
        <w:szCs w:val="16"/>
        <w:lang w:val="en-US"/>
      </w:rPr>
      <w:t xml:space="preserve">. </w:t>
    </w:r>
    <w:r w:rsidR="005F7748">
      <w:rPr>
        <w:rFonts w:ascii="Arial" w:hAnsi="Arial" w:cs="Arial"/>
        <w:sz w:val="12"/>
        <w:szCs w:val="16"/>
        <w:lang w:val="en-US"/>
      </w:rPr>
      <w:t>This work is licensed under the Creative Commons Attribution 4.0 International (</w:t>
    </w:r>
    <w:hyperlink r:id="rId9" w:tooltip="https://creativecommons.org/licenses/by/4.0/" w:history="1">
      <w:r w:rsidR="005F7748">
        <w:rPr>
          <w:rStyle w:val="Hyperlink"/>
          <w:sz w:val="12"/>
          <w:szCs w:val="16"/>
          <w:lang w:val="en-US"/>
        </w:rPr>
        <w:t>CC BY 4.0</w:t>
      </w:r>
    </w:hyperlink>
    <w:r w:rsidR="005F7748">
      <w:rPr>
        <w:rFonts w:ascii="Arial" w:hAnsi="Arial" w:cs="Arial"/>
        <w:sz w:val="12"/>
        <w:szCs w:val="16"/>
        <w:lang w:val="en-US"/>
      </w:rPr>
      <w:t>).</w:t>
    </w:r>
    <w:bookmarkStart w:id="0" w:name="_GoBack"/>
    <w:bookmarkEnd w:id="0"/>
  </w:p>
  <w:p w:rsidR="006E7728" w:rsidRDefault="00BE3259">
    <w:pPr>
      <w:pStyle w:val="Fuzeile"/>
      <w:jc w:val="both"/>
      <w:rPr>
        <w:rFonts w:ascii="Arial" w:hAnsi="Arial" w:cs="Arial"/>
        <w:sz w:val="12"/>
        <w:szCs w:val="16"/>
      </w:rPr>
    </w:pPr>
    <w:r w:rsidRPr="00BE3259">
      <w:rPr>
        <w:rFonts w:ascii="Arial" w:hAnsi="Arial" w:cs="Arial"/>
        <w:sz w:val="12"/>
        <w:szCs w:val="16"/>
        <w:lang w:val="fr-FR"/>
      </w:rPr>
      <w:t xml:space="preserve">Source: </w:t>
    </w:r>
    <w:proofErr w:type="spellStart"/>
    <w:r w:rsidRPr="00BE3259">
      <w:rPr>
        <w:rFonts w:ascii="Arial" w:hAnsi="Arial" w:cs="Arial"/>
        <w:sz w:val="12"/>
        <w:szCs w:val="16"/>
        <w:lang w:val="fr-FR"/>
      </w:rPr>
      <w:t>Biernacka</w:t>
    </w:r>
    <w:proofErr w:type="spellEnd"/>
    <w:r w:rsidRPr="00BE3259">
      <w:rPr>
        <w:rFonts w:ascii="Arial" w:hAnsi="Arial" w:cs="Arial"/>
        <w:sz w:val="12"/>
        <w:szCs w:val="16"/>
        <w:lang w:val="fr-FR"/>
      </w:rPr>
      <w:t xml:space="preserve">, K. et al. </w:t>
    </w:r>
    <w:r>
      <w:rPr>
        <w:rFonts w:ascii="Arial" w:hAnsi="Arial" w:cs="Arial"/>
        <w:sz w:val="12"/>
        <w:szCs w:val="16"/>
      </w:rPr>
      <w:t>(2021): Train-</w:t>
    </w:r>
    <w:proofErr w:type="spellStart"/>
    <w:r>
      <w:rPr>
        <w:rFonts w:ascii="Arial" w:hAnsi="Arial" w:cs="Arial"/>
        <w:sz w:val="12"/>
        <w:szCs w:val="16"/>
      </w:rPr>
      <w:t>the</w:t>
    </w:r>
    <w:proofErr w:type="spellEnd"/>
    <w:r>
      <w:rPr>
        <w:rFonts w:ascii="Arial" w:hAnsi="Arial" w:cs="Arial"/>
        <w:sz w:val="12"/>
        <w:szCs w:val="16"/>
      </w:rPr>
      <w:t xml:space="preserve">-Trainer-Konzept zum Thema Forschungsdatenmanagement (Version 4). </w:t>
    </w:r>
    <w:proofErr w:type="spellStart"/>
    <w:r>
      <w:rPr>
        <w:rFonts w:ascii="Arial" w:hAnsi="Arial" w:cs="Arial"/>
        <w:sz w:val="12"/>
        <w:szCs w:val="16"/>
      </w:rPr>
      <w:t>Zenodo</w:t>
    </w:r>
    <w:proofErr w:type="spellEnd"/>
    <w:r>
      <w:rPr>
        <w:rFonts w:ascii="Arial" w:hAnsi="Arial" w:cs="Arial"/>
        <w:sz w:val="12"/>
        <w:szCs w:val="16"/>
      </w:rPr>
      <w:t xml:space="preserve">. </w:t>
    </w:r>
    <w:hyperlink r:id="rId10" w:tooltip="https://doi.org/10.5281/zenodo.5773203" w:history="1">
      <w:r>
        <w:rPr>
          <w:rStyle w:val="Hyperlink"/>
          <w:rFonts w:ascii="Arial" w:hAnsi="Arial" w:cs="Arial"/>
          <w:sz w:val="12"/>
          <w:szCs w:val="16"/>
        </w:rPr>
        <w:t>https://doi.org/10.5281/zenodo.5773203</w:t>
      </w:r>
    </w:hyperlink>
    <w:r>
      <w:rPr>
        <w:rFonts w:ascii="Arial" w:hAnsi="Arial" w:cs="Arial"/>
        <w:sz w:val="12"/>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48" w:rsidRDefault="005F774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728" w:rsidRDefault="00BE3259">
      <w:r>
        <w:separator/>
      </w:r>
    </w:p>
  </w:footnote>
  <w:footnote w:type="continuationSeparator" w:id="0">
    <w:p w:rsidR="006E7728" w:rsidRDefault="00BE3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48" w:rsidRDefault="005F774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728" w:rsidRPr="00E51D82" w:rsidRDefault="00BE3259">
    <w:pPr>
      <w:tabs>
        <w:tab w:val="center" w:pos="4536"/>
        <w:tab w:val="right" w:pos="9072"/>
      </w:tabs>
      <w:rPr>
        <w:rFonts w:ascii="Arial" w:eastAsia="Calibri" w:hAnsi="Arial" w:cs="Calibri"/>
        <w:color w:val="2F4899"/>
        <w:sz w:val="18"/>
        <w:lang w:val="en-US"/>
      </w:rPr>
    </w:pPr>
    <w:r w:rsidRPr="00E51D82">
      <w:rPr>
        <w:rFonts w:ascii="Arial" w:eastAsia="Calibri" w:hAnsi="Arial" w:cs="Calibri"/>
        <w:color w:val="2F4899"/>
        <w:sz w:val="18"/>
        <w:lang w:val="en-US"/>
      </w:rPr>
      <w:t>TRAIN-THE-TRAINER-</w:t>
    </w:r>
    <w:r w:rsidR="00E51D82" w:rsidRPr="00E51D82">
      <w:rPr>
        <w:rFonts w:ascii="Arial" w:eastAsia="Calibri" w:hAnsi="Arial" w:cs="Calibri"/>
        <w:color w:val="2F4899"/>
        <w:sz w:val="18"/>
        <w:lang w:val="en-US"/>
      </w:rPr>
      <w:t>C</w:t>
    </w:r>
    <w:r w:rsidRPr="00E51D82">
      <w:rPr>
        <w:rFonts w:ascii="Arial" w:eastAsia="Calibri" w:hAnsi="Arial" w:cs="Calibri"/>
        <w:color w:val="2F4899"/>
        <w:sz w:val="18"/>
        <w:lang w:val="en-US"/>
      </w:rPr>
      <w:t>ON</w:t>
    </w:r>
    <w:r>
      <w:rPr>
        <w:rFonts w:ascii="Arial" w:eastAsia="Calibri" w:hAnsi="Arial" w:cs="Calibri"/>
        <w:color w:val="2F4899"/>
        <w:sz w:val="18"/>
        <w:lang w:val="en-US"/>
      </w:rPr>
      <w:t>C</w:t>
    </w:r>
    <w:r w:rsidRPr="00E51D82">
      <w:rPr>
        <w:rFonts w:ascii="Arial" w:eastAsia="Calibri" w:hAnsi="Arial" w:cs="Calibri"/>
        <w:color w:val="2F4899"/>
        <w:sz w:val="18"/>
        <w:lang w:val="en-US"/>
      </w:rPr>
      <w:t xml:space="preserve">EPT </w:t>
    </w:r>
    <w:r w:rsidR="00E51D82" w:rsidRPr="00E51D82">
      <w:rPr>
        <w:rFonts w:ascii="Arial" w:eastAsia="Calibri" w:hAnsi="Arial" w:cs="Calibri"/>
        <w:color w:val="2F4899"/>
        <w:sz w:val="18"/>
        <w:lang w:val="en-US"/>
      </w:rPr>
      <w:t xml:space="preserve">ON RESEARCH DATA </w:t>
    </w:r>
    <w:r w:rsidRPr="00E51D82">
      <w:rPr>
        <w:rFonts w:ascii="Arial" w:eastAsia="Calibri" w:hAnsi="Arial" w:cs="Calibri"/>
        <w:color w:val="2F4899"/>
        <w:sz w:val="18"/>
        <w:lang w:val="en-US"/>
      </w:rPr>
      <w:t>MANAGEMENT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748" w:rsidRDefault="005F774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A00DC"/>
    <w:multiLevelType w:val="multilevel"/>
    <w:tmpl w:val="447A5F2A"/>
    <w:lvl w:ilvl="0">
      <w:numFmt w:val="bullet"/>
      <w:lvlText w:val="-"/>
      <w:lvlJc w:val="left"/>
      <w:pPr>
        <w:ind w:left="360" w:hanging="360"/>
      </w:pPr>
      <w:rPr>
        <w:rFonts w:ascii="Arial" w:eastAsiaTheme="minorHAnsi"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2296831"/>
    <w:multiLevelType w:val="multilevel"/>
    <w:tmpl w:val="D6F2A9A2"/>
    <w:lvl w:ilvl="0">
      <w:start w:val="1"/>
      <w:numFmt w:val="decimal"/>
      <w:pStyle w:val="berschriftFDMentor"/>
      <w:lvlText w:val="%1."/>
      <w:lvlJc w:val="left"/>
      <w:pPr>
        <w:ind w:left="360" w:hanging="360"/>
      </w:pPr>
      <w:rPr>
        <w:b w:val="0"/>
      </w:rPr>
    </w:lvl>
    <w:lvl w:ilvl="1">
      <w:start w:val="1"/>
      <w:numFmt w:val="decimal"/>
      <w:pStyle w:val="berschrift2"/>
      <w:isLgl/>
      <w:lvlText w:val="%1.%2"/>
      <w:lvlJc w:val="left"/>
      <w:pPr>
        <w:ind w:left="360" w:hanging="360"/>
      </w:pPr>
      <w:rPr>
        <w:rFonts w:hint="default"/>
      </w:rPr>
    </w:lvl>
    <w:lvl w:ilvl="2">
      <w:start w:val="1"/>
      <w:numFmt w:val="decimal"/>
      <w:pStyle w:val="berschrift3FDMento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3B96295"/>
    <w:multiLevelType w:val="multilevel"/>
    <w:tmpl w:val="67EAE936"/>
    <w:lvl w:ilvl="0">
      <w:start w:val="1"/>
      <w:numFmt w:val="bullet"/>
      <w:pStyle w:val="AufzhlungFDMentor"/>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3E504BD6"/>
    <w:multiLevelType w:val="hybridMultilevel"/>
    <w:tmpl w:val="33AA8E6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3ED82EA1"/>
    <w:multiLevelType w:val="hybridMultilevel"/>
    <w:tmpl w:val="2BAA8696"/>
    <w:lvl w:ilvl="0" w:tplc="04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5" w15:restartNumberingAfterBreak="0">
    <w:nsid w:val="62134FF8"/>
    <w:multiLevelType w:val="multilevel"/>
    <w:tmpl w:val="30EEAAE8"/>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72C3711B"/>
    <w:multiLevelType w:val="hybridMultilevel"/>
    <w:tmpl w:val="3C365982"/>
    <w:lvl w:ilvl="0" w:tplc="1160EE9E">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2"/>
  </w:num>
  <w:num w:numId="6">
    <w:abstractNumId w:val="0"/>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28"/>
    <w:rsid w:val="00165105"/>
    <w:rsid w:val="00331D9C"/>
    <w:rsid w:val="005F7748"/>
    <w:rsid w:val="006E7728"/>
    <w:rsid w:val="00BE3259"/>
    <w:rsid w:val="00D015A5"/>
    <w:rsid w:val="00E5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5E3A28-D1F8-486D-99ED-4DC43593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paragraph" w:customStyle="1" w:styleId="FlietextFDMentor">
    <w:name w:val="Fließtext_FDMentor"/>
    <w:basedOn w:val="Standard"/>
    <w:qFormat/>
    <w:pPr>
      <w:spacing w:line="276" w:lineRule="auto"/>
      <w:ind w:firstLine="567"/>
    </w:pPr>
    <w:rPr>
      <w:rFonts w:ascii="Arial" w:hAnsi="Arial" w:cs="Arial"/>
    </w:rPr>
  </w:style>
  <w:style w:type="paragraph" w:customStyle="1" w:styleId="berschriftFDMentor">
    <w:name w:val="Überschrift_FDMentor"/>
    <w:basedOn w:val="berschrift1"/>
    <w:qFormat/>
    <w:pPr>
      <w:numPr>
        <w:numId w:val="3"/>
      </w:numPr>
    </w:pPr>
    <w:rPr>
      <w:rFonts w:ascii="Arial" w:hAnsi="Arial" w:cs="Arial"/>
      <w:bCs/>
      <w:color w:val="00447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BildunterschriftFDMentor">
    <w:name w:val="Bildunterschrift_FDMentor"/>
    <w:basedOn w:val="Beschriftung"/>
    <w:qFormat/>
    <w:pPr>
      <w:spacing w:line="276" w:lineRule="auto"/>
      <w:ind w:firstLine="567"/>
      <w:jc w:val="center"/>
    </w:pPr>
    <w:rPr>
      <w:rFonts w:ascii="Arial" w:hAnsi="Arial" w:cs="Arial"/>
      <w:color w:val="000000" w:themeColor="text1"/>
      <w:sz w:val="20"/>
      <w:szCs w:val="20"/>
    </w:rPr>
  </w:style>
  <w:style w:type="paragraph" w:styleId="Beschriftung">
    <w:name w:val="caption"/>
    <w:basedOn w:val="Standard"/>
    <w:next w:val="Standard"/>
    <w:uiPriority w:val="35"/>
    <w:semiHidden/>
    <w:unhideWhenUsed/>
    <w:qFormat/>
    <w:pPr>
      <w:spacing w:after="200"/>
    </w:pPr>
    <w:rPr>
      <w:i/>
      <w:iCs/>
      <w:color w:val="44546A" w:themeColor="text2"/>
      <w:sz w:val="18"/>
      <w:szCs w:val="18"/>
    </w:rPr>
  </w:style>
  <w:style w:type="paragraph" w:customStyle="1" w:styleId="KopfzeileFDMentor">
    <w:name w:val="Kopfzeile_FDMentor"/>
    <w:basedOn w:val="Kopfzeile"/>
    <w:qFormat/>
    <w:pPr>
      <w:jc w:val="right"/>
    </w:pPr>
    <w:rPr>
      <w:color w:val="808080" w:themeColor="background1" w:themeShade="80"/>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customStyle="1" w:styleId="KopfzeileLinksFDMentor">
    <w:name w:val="KopfzeileLinks_FDMentor"/>
    <w:basedOn w:val="Kopfzeile"/>
    <w:qFormat/>
    <w:rPr>
      <w:rFonts w:ascii="Arial" w:hAnsi="Arial"/>
      <w:color w:val="808080" w:themeColor="background1" w:themeShade="80"/>
    </w:rPr>
  </w:style>
  <w:style w:type="paragraph" w:customStyle="1" w:styleId="berschrift2FDMentor">
    <w:name w:val="Überschrift 2 _FDMentor"/>
    <w:basedOn w:val="berschrift2"/>
    <w:qFormat/>
    <w:pPr>
      <w:keepNext w:val="0"/>
      <w:keepLines w:val="0"/>
      <w:spacing w:before="0" w:line="276" w:lineRule="auto"/>
      <w:contextualSpacing/>
    </w:pPr>
    <w:rPr>
      <w:rFonts w:ascii="Arial" w:eastAsiaTheme="minorHAnsi" w:hAnsi="Arial" w:cs="Arial"/>
      <w:color w:val="004476"/>
      <w:sz w:val="28"/>
      <w:szCs w:val="28"/>
      <w:lang w:val="en"/>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berschrift3FDMentor">
    <w:name w:val="Überschrift 3 FDMentor"/>
    <w:basedOn w:val="FlietextFDMentor"/>
    <w:qFormat/>
    <w:pPr>
      <w:numPr>
        <w:ilvl w:val="2"/>
        <w:numId w:val="3"/>
      </w:numPr>
    </w:pPr>
    <w:rPr>
      <w:color w:val="004476"/>
      <w:lang w:val="en"/>
    </w:rPr>
  </w:style>
  <w:style w:type="paragraph" w:customStyle="1" w:styleId="InhaltsverzeichnisFDMentor">
    <w:name w:val="Inhaltsverzeichnis_FDMentor"/>
    <w:basedOn w:val="Verzeichnis1"/>
    <w:qFormat/>
    <w:pPr>
      <w:tabs>
        <w:tab w:val="left" w:pos="480"/>
        <w:tab w:val="right" w:leader="dot" w:pos="9056"/>
      </w:tabs>
      <w:spacing w:before="240" w:after="120" w:line="276" w:lineRule="auto"/>
    </w:pPr>
    <w:rPr>
      <w:rFonts w:ascii="Arial" w:hAnsi="Arial" w:cs="Arial"/>
      <w:bCs/>
      <w:color w:val="000000" w:themeColor="text1"/>
    </w:rPr>
  </w:style>
  <w:style w:type="paragraph" w:styleId="Verzeichnis1">
    <w:name w:val="toc 1"/>
    <w:basedOn w:val="Standard"/>
    <w:next w:val="Standard"/>
    <w:uiPriority w:val="39"/>
    <w:semiHidden/>
    <w:unhideWhenUsed/>
    <w:pPr>
      <w:spacing w:after="100"/>
    </w:pPr>
  </w:style>
  <w:style w:type="paragraph" w:customStyle="1" w:styleId="AufzhlungFDMentor">
    <w:name w:val="Aufzählung_FDMentor"/>
    <w:basedOn w:val="FlietextFDMentor"/>
    <w:next w:val="Aufzhlungszeichen"/>
    <w:qFormat/>
    <w:pPr>
      <w:numPr>
        <w:numId w:val="5"/>
      </w:numPr>
    </w:pPr>
    <w:rPr>
      <w:lang w:val="en"/>
    </w:rPr>
  </w:style>
  <w:style w:type="paragraph" w:styleId="Aufzhlungszeichen">
    <w:name w:val="List Bullet"/>
    <w:basedOn w:val="Standard"/>
    <w:uiPriority w:val="99"/>
    <w:semiHidden/>
    <w:unhideWhenUsed/>
    <w:pPr>
      <w:numPr>
        <w:numId w:val="4"/>
      </w:numPr>
      <w:contextualSpacing/>
    </w:p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Pr>
      <w:rFonts w:ascii="Times New Roman" w:hAnsi="Times New Roman" w:cs="Times New Roman"/>
      <w:sz w:val="18"/>
      <w:szCs w:val="18"/>
    </w:rPr>
  </w:style>
  <w:style w:type="paragraph" w:customStyle="1" w:styleId="TtT-Flietext">
    <w:name w:val="TtT-Fließtext"/>
    <w:basedOn w:val="Standard"/>
    <w:link w:val="TtT-FlietextZchn"/>
    <w:qFormat/>
    <w:pPr>
      <w:spacing w:before="40" w:after="120" w:line="276" w:lineRule="auto"/>
      <w:jc w:val="both"/>
    </w:pPr>
    <w:rPr>
      <w:rFonts w:ascii="Arial" w:eastAsia="Calibri" w:hAnsi="Arial" w:cs="Arial"/>
      <w:sz w:val="20"/>
    </w:rPr>
  </w:style>
  <w:style w:type="character" w:customStyle="1" w:styleId="TtT-FlietextZchn">
    <w:name w:val="TtT-Fließtext Zchn"/>
    <w:basedOn w:val="Absatz-Standardschriftart"/>
    <w:link w:val="TtT-Flietext"/>
    <w:rPr>
      <w:rFonts w:ascii="Arial" w:eastAsia="Calibri" w:hAnsi="Arial" w:cs="Arial"/>
      <w:sz w:val="20"/>
    </w:r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10.png"/><Relationship Id="rId7"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hyperlink" Target="https://doi.org/10.5281/zenodo.5773203" TargetMode="External"/><Relationship Id="rId4" Type="http://schemas.openxmlformats.org/officeDocument/2006/relationships/image" Target="media/image20.png"/><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09581-67F4-4069-A902-4761192E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1638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Janna</dc:creator>
  <cp:keywords/>
  <dc:description/>
  <cp:lastModifiedBy>Meier, Kristin</cp:lastModifiedBy>
  <cp:revision>3</cp:revision>
  <dcterms:created xsi:type="dcterms:W3CDTF">2024-05-02T11:57:00Z</dcterms:created>
  <dcterms:modified xsi:type="dcterms:W3CDTF">2024-05-02T12:12:00Z</dcterms:modified>
</cp:coreProperties>
</file>