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23" w:rsidRDefault="00251223" w:rsidP="00251223">
      <w:pPr>
        <w:pStyle w:val="NormalWeb"/>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shd w:val="clear" w:color="auto" w:fill="FFFFFF"/>
        </w:rPr>
        <w:t>you</w:t>
      </w:r>
      <w:proofErr w:type="gramEnd"/>
      <w:r>
        <w:rPr>
          <w:rFonts w:ascii="Arial" w:hAnsi="Arial" w:cs="Arial"/>
          <w:color w:val="242729"/>
          <w:sz w:val="23"/>
          <w:szCs w:val="23"/>
          <w:shd w:val="clear" w:color="auto" w:fill="FFFFFF"/>
        </w:rPr>
        <w:t xml:space="preserve"> can't. </w:t>
      </w:r>
      <w:proofErr w:type="spellStart"/>
      <w:r>
        <w:rPr>
          <w:rFonts w:ascii="Arial" w:hAnsi="Arial" w:cs="Arial"/>
          <w:color w:val="242729"/>
          <w:sz w:val="23"/>
          <w:szCs w:val="23"/>
          <w:shd w:val="clear" w:color="auto" w:fill="FFFFFF"/>
        </w:rPr>
        <w:t>AngularJS</w:t>
      </w:r>
      <w:proofErr w:type="spellEnd"/>
      <w:r>
        <w:rPr>
          <w:rFonts w:ascii="Arial" w:hAnsi="Arial" w:cs="Arial"/>
          <w:color w:val="242729"/>
          <w:sz w:val="23"/>
          <w:szCs w:val="23"/>
          <w:shd w:val="clear" w:color="auto" w:fill="FFFFFF"/>
        </w:rPr>
        <w:t xml:space="preserve"> won't allow you to inject services into the </w:t>
      </w:r>
      <w:proofErr w:type="spellStart"/>
      <w:r>
        <w:rPr>
          <w:rFonts w:ascii="Arial" w:hAnsi="Arial" w:cs="Arial"/>
          <w:color w:val="242729"/>
          <w:sz w:val="23"/>
          <w:szCs w:val="23"/>
          <w:shd w:val="clear" w:color="auto" w:fill="FFFFFF"/>
        </w:rPr>
        <w:t>config</w:t>
      </w:r>
      <w:proofErr w:type="spellEnd"/>
      <w:r>
        <w:rPr>
          <w:rFonts w:ascii="Arial" w:hAnsi="Arial" w:cs="Arial"/>
          <w:color w:val="242729"/>
          <w:sz w:val="23"/>
          <w:szCs w:val="23"/>
          <w:shd w:val="clear" w:color="auto" w:fill="FFFFFF"/>
        </w:rPr>
        <w:t xml:space="preserve"> because it can't be sure they have been loaded correctly.</w:t>
      </w:r>
      <w:r>
        <w:rPr>
          <w:rStyle w:val="Strong"/>
          <w:rFonts w:ascii="Arial" w:hAnsi="Arial" w:cs="Arial"/>
          <w:color w:val="242729"/>
          <w:sz w:val="23"/>
          <w:szCs w:val="23"/>
          <w:bdr w:val="none" w:sz="0" w:space="0" w:color="auto" w:frame="1"/>
          <w:shd w:val="clear" w:color="auto" w:fill="FFF8DC"/>
        </w:rPr>
        <w:br/>
      </w:r>
      <w:r>
        <w:rPr>
          <w:rStyle w:val="Strong"/>
          <w:rFonts w:ascii="Arial" w:hAnsi="Arial" w:cs="Arial"/>
          <w:color w:val="242729"/>
          <w:sz w:val="23"/>
          <w:szCs w:val="23"/>
          <w:bdr w:val="none" w:sz="0" w:space="0" w:color="auto" w:frame="1"/>
          <w:shd w:val="clear" w:color="auto" w:fill="FFF8DC"/>
        </w:rPr>
        <w:br/>
      </w:r>
      <w:r>
        <w:rPr>
          <w:rFonts w:ascii="Arial" w:hAnsi="Arial" w:cs="Arial"/>
          <w:color w:val="242729"/>
          <w:sz w:val="23"/>
          <w:szCs w:val="23"/>
        </w:rPr>
        <w:t>A module is a collection of configuration and run blocks which get applied to the application during the bootstrap process. In its simplest form the module consist of collection of two kinds of blocks:</w:t>
      </w:r>
    </w:p>
    <w:p w:rsidR="00251223" w:rsidRDefault="00251223" w:rsidP="00251223">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Configuration blocks</w:t>
      </w:r>
      <w:r>
        <w:rPr>
          <w:rStyle w:val="apple-converted-space"/>
          <w:rFonts w:ascii="Arial" w:hAnsi="Arial" w:cs="Arial"/>
          <w:color w:val="242729"/>
          <w:sz w:val="23"/>
          <w:szCs w:val="23"/>
        </w:rPr>
        <w:t> </w:t>
      </w:r>
      <w:r>
        <w:rPr>
          <w:rFonts w:ascii="Arial" w:hAnsi="Arial" w:cs="Arial"/>
          <w:color w:val="242729"/>
          <w:sz w:val="23"/>
          <w:szCs w:val="23"/>
        </w:rPr>
        <w:t>- get executed during the provider registrations and configuration phase. Only providers and constants can be injected into configuration blocks. This is to prevent accidental instantiation of services before they have been fully configured.</w:t>
      </w:r>
    </w:p>
    <w:p w:rsidR="00251223" w:rsidRDefault="00251223" w:rsidP="00251223">
      <w:pPr>
        <w:pStyle w:val="NormalWeb"/>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Run blocks</w:t>
      </w:r>
      <w:r>
        <w:rPr>
          <w:rStyle w:val="apple-converted-space"/>
          <w:rFonts w:ascii="Arial" w:hAnsi="Arial" w:cs="Arial"/>
          <w:color w:val="242729"/>
          <w:sz w:val="23"/>
          <w:szCs w:val="23"/>
        </w:rPr>
        <w:t> </w:t>
      </w:r>
      <w:r>
        <w:rPr>
          <w:rFonts w:ascii="Arial" w:hAnsi="Arial" w:cs="Arial"/>
          <w:color w:val="242729"/>
          <w:sz w:val="23"/>
          <w:szCs w:val="23"/>
        </w:rPr>
        <w:t>- get executed after the injector is created and are used to kick</w:t>
      </w:r>
      <w:r>
        <w:rPr>
          <w:rFonts w:ascii="Arial" w:hAnsi="Arial" w:cs="Arial"/>
          <w:color w:val="242729"/>
          <w:sz w:val="23"/>
          <w:szCs w:val="23"/>
        </w:rPr>
        <w:t xml:space="preserve"> </w:t>
      </w:r>
      <w:bookmarkStart w:id="0" w:name="_GoBack"/>
      <w:bookmarkEnd w:id="0"/>
      <w:r>
        <w:rPr>
          <w:rFonts w:ascii="Arial" w:hAnsi="Arial" w:cs="Arial"/>
          <w:color w:val="242729"/>
          <w:sz w:val="23"/>
          <w:szCs w:val="23"/>
        </w:rPr>
        <w:t>start the application. Only instances and constants can be injected into run blocks. This is to prevent further system configuration during application run time.</w:t>
      </w:r>
    </w:p>
    <w:p w:rsidR="00585F70" w:rsidRDefault="00585F70"/>
    <w:sectPr w:rsidR="0058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060"/>
    <w:rsid w:val="00137060"/>
    <w:rsid w:val="00251223"/>
    <w:rsid w:val="0058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1223"/>
    <w:rPr>
      <w:b/>
      <w:bCs/>
    </w:rPr>
  </w:style>
  <w:style w:type="character" w:customStyle="1" w:styleId="apple-converted-space">
    <w:name w:val="apple-converted-space"/>
    <w:basedOn w:val="DefaultParagraphFont"/>
    <w:rsid w:val="00251223"/>
  </w:style>
  <w:style w:type="paragraph" w:styleId="NormalWeb">
    <w:name w:val="Normal (Web)"/>
    <w:basedOn w:val="Normal"/>
    <w:uiPriority w:val="99"/>
    <w:semiHidden/>
    <w:unhideWhenUsed/>
    <w:rsid w:val="002512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1223"/>
    <w:rPr>
      <w:b/>
      <w:bCs/>
    </w:rPr>
  </w:style>
  <w:style w:type="character" w:customStyle="1" w:styleId="apple-converted-space">
    <w:name w:val="apple-converted-space"/>
    <w:basedOn w:val="DefaultParagraphFont"/>
    <w:rsid w:val="00251223"/>
  </w:style>
  <w:style w:type="paragraph" w:styleId="NormalWeb">
    <w:name w:val="Normal (Web)"/>
    <w:basedOn w:val="Normal"/>
    <w:uiPriority w:val="99"/>
    <w:semiHidden/>
    <w:unhideWhenUsed/>
    <w:rsid w:val="002512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Nandkumar Borawake</dc:creator>
  <cp:keywords/>
  <dc:description/>
  <cp:lastModifiedBy>Tushar Nandkumar Borawake</cp:lastModifiedBy>
  <cp:revision>2</cp:revision>
  <dcterms:created xsi:type="dcterms:W3CDTF">2017-11-27T09:50:00Z</dcterms:created>
  <dcterms:modified xsi:type="dcterms:W3CDTF">2017-11-27T09:54:00Z</dcterms:modified>
</cp:coreProperties>
</file>