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 xml:space="preserve">User Acceptance Testing (UAT) Template</w:t>
      </w:r>
    </w:p>
    <w:p/>
    <w:pPr>
      <w:jc w:val="center"/>
    </w:pPr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6233"/>
      </w:tblGrid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08 July 2026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Customer Registry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/>
    <w:p>
      <w:r>
        <w:rPr>
          <w:rFonts w:ascii="Calibri" w:hAnsi="Calibri" w:cs="Calibri"/>
          <w:b/>
          <w:bCs/>
          <w:sz w:val="22"/>
          <w:szCs w:val="22"/>
        </w:rPr>
        <w:t xml:space="preserve">Project Overview: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Project Name: Customer Registry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Project Description: A MERN-stack web application enabling customers to raise and track complaints, agents to manage and resolve assigned complaints via real-time chat, and administrators to oversee users, agents, categories, assignment, and analytics.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Project Version: 1.0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Testing Period: 07 July 2026 to 08 July 2026</w:t>
      </w:r>
    </w:p>
    <w:p/>
    <w:p>
      <w:r>
        <w:rPr>
          <w:rFonts w:ascii="Calibri" w:hAnsi="Calibri" w:cs="Calibri"/>
          <w:b/>
          <w:bCs/>
          <w:sz w:val="22"/>
          <w:szCs w:val="22"/>
        </w:rPr>
        <w:t xml:space="preserve">Testing Scope: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Registration, login, and role-based access (Customer, Agent, Admin)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Complaint creation, categorization, and file attachments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Complaint assignment, status updates, and real-time tracking timeline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Real-time chat between customer and agent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Notifications (in-app/email) on status changes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Feedback and rating submission after resolution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Admin management of users, agents, categories, and reports/analytics</w:t>
      </w:r>
    </w:p>
    <w:p/>
    <w:p>
      <w:r>
        <w:rPr>
          <w:rFonts w:ascii="Calibri" w:hAnsi="Calibri" w:cs="Calibri"/>
          <w:b/>
          <w:bCs/>
          <w:sz w:val="22"/>
          <w:szCs w:val="22"/>
        </w:rPr>
        <w:t xml:space="preserve">Testing Environment: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URL/Location: https://customer-registry-app.example.com (staging environment)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Credentials (if required): Test accounts — customer.test@example.com / agent.test@example.com / admin.test@example.com (shared separately with testers)</w:t>
      </w:r>
    </w:p>
    <w:p/>
    <w:p>
      <w:r>
        <w:rPr>
          <w:rFonts w:ascii="Calibri" w:hAnsi="Calibri" w:cs="Calibri"/>
          <w:b/>
          <w:bCs/>
          <w:sz w:val="22"/>
          <w:szCs w:val="22"/>
        </w:rPr>
        <w:t xml:space="preserve">Test Cases: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500"/>
        <w:gridCol w:w="1900"/>
        <w:gridCol w:w="1900"/>
        <w:gridCol w:w="8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Test Case ID</w:t>
            </w:r>
          </w:p>
        </w:tc>
        <w:tc>
          <w:tcPr>
            <w:tcW w:type="dxa" w:w="1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Test Scenario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Test Steps</w:t>
            </w:r>
          </w:p>
        </w:tc>
        <w:tc>
          <w:tcPr>
            <w:tcW w:type="dxa" w:w="1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Actual Result</w:t>
            </w:r>
          </w:p>
        </w:tc>
        <w:tc>
          <w:tcPr>
            <w:tcW w:type="dxa" w:w="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Pass/Fail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User registration with valid details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Open registration page 2) Enter valid name, email, password 3) Confirm password 4) Click Register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Account is created and confirmation message/email is shown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Account created successfully; confirmation email received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Login with valid credentials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Open login page 2) Enter registered email &amp; password 3) Click Login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User is redirected to role-based dashboard (Customer/Agent/Admin)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Redirected to correct dashboard based on role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Login with invalid credentials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Open login page 2) Enter incorrect password 3) Click Login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Error message 'Invalid credentials' is displayed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Error message displayed as expected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Raise a new complaint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Login as customer 2) Go to Raise Complaint 3) Select category, enter description, attach file 4) Submit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is created with a unique ID and status 'Open'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created with ID CMP-1042, status Open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Track complaint status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Login as customer 2) Open complaint history 3) Select a complaint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Timeline shows all status changes with date/time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Timeline displayed correctly with timestamps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TC-006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Agent updates complaint status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Login as agent 2) Open assigned complaint 3) Change status to 'Resolved'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Status updates instantly and customer's tracker reflects the change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Status updated; customer view refreshed in real time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Real-time chat between customer and agent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Login as customer 2) Open chat on an active complaint 3) Send a message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Message appears instantly on agent's chat window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Message delivered within 1 second via Socket.IO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Submit feedback after resolution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Login as customer 2) Open a resolved complaint 3) Submit rating and comment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Feedback is saved and visible to admin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Feedback saved and visible on admin reports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TC-009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Admin assigns complaint to agent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Login as admin 2) Open unassigned complaint 3) Select agent 4) Assign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owner updates to selected agent; agent is notified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assigned; agent notified in-app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TC-010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File upload size validation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Raise complaint 2) Attach a file larger than allowed limit 3) Submit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System rejects the file with a clear size-limit error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Upload rejected with error message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</w:tbl>
    <w:p/>
    <w:p>
      <w:r>
        <w:rPr>
          <w:rFonts w:ascii="Calibri" w:hAnsi="Calibri" w:cs="Calibri"/>
          <w:b/>
          <w:bCs/>
          <w:sz w:val="22"/>
          <w:szCs w:val="22"/>
        </w:rPr>
        <w:t xml:space="preserve">Bug Tracking: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200"/>
        <w:gridCol w:w="900"/>
        <w:gridCol w:w="900"/>
        <w:gridCol w:w="2500"/>
      </w:tblGrid>
      <w:tr>
        <w:trPr>
          <w:tblHeader/>
        </w:trPr>
        <w:tc>
          <w:tcPr>
            <w:tcW w:type="dxa" w:w="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Bug ID</w:t>
            </w:r>
          </w:p>
        </w:tc>
        <w:tc>
          <w:tcPr>
            <w:tcW w:type="dxa" w:w="2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Bug Description</w:t>
            </w:r>
          </w:p>
        </w:tc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Steps to Reproduce</w:t>
            </w:r>
          </w:p>
        </w:tc>
        <w:tc>
          <w:tcPr>
            <w:tcW w:type="dxa" w:w="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Additional Feedback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BG-001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Chat message timestamp displayed in UTC instead of local time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Login as customer 2) Open chat 3) Send message 4) Observe timestamp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Closed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Fixed by converting timestamps to local time zone on the frontend.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BG-002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status badge color not updating immediately after agent update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Agent updates status 2) Customer dashboard is already open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Closed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Resolved by adding a Socket.IO event to push live status updates to the customer dashboard.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BG-003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Duplicate notification sent for a single status change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1) Agent updates complaint status 2) Observe customer's notification panel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Under investigation; suspected duplicate event listener on the notification service.</w:t>
            </w:r>
          </w:p>
        </w:tc>
      </w:tr>
    </w:tbl>
    <w:p/>
    <w:p>
      <w:r>
        <w:rPr>
          <w:rFonts w:ascii="Calibri" w:hAnsi="Calibri" w:cs="Calibri"/>
          <w:b/>
          <w:bCs/>
          <w:sz w:val="22"/>
          <w:szCs w:val="22"/>
        </w:rPr>
        <w:t xml:space="preserve">Sign-off: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Tester Name: Sri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Date: 08 July 2026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Signature: ______________________</w:t>
      </w:r>
    </w:p>
    <w:p/>
    <w:p>
      <w:r>
        <w:rPr>
          <w:rFonts w:ascii="Calibri" w:hAnsi="Calibri" w:cs="Calibri"/>
          <w:b/>
          <w:bCs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All test cases cover both positive and negative scenarios.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Testers provided detailed feedback, including suggestions for improvement.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Bug tracking includes severity, status, and steps to reproduce for each issue.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Sign-off is obtained from both the project mentor and product owner before proceeding with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2">
    <w:name w:val="Heading 2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3">
    <w:name w:val="Heading 3"/>
    <w:basedOn w:val="Normal"/>
    <w:next w:val="Normal"/>
    <w:qFormat/>
    <w:rPr>
      <w:rFonts w:ascii="Calibri" w:hAnsi="Calibri" w:cs="Calibri"/>
      <w:color w:val="1F4D78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hAnsi="Calibri" w:cs="Calibri"/>
      <w:i/>
      <w:iCs/>
      <w:color w:val="2E74B5"/>
      <w:sz w:val="22"/>
      <w:szCs w:val="22"/>
    </w:rPr>
  </w:style>
  <w:style w:type="paragraph" w:styleId="Heading5">
    <w:name w:val="Heading 5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rPr>
      <w:rFonts w:ascii="Calibri" w:hAnsi="Calibri" w:cs="Calibri"/>
      <w:color w:val="1F4D78"/>
      <w:sz w:val="22"/>
      <w:szCs w:val="22"/>
    </w:rPr>
  </w:style>
  <w:style w:type="paragraph" w:styleId="Strong">
    <w:name w:val="Strong"/>
    <w:basedOn w:val="Normal"/>
    <w:next w:val="Normal"/>
    <w:qFormat/>
    <w:rPr>
      <w:rFonts w:ascii="Calibri" w:hAnsi="Calibri" w:cs="Calibri"/>
      <w:b/>
      <w:bCs/>
      <w:sz w:val="22"/>
      <w:szCs w:val="22"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Calibri" w:hAnsi="Calibri" w:cs="Calibri"/>
      <w:color w:val="0563C1"/>
      <w:u w:val="single"/>
      <w:sz w:val="22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Calibri" w:hAnsi="Calibri" w:cs="Calibri"/>
      <w:vertAlign w:val="superscript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Calibri" w:hAnsi="Calibri" w:cs="Calibri"/>
      <w:sz w:val="22"/>
      <w:szCs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Calibri" w:hAnsi="Calibri" w:cs="Calibri"/>
      <w:vertAlign w:val="superscript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Calibri" w:hAnsi="Calibri" w:cs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2026-07-06T08:50:02.031Z</dcterms:created>
  <dcterms:modified xsi:type="dcterms:W3CDTF">2026-07-06T08:50:02.032Z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