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styles" Target="word/styles.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5000" w:type="pct"/>
        <w:tblBorders>
          <w:top w:val="none" w:sz="0" w:color="auto"/>
          <w:left w:val="none" w:sz="0" w:color="auto"/>
          <w:bottom w:val="none" w:sz="0" w:color="auto"/>
          <w:right w:val="none" w:sz="0" w:color="auto"/>
          <w:insideH w:val="none" w:sz="0" w:color="auto"/>
          <w:insideV w:val="none" w:sz="0" w:color="auto"/>
        </w:tblBorders>
        <w:tblLayout w:type="fixed"/>
      </w:tblPr>
      <w:tblGrid>
        <w:gridCol w:w="6300"/>
        <w:gridCol w:w="1350"/>
        <w:gridCol w:w="1350"/>
      </w:tblGrid>
      <w:tr>
        <w:tc>
          <w:tcPr>
            <w:tcW w:w="6300" w:type="dxa"/>
            <w:vAlign w:val="center"/>
          </w:tcPr>
          <w:p>
            <w:pPr>
              <w:spacing w:before="20" w:after="20"/>
            </w:pPr>
            <w:r>
              <w:rPr>
                <w:b/>
                <w:sz w:val="24"/>
              </w:rPr>
              <w:t xml:space="preserve">SOTRAL INDUSTRIE SAS</w:t>
            </w:r>
            <w:r>
              <w:rPr>
                <w:sz w:val="20"/>
              </w:rPr>
              <w:br/>
              <w:t xml:space="preserve">p.riviere@sotral-industrie.fr</w:t>
            </w:r>
            <w:r>
              <w:rPr>
                <w:sz w:val="24"/>
              </w:rPr>
              <w:br/>
              <w:t xml:space="preserve">Tel. 04 78 55 44 33</w:t>
            </w:r>
          </w:p>
        </w:tc>
        <w:tc>
          <w:tcPr>
            <w:tcW w:w="1350" w:type="dxa"/>
            <w:vAlign w:val="center"/>
          </w:tcPr>
          <w:p>
            <w:pPr>
              <w:spacing w:before="20" w:after="20"/>
            </w:pPr>
            <w:r>
              <w:t xml:space="preserve"/>
            </w:r>
          </w:p>
        </w:tc>
        <w:tc>
          <w:tcPr>
            <w:tcW w:w="1350" w:type="dxa"/>
            <w:vAlign w:val="center"/>
          </w:tcPr>
          <w:p>
            <w:pPr>
              <w:spacing w:before="20" w:after="20"/>
            </w:pPr>
            <w:r>
              <w:t xml:space="preserve"/>
            </w:r>
          </w:p>
        </w:tc>
      </w:tr>
    </w:tbl>
    <w:p>
      <w:pPr>
        <w:spacing w:before="0" w:after="0"/>
      </w:pPr>
      <w:r>
        <w:rPr>
          <w:sz w:val="8"/>
        </w:rPr>
        <w:t xml:space="preserve"/>
      </w:r>
    </w:p>
    <w:p>
      <w:pPr>
        <w:jc w:val="center"/>
        <w:spacing w:before="0" w:after="60"/>
      </w:pPr>
      <w:r>
        <w:rPr>
          <w:b/>
          <w:sz w:val="60"/>
          <w:color w:val="06BAF2"/>
        </w:rPr>
        <w:t xml:space="preserve">Service report</w:t>
      </w:r>
    </w:p>
    <w:p>
      <w:pPr>
        <w:jc w:val="center"/>
        <w:spacing w:before="0" w:after="60"/>
      </w:pPr>
      <w:r>
        <w:rPr>
          <w:b/>
          <w:sz w:val="44"/>
          <w:color w:val="06BAF2"/>
        </w:rPr>
        <w:t xml:space="preserve">21/09/2026</w:t>
      </w:r>
    </w:p>
    <w:p>
      <w:pPr>
        <w:spacing w:before="0" w:after="200"/>
      </w:pPr>
      <w:r>
        <w:rPr>
          <w:sz w:val="12"/>
        </w:rPr>
        <w:t xml:space="preserve"/>
      </w:r>
    </w:p>
    <w:p>
      <w:pPr>
        <w:spacing w:before="0" w:after="40"/>
      </w:pPr>
      <w:r>
        <w:rPr>
          <w:sz w:val="20"/>
          <w:color w:val="58595B"/>
        </w:rPr>
        <w:t xml:space="preserve">Your contact:</w:t>
      </w:r>
    </w:p>
    <w:p>
      <w:pPr>
        <w:spacing w:before="0" w:after="20"/>
      </w:pPr>
      <w:r>
        <w:rPr>
          <w:b/>
          <w:sz w:val="23"/>
        </w:rPr>
        <w:t xml:space="preserve">Julien DURAND</w:t>
      </w:r>
    </w:p>
    <w:p>
      <w:pPr>
        <w:spacing w:before="0" w:after="0"/>
      </w:pPr>
      <w:r>
        <w:rPr>
          <w:sz w:val="20"/>
          <w:color w:val="58595B"/>
        </w:rPr>
        <w:t xml:space="preserve">Technicien SAV</w:t>
      </w:r>
    </w:p>
    <w:p>
      <w:pPr>
        <w:spacing w:before="0" w:after="0"/>
      </w:pPr>
      <w:r>
        <w:rPr>
          <w:sz w:val="20"/>
          <w:color w:val="58595B"/>
        </w:rPr>
        <w:t xml:space="preserve">j.durand@bfr-systems.fr</w:t>
      </w:r>
    </w:p>
    <w:p>
      <w:pPr>
        <w:spacing w:before="0" w:after="0"/>
      </w:pPr>
      <w:r>
        <w:rPr>
          <w:sz w:val="20"/>
          <w:color w:val="58595B"/>
        </w:rPr>
        <w:t xml:space="preserve">Tel. 06 12 34 56 78</w:t>
      </w:r>
    </w:p>
    <w:p>
      <w:pPr>
        <w:spacing w:before="20" w:after="20"/>
      </w:pPr>
      <w:r>
        <w:rPr>
          <w:b/>
          <w:sz w:val="19"/>
          <w:color w:val="58595B"/>
        </w:rPr>
        <w:t xml:space="preserve">Accompanied by : </w:t>
      </w:r>
      <w:r>
        <w:rPr>
          <w:sz w:val="19"/>
          <w:color w:val="58595B"/>
        </w:rPr>
        <w:t xml:space="preserve">Thomas BERNARD</w:t>
      </w:r>
    </w:p>
    <w:p>
      <w:r>
        <w:br w:type="page"/>
      </w:r>
    </w:p>
    <w:p>
      <w:pPr>
        <w:spacing w:before="0" w:after="20"/>
      </w:pPr>
      <w:r>
        <w:rPr>
          <w:b/>
          <w:sz w:val="23"/>
        </w:rPr>
        <w:t xml:space="preserve">SOTRAL INDUSTRIE SAS</w:t>
      </w:r>
    </w:p>
    <w:p>
      <w:pPr>
        <w:spacing w:before="0" w:after="0"/>
      </w:pPr>
      <w:r>
        <w:rPr>
          <w:sz w:val="20"/>
          <w:color w:val="58595B"/>
        </w:rPr>
        <w:t xml:space="preserve">45 av. des Frères Lumière, 69120 Vaulx-en-Velin</w:t>
      </w:r>
    </w:p>
    <w:p>
      <w:pPr>
        <w:spacing w:before="0" w:after="140"/>
      </w:pPr>
      <w:r>
        <w:rPr>
          <w:sz w:val="12"/>
        </w:rPr>
        <w:t xml:space="preserve"/>
      </w:r>
    </w:p>
    <w:p>
      <w:pPr>
        <w:spacing w:before="0" w:after="60"/>
      </w:pPr>
      <w:r>
        <w:rPr>
          <w:sz w:val="20"/>
          <w:color w:val="58595B"/>
        </w:rPr>
        <w:t xml:space="preserve">In Blyes, on 21/09/2026,</w:t>
      </w:r>
    </w:p>
    <w:p>
      <w:pPr>
        <w:spacing w:before="0" w:after="200"/>
      </w:pPr>
      <w:r>
        <w:rPr>
          <w:sz w:val="20"/>
          <w:color w:val="58595B"/>
        </w:rPr>
        <w:t xml:space="preserve">For the attention of M. Pascal Rivière,</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Service call</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1620"/>
        <w:gridCol w:w="2880"/>
        <w:gridCol w:w="1620"/>
        <w:gridCol w:w="2880"/>
      </w:tblGrid>
      <w:tr>
        <w:tc>
          <w:tcPr>
            <w:tcW w:w="1620" w:type="dxa"/>
            <w:vAlign w:val="center"/>
            <w:shd w:val="clear" w:fill="F1F5F9"/>
          </w:tcPr>
          <w:p>
            <w:pPr>
              <w:spacing w:before="20" w:after="20"/>
            </w:pPr>
            <w:r>
              <w:rPr>
                <w:b/>
              </w:rPr>
              <w:t xml:space="preserve">Customer</w:t>
            </w:r>
          </w:p>
        </w:tc>
        <w:tc>
          <w:tcPr>
            <w:tcW w:w="2880" w:type="dxa"/>
            <w:vAlign w:val="center"/>
            <w:shd w:val="clear" w:fill="F1F5F9"/>
          </w:tcPr>
          <w:p>
            <w:pPr>
              <w:spacing w:before="20" w:after="20"/>
            </w:pPr>
            <w:r>
              <w:t xml:space="preserve">SOTRAL INDUSTRIE SAS</w:t>
            </w:r>
          </w:p>
        </w:tc>
        <w:tc>
          <w:tcPr>
            <w:tcW w:w="1620" w:type="dxa"/>
            <w:vAlign w:val="center"/>
            <w:shd w:val="clear" w:fill="F1F5F9"/>
          </w:tcPr>
          <w:p>
            <w:pPr>
              <w:spacing w:before="20" w:after="20"/>
            </w:pPr>
            <w:r>
              <w:rPr>
                <w:b/>
              </w:rPr>
              <w:t xml:space="preserve">Machine</w:t>
            </w:r>
          </w:p>
        </w:tc>
        <w:tc>
          <w:tcPr>
            <w:tcW w:w="2880" w:type="dxa"/>
            <w:vAlign w:val="center"/>
            <w:shd w:val="clear" w:fill="F1F5F9"/>
          </w:tcPr>
          <w:p>
            <w:pPr>
              <w:spacing w:before="20" w:after="20"/>
            </w:pPr>
            <w:r>
              <w:t xml:space="preserve">Presse hydraulique 120 T ; Convoyeur d'évacuation C40</w:t>
            </w:r>
          </w:p>
        </w:tc>
      </w:tr>
      <w:tr>
        <w:tc>
          <w:tcPr>
            <w:tcW w:w="1620" w:type="dxa"/>
            <w:vAlign w:val="center"/>
          </w:tcPr>
          <w:p>
            <w:pPr>
              <w:spacing w:before="20" w:after="20"/>
            </w:pPr>
            <w:r>
              <w:rPr>
                <w:b/>
              </w:rPr>
              <w:t xml:space="preserve">Location</w:t>
            </w:r>
          </w:p>
        </w:tc>
        <w:tc>
          <w:tcPr>
            <w:tcW w:w="2880" w:type="dxa"/>
            <w:vAlign w:val="center"/>
          </w:tcPr>
          <w:p>
            <w:pPr>
              <w:spacing w:before="20" w:after="20"/>
            </w:pPr>
            <w:r>
              <w:t xml:space="preserve">Atelier 2 — ligne d'emboutissage 4</w:t>
            </w:r>
          </w:p>
        </w:tc>
        <w:tc>
          <w:tcPr>
            <w:tcW w:w="1620" w:type="dxa"/>
            <w:vAlign w:val="center"/>
          </w:tcPr>
          <w:p>
            <w:pPr>
              <w:spacing w:before="20" w:after="20"/>
            </w:pPr>
            <w:r>
              <w:rPr>
                <w:b/>
              </w:rPr>
              <w:t xml:space="preserve">Model</w:t>
            </w:r>
          </w:p>
        </w:tc>
        <w:tc>
          <w:tcPr>
            <w:tcW w:w="2880" w:type="dxa"/>
            <w:vAlign w:val="center"/>
          </w:tcPr>
          <w:p>
            <w:pPr>
              <w:spacing w:before="20" w:after="20"/>
            </w:pPr>
            <w:r>
              <w:t xml:space="preserve">PH-120/4D ; C40-MOD</w:t>
            </w:r>
          </w:p>
        </w:tc>
      </w:tr>
      <w:tr>
        <w:tc>
          <w:tcPr>
            <w:tcW w:w="1620" w:type="dxa"/>
            <w:vAlign w:val="center"/>
          </w:tcPr>
          <w:p>
            <w:pPr>
              <w:spacing w:before="20" w:after="20"/>
            </w:pPr>
            <w:r>
              <w:rPr>
                <w:b/>
              </w:rPr>
              <w:t xml:space="preserve">Customer address</w:t>
            </w:r>
          </w:p>
        </w:tc>
        <w:tc>
          <w:tcPr>
            <w:tcW w:w="2880" w:type="dxa"/>
            <w:vAlign w:val="center"/>
          </w:tcPr>
          <w:p>
            <w:pPr>
              <w:spacing w:before="20" w:after="20"/>
            </w:pPr>
            <w:r>
              <w:t xml:space="preserve">45 av. des Frères Lumière, 69120 Vaulx-en-Velin</w:t>
            </w:r>
          </w:p>
        </w:tc>
        <w:tc>
          <w:tcPr>
            <w:tcW w:w="1620" w:type="dxa"/>
            <w:vAlign w:val="center"/>
          </w:tcPr>
          <w:p>
            <w:pPr>
              <w:spacing w:before="20" w:after="20"/>
            </w:pPr>
            <w:r>
              <w:rPr>
                <w:b/>
              </w:rPr>
              <w:t xml:space="preserve">Serial number</w:t>
            </w:r>
          </w:p>
        </w:tc>
        <w:tc>
          <w:tcPr>
            <w:tcW w:w="2880" w:type="dxa"/>
            <w:vAlign w:val="center"/>
          </w:tcPr>
          <w:p>
            <w:pPr>
              <w:spacing w:before="20" w:after="20"/>
            </w:pPr>
            <w:r>
              <w:t xml:space="preserve">PH1204D-2011-0387 ; SN-CONV-0492</w:t>
            </w:r>
          </w:p>
        </w:tc>
      </w:tr>
      <w:tr>
        <w:tc>
          <w:tcPr>
            <w:tcW w:w="1620" w:type="dxa"/>
            <w:vAlign w:val="center"/>
          </w:tcPr>
          <w:p>
            <w:pPr>
              <w:spacing w:before="20" w:after="20"/>
            </w:pPr>
            <w:r>
              <w:rPr>
                <w:b/>
              </w:rPr>
              <w:t xml:space="preserve">On-site contact</w:t>
            </w:r>
          </w:p>
        </w:tc>
        <w:tc>
          <w:tcPr>
            <w:tcW w:w="2880" w:type="dxa"/>
            <w:vAlign w:val="center"/>
          </w:tcPr>
          <w:p>
            <w:pPr>
              <w:spacing w:before="20" w:after="20"/>
            </w:pPr>
            <w:r>
              <w:t xml:space="preserve">M. Pascal Rivière — Responsable maintenance</w:t>
            </w:r>
          </w:p>
        </w:tc>
        <w:tc>
          <w:tcPr>
            <w:tcW w:w="1620" w:type="dxa"/>
            <w:vAlign w:val="center"/>
          </w:tcPr>
          <w:p>
            <w:pPr>
              <w:spacing w:before="20" w:after="20"/>
            </w:pPr>
            <w:r>
              <w:rPr>
                <w:b/>
              </w:rPr>
              <w:t xml:space="preserve">On-site technicians</w:t>
            </w:r>
          </w:p>
        </w:tc>
        <w:tc>
          <w:tcPr>
            <w:tcW w:w="2880" w:type="dxa"/>
            <w:vAlign w:val="center"/>
          </w:tcPr>
          <w:p>
            <w:pPr>
              <w:spacing w:before="20" w:after="20"/>
            </w:pPr>
            <w:r>
              <w:t xml:space="preserve">Julien DURAND · Thomas BERNARD</w:t>
            </w:r>
          </w:p>
        </w:tc>
      </w:tr>
      <w:tr>
        <w:tc>
          <w:tcPr>
            <w:tcW w:w="1620" w:type="dxa"/>
            <w:vAlign w:val="center"/>
          </w:tcPr>
          <w:p>
            <w:pPr>
              <w:spacing w:before="20" w:after="20"/>
            </w:pPr>
            <w:r>
              <w:rPr>
                <w:b/>
              </w:rPr>
              <w:t xml:space="preserve">Phone / e-mail</w:t>
            </w:r>
          </w:p>
        </w:tc>
        <w:tc>
          <w:tcPr>
            <w:tcW w:w="2880" w:type="dxa"/>
            <w:vAlign w:val="center"/>
          </w:tcPr>
          <w:p>
            <w:pPr>
              <w:spacing w:before="20" w:after="20"/>
            </w:pPr>
            <w:r>
              <w:t xml:space="preserve">04 78 55 44 33 / p.riviere@sotral-industrie.fr</w:t>
            </w:r>
          </w:p>
        </w:tc>
        <w:tc>
          <w:tcPr>
            <w:tcW w:w="1620" w:type="dxa"/>
            <w:vAlign w:val="center"/>
          </w:tcPr>
          <w:p>
            <w:pPr>
              <w:spacing w:before="20" w:after="20"/>
            </w:pPr>
            <w:r>
              <w:rPr>
                <w:b/>
              </w:rPr>
              <w:t xml:space="preserve">On-site times</w:t>
            </w:r>
          </w:p>
        </w:tc>
        <w:tc>
          <w:tcPr>
            <w:tcW w:w="2880" w:type="dxa"/>
            <w:vAlign w:val="center"/>
          </w:tcPr>
          <w:p>
            <w:pPr>
              <w:spacing w:before="20" w:after="20"/>
            </w:pPr>
            <w:r>
              <w:t xml:space="preserve">2 Service days</w:t>
            </w:r>
          </w:p>
        </w:tc>
      </w:tr>
      <w:tr>
        <w:tc>
          <w:tcPr>
            <w:tcW w:w="1620" w:type="dxa"/>
            <w:vAlign w:val="center"/>
          </w:tcPr>
          <w:p>
            <w:pPr>
              <w:spacing w:before="20" w:after="20"/>
            </w:pPr>
            <w:r>
              <w:rPr>
                <w:b/>
              </w:rPr>
              <w:t xml:space="preserve">Time on site</w:t>
            </w:r>
          </w:p>
        </w:tc>
        <w:tc>
          <w:tcPr>
            <w:tcW w:w="2880" w:type="dxa"/>
            <w:vAlign w:val="center"/>
          </w:tcPr>
          <w:p>
            <w:pPr>
              <w:spacing w:before="20" w:after="20"/>
            </w:pPr>
            <w:r>
              <w:t xml:space="preserve">15 h 00</w:t>
            </w:r>
          </w:p>
        </w:tc>
        <w:tc>
          <w:tcPr>
            <w:tcW w:w="1620" w:type="dxa"/>
            <w:vAlign w:val="center"/>
          </w:tcPr>
          <w:p>
            <w:pPr>
              <w:spacing w:before="20" w:after="20"/>
            </w:pPr>
            <w:r>
              <w:t xml:space="preserve"/>
            </w:r>
          </w:p>
        </w:tc>
        <w:tc>
          <w:tcPr>
            <w:tcW w:w="2880" w:type="dxa"/>
            <w:vAlign w:val="center"/>
          </w:tcPr>
          <w:p>
            <w:pPr>
              <w:spacing w:before="20" w:after="20"/>
            </w:pPr>
            <w:r>
              <w:t xml:space="preserve"/>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Inspected machines</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3600"/>
        <w:gridCol w:w="2700"/>
        <w:gridCol w:w="2700"/>
      </w:tblGrid>
      <w:tr>
        <w:tc>
          <w:tcPr>
            <w:tcW w:w="3600" w:type="dxa"/>
            <w:vAlign w:val="center"/>
            <w:shd w:val="clear" w:fill="E8EFFA"/>
          </w:tcPr>
          <w:p>
            <w:pPr>
              <w:spacing w:before="20" w:after="20"/>
            </w:pPr>
            <w:r>
              <w:rPr>
                <w:b/>
              </w:rPr>
              <w:t xml:space="preserve">Machine</w:t>
            </w:r>
          </w:p>
        </w:tc>
        <w:tc>
          <w:tcPr>
            <w:tcW w:w="2700" w:type="dxa"/>
            <w:vAlign w:val="center"/>
            <w:shd w:val="clear" w:fill="E8EFFA"/>
          </w:tcPr>
          <w:p>
            <w:pPr>
              <w:spacing w:before="20" w:after="20"/>
            </w:pPr>
            <w:r>
              <w:rPr>
                <w:b/>
              </w:rPr>
              <w:t xml:space="preserve">Model</w:t>
            </w:r>
          </w:p>
        </w:tc>
        <w:tc>
          <w:tcPr>
            <w:tcW w:w="2700" w:type="dxa"/>
            <w:vAlign w:val="center"/>
            <w:shd w:val="clear" w:fill="E8EFFA"/>
          </w:tcPr>
          <w:p>
            <w:pPr>
              <w:spacing w:before="20" w:after="20"/>
            </w:pPr>
            <w:r>
              <w:rPr>
                <w:b/>
              </w:rPr>
              <w:t xml:space="preserve">Serial number</w:t>
            </w:r>
          </w:p>
        </w:tc>
      </w:tr>
      <w:tr>
        <w:tc>
          <w:tcPr>
            <w:tcW w:w="3600" w:type="dxa"/>
            <w:vAlign w:val="center"/>
          </w:tcPr>
          <w:p>
            <w:pPr>
              <w:spacing w:before="20" w:after="20"/>
            </w:pPr>
            <w:r>
              <w:t xml:space="preserve">Presse hydraulique 120 T</w:t>
            </w:r>
          </w:p>
        </w:tc>
        <w:tc>
          <w:tcPr>
            <w:tcW w:w="2700" w:type="dxa"/>
            <w:vAlign w:val="center"/>
          </w:tcPr>
          <w:p>
            <w:pPr>
              <w:spacing w:before="20" w:after="20"/>
            </w:pPr>
            <w:r>
              <w:t xml:space="preserve">PH-120/4D</w:t>
            </w:r>
          </w:p>
        </w:tc>
        <w:tc>
          <w:tcPr>
            <w:tcW w:w="2700" w:type="dxa"/>
            <w:vAlign w:val="center"/>
          </w:tcPr>
          <w:p>
            <w:pPr>
              <w:spacing w:before="20" w:after="20"/>
            </w:pPr>
            <w:r>
              <w:t xml:space="preserve">PH1204D-2011-0387</w:t>
            </w:r>
          </w:p>
        </w:tc>
      </w:tr>
      <w:tr>
        <w:tc>
          <w:tcPr>
            <w:tcW w:w="3600" w:type="dxa"/>
            <w:vAlign w:val="center"/>
          </w:tcPr>
          <w:p>
            <w:pPr>
              <w:spacing w:before="20" w:after="20"/>
            </w:pPr>
            <w:r>
              <w:t xml:space="preserve">Convoyeur d'évacuation C40</w:t>
            </w:r>
          </w:p>
        </w:tc>
        <w:tc>
          <w:tcPr>
            <w:tcW w:w="2700" w:type="dxa"/>
            <w:vAlign w:val="center"/>
          </w:tcPr>
          <w:p>
            <w:pPr>
              <w:spacing w:before="20" w:after="20"/>
            </w:pPr>
            <w:r>
              <w:t xml:space="preserve">C40-MOD</w:t>
            </w:r>
          </w:p>
        </w:tc>
        <w:tc>
          <w:tcPr>
            <w:tcW w:w="2700" w:type="dxa"/>
            <w:vAlign w:val="center"/>
          </w:tcPr>
          <w:p>
            <w:pPr>
              <w:spacing w:before="20" w:after="20"/>
            </w:pPr>
            <w:r>
              <w:t xml:space="preserve">SN-CONV-0492</w:t>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Service days breakdown</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1620"/>
        <w:gridCol w:w="1800"/>
        <w:gridCol w:w="1260"/>
        <w:gridCol w:w="1620"/>
        <w:gridCol w:w="2700"/>
      </w:tblGrid>
      <w:tr>
        <w:tc>
          <w:tcPr>
            <w:tcW w:w="1620" w:type="dxa"/>
            <w:vAlign w:val="center"/>
            <w:shd w:val="clear" w:fill="E8EFFA"/>
          </w:tcPr>
          <w:p>
            <w:pPr>
              <w:spacing w:before="20" w:after="20"/>
            </w:pPr>
            <w:r>
              <w:rPr>
                <w:b/>
              </w:rPr>
              <w:t xml:space="preserve">Date</w:t>
            </w:r>
          </w:p>
        </w:tc>
        <w:tc>
          <w:tcPr>
            <w:tcW w:w="1800" w:type="dxa"/>
            <w:vAlign w:val="center"/>
            <w:shd w:val="clear" w:fill="E8EFFA"/>
          </w:tcPr>
          <w:p>
            <w:pPr>
              <w:spacing w:before="20" w:after="20"/>
            </w:pPr>
            <w:r>
              <w:rPr>
                <w:b/>
              </w:rPr>
              <w:t xml:space="preserve">On-site times</w:t>
            </w:r>
          </w:p>
        </w:tc>
        <w:tc>
          <w:tcPr>
            <w:tcW w:w="1260" w:type="dxa"/>
            <w:vAlign w:val="center"/>
            <w:shd w:val="clear" w:fill="E8EFFA"/>
          </w:tcPr>
          <w:p>
            <w:pPr>
              <w:spacing w:before="20" w:after="20"/>
              <w:jc w:val="center"/>
            </w:pPr>
            <w:r>
              <w:rPr>
                <w:b/>
              </w:rPr>
              <w:t xml:space="preserve">Break</w:t>
            </w:r>
          </w:p>
        </w:tc>
        <w:tc>
          <w:tcPr>
            <w:tcW w:w="1620" w:type="dxa"/>
            <w:vAlign w:val="center"/>
            <w:shd w:val="clear" w:fill="E8EFFA"/>
          </w:tcPr>
          <w:p>
            <w:pPr>
              <w:spacing w:before="20" w:after="20"/>
              <w:jc w:val="center"/>
            </w:pPr>
            <w:r>
              <w:rPr>
                <w:b/>
              </w:rPr>
              <w:t xml:space="preserve">Time on site</w:t>
            </w:r>
          </w:p>
        </w:tc>
        <w:tc>
          <w:tcPr>
            <w:tcW w:w="2700" w:type="dxa"/>
            <w:vAlign w:val="center"/>
            <w:shd w:val="clear" w:fill="E8EFFA"/>
          </w:tcPr>
          <w:p>
            <w:pPr>
              <w:spacing w:before="20" w:after="20"/>
            </w:pPr>
            <w:r>
              <w:rPr>
                <w:b/>
              </w:rPr>
              <w:t xml:space="preserve">Activity / Work</w:t>
            </w:r>
          </w:p>
        </w:tc>
      </w:tr>
      <w:tr>
        <w:tc>
          <w:tcPr>
            <w:tcW w:w="1620" w:type="dxa"/>
            <w:vAlign w:val="center"/>
          </w:tcPr>
          <w:p>
            <w:pPr>
              <w:spacing w:before="20" w:after="20"/>
            </w:pPr>
            <w:r>
              <w:t xml:space="preserve">21/09/2026</w:t>
            </w:r>
          </w:p>
        </w:tc>
        <w:tc>
          <w:tcPr>
            <w:tcW w:w="1800" w:type="dxa"/>
            <w:vAlign w:val="center"/>
          </w:tcPr>
          <w:p>
            <w:pPr>
              <w:spacing w:before="20" w:after="20"/>
            </w:pPr>
            <w:r>
              <w:t xml:space="preserve">08:15 - 17:00</w:t>
            </w:r>
          </w:p>
        </w:tc>
        <w:tc>
          <w:tcPr>
            <w:tcW w:w="1260" w:type="dxa"/>
            <w:vAlign w:val="center"/>
          </w:tcPr>
          <w:p>
            <w:pPr>
              <w:spacing w:before="20" w:after="20"/>
              <w:jc w:val="center"/>
            </w:pPr>
            <w:r>
              <w:t xml:space="preserve">45 min</w:t>
            </w:r>
          </w:p>
        </w:tc>
        <w:tc>
          <w:tcPr>
            <w:tcW w:w="1620" w:type="dxa"/>
            <w:vAlign w:val="center"/>
          </w:tcPr>
          <w:p>
            <w:pPr>
              <w:spacing w:before="20" w:after="20"/>
              <w:jc w:val="center"/>
            </w:pPr>
            <w:r>
              <w:rPr>
                <w:b/>
              </w:rPr>
              <w:t xml:space="preserve">8 h 00 (8,00 h)</w:t>
            </w:r>
          </w:p>
        </w:tc>
        <w:tc>
          <w:tcPr>
            <w:tcW w:w="2700" w:type="dxa"/>
            <w:vAlign w:val="center"/>
          </w:tcPr>
          <w:p>
            <w:pPr>
              <w:spacing w:before="20" w:after="20"/>
            </w:pPr>
            <w:r>
              <w:t xml:space="preserve">Mechanical audit of hydraulic power unit and electrical cabinet inspection</w:t>
            </w:r>
          </w:p>
        </w:tc>
      </w:tr>
      <w:tr>
        <w:tc>
          <w:tcPr>
            <w:tcW w:w="1620" w:type="dxa"/>
            <w:vAlign w:val="center"/>
          </w:tcPr>
          <w:p>
            <w:pPr>
              <w:spacing w:before="20" w:after="20"/>
            </w:pPr>
            <w:r>
              <w:t xml:space="preserve">22/09/2026</w:t>
            </w:r>
          </w:p>
        </w:tc>
        <w:tc>
          <w:tcPr>
            <w:tcW w:w="1800" w:type="dxa"/>
            <w:vAlign w:val="center"/>
          </w:tcPr>
          <w:p>
            <w:pPr>
              <w:spacing w:before="20" w:after="20"/>
            </w:pPr>
            <w:r>
              <w:t xml:space="preserve">08:00 - 15:45</w:t>
            </w:r>
          </w:p>
        </w:tc>
        <w:tc>
          <w:tcPr>
            <w:tcW w:w="1260" w:type="dxa"/>
            <w:vAlign w:val="center"/>
          </w:tcPr>
          <w:p>
            <w:pPr>
              <w:spacing w:before="20" w:after="20"/>
              <w:jc w:val="center"/>
            </w:pPr>
            <w:r>
              <w:t xml:space="preserve">45 min</w:t>
            </w:r>
          </w:p>
        </w:tc>
        <w:tc>
          <w:tcPr>
            <w:tcW w:w="1620" w:type="dxa"/>
            <w:vAlign w:val="center"/>
          </w:tcPr>
          <w:p>
            <w:pPr>
              <w:spacing w:before="20" w:after="20"/>
              <w:jc w:val="center"/>
            </w:pPr>
            <w:r>
              <w:rPr>
                <w:b/>
              </w:rPr>
              <w:t xml:space="preserve">7 h 00 (7,00 h)</w:t>
            </w:r>
          </w:p>
        </w:tc>
        <w:tc>
          <w:tcPr>
            <w:tcW w:w="2700" w:type="dxa"/>
            <w:vAlign w:val="center"/>
          </w:tcPr>
          <w:p>
            <w:pPr>
              <w:spacing w:before="20" w:after="20"/>
            </w:pPr>
            <w:r>
              <w:t xml:space="preserve">Belt replacement, oil change, tuning and load testing</w:t>
            </w:r>
          </w:p>
        </w:tc>
      </w:tr>
      <w:tr>
        <w:tc>
          <w:tcPr>
            <w:tcW w:w="1620" w:type="dxa"/>
            <w:vAlign w:val="center"/>
            <w:shd w:val="clear" w:fill="E8EFFA"/>
          </w:tcPr>
          <w:p>
            <w:pPr>
              <w:spacing w:before="20" w:after="20"/>
            </w:pPr>
            <w:r>
              <w:rPr>
                <w:b/>
              </w:rPr>
              <w:t xml:space="preserve">Cumulative total</w:t>
            </w:r>
          </w:p>
        </w:tc>
        <w:tc>
          <w:tcPr>
            <w:tcW w:w="1800" w:type="dxa"/>
            <w:vAlign w:val="center"/>
            <w:shd w:val="clear" w:fill="E8EFFA"/>
          </w:tcPr>
          <w:p>
            <w:pPr>
              <w:spacing w:before="20" w:after="20"/>
            </w:pPr>
            <w:r>
              <w:t xml:space="preserve"/>
            </w:r>
          </w:p>
        </w:tc>
        <w:tc>
          <w:tcPr>
            <w:tcW w:w="1260" w:type="dxa"/>
            <w:vAlign w:val="center"/>
            <w:shd w:val="clear" w:fill="E8EFFA"/>
          </w:tcPr>
          <w:p>
            <w:pPr>
              <w:spacing w:before="20" w:after="20"/>
            </w:pPr>
            <w:r>
              <w:t xml:space="preserve"/>
            </w:r>
          </w:p>
        </w:tc>
        <w:tc>
          <w:tcPr>
            <w:tcW w:w="1620" w:type="dxa"/>
            <w:vAlign w:val="center"/>
            <w:shd w:val="clear" w:fill="E8EFFA"/>
          </w:tcPr>
          <w:p>
            <w:pPr>
              <w:spacing w:before="20" w:after="20"/>
              <w:jc w:val="center"/>
            </w:pPr>
            <w:r>
              <w:rPr>
                <w:b/>
              </w:rPr>
              <w:t xml:space="preserve">15 h 00 (15,00 h)</w:t>
            </w:r>
          </w:p>
        </w:tc>
        <w:tc>
          <w:tcPr>
            <w:tcW w:w="2700" w:type="dxa"/>
            <w:vAlign w:val="center"/>
            <w:shd w:val="clear" w:fill="E8EFFA"/>
          </w:tcPr>
          <w:p>
            <w:pPr>
              <w:spacing w:before="20" w:after="20"/>
            </w:pPr>
            <w:r>
              <w:t xml:space="preserve"/>
            </w:r>
          </w:p>
        </w:tc>
      </w:tr>
    </w:tbl>
    <w:p>
      <w:pPr>
        <w:spacing w:before="0" w:after="0"/>
      </w:pPr>
      <w:r>
        <w:rPr>
          <w:sz w:val="8"/>
        </w:rPr>
        <w:t xml:space="preserve"/>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1. Summary of the service call</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6300"/>
        <w:gridCol w:w="2700"/>
      </w:tblGrid>
      <w:tr>
        <w:tc>
          <w:tcPr>
            <w:tcW w:w="6300" w:type="dxa"/>
            <w:vAlign w:val="center"/>
            <w:shd w:val="clear" w:fill="E8EFFA"/>
          </w:tcPr>
          <w:p>
            <w:pPr>
              <w:spacing w:before="20" w:after="20"/>
            </w:pPr>
            <w:r>
              <w:rPr>
                <w:b/>
              </w:rPr>
              <w:t xml:space="preserve">Category</w:t>
            </w:r>
          </w:p>
        </w:tc>
        <w:tc>
          <w:tcPr>
            <w:tcW w:w="2700" w:type="dxa"/>
            <w:vAlign w:val="center"/>
            <w:shd w:val="clear" w:fill="E8EFFA"/>
          </w:tcPr>
          <w:p>
            <w:pPr>
              <w:spacing w:before="20" w:after="20"/>
              <w:jc w:val="center"/>
            </w:pPr>
            <w:r>
              <w:rPr>
                <w:b/>
              </w:rPr>
              <w:t xml:space="preserve">Number</w:t>
            </w:r>
          </w:p>
        </w:tc>
      </w:tr>
      <w:tr>
        <w:tc>
          <w:tcPr>
            <w:tcW w:w="6300" w:type="dxa"/>
            <w:vAlign w:val="center"/>
          </w:tcPr>
          <w:p>
            <w:pPr>
              <w:spacing w:before="20" w:after="20"/>
            </w:pPr>
            <w:r>
              <w:t xml:space="preserve">Safety issue</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Urgent</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High priority</w:t>
            </w:r>
          </w:p>
        </w:tc>
        <w:tc>
          <w:tcPr>
            <w:tcW w:w="2700" w:type="dxa"/>
            <w:vAlign w:val="center"/>
          </w:tcPr>
          <w:p>
            <w:pPr>
              <w:spacing w:before="20" w:after="20"/>
              <w:jc w:val="center"/>
            </w:pPr>
            <w:r>
              <w:rPr>
                <w:b/>
              </w:rPr>
              <w:t xml:space="preserve">1</w:t>
            </w:r>
          </w:p>
        </w:tc>
      </w:tr>
      <w:tr>
        <w:tc>
          <w:tcPr>
            <w:tcW w:w="6300" w:type="dxa"/>
            <w:vAlign w:val="center"/>
          </w:tcPr>
          <w:p>
            <w:pPr>
              <w:spacing w:before="20" w:after="20"/>
            </w:pPr>
            <w:r>
              <w:t xml:space="preserve">Low priority</w:t>
            </w:r>
          </w:p>
        </w:tc>
        <w:tc>
          <w:tcPr>
            <w:tcW w:w="2700" w:type="dxa"/>
            <w:vAlign w:val="center"/>
          </w:tcPr>
          <w:p>
            <w:pPr>
              <w:spacing w:before="20" w:after="20"/>
              <w:jc w:val="center"/>
            </w:pPr>
            <w:r>
              <w:rPr>
                <w:b/>
              </w:rPr>
              <w:t xml:space="preserve">2</w:t>
            </w:r>
          </w:p>
        </w:tc>
      </w:tr>
      <w:tr>
        <w:tc>
          <w:tcPr>
            <w:tcW w:w="6300" w:type="dxa"/>
            <w:vAlign w:val="center"/>
          </w:tcPr>
          <w:p>
            <w:pPr>
              <w:spacing w:before="20" w:after="20"/>
            </w:pPr>
            <w:r>
              <w:t xml:space="preserve">Informational</w:t>
            </w:r>
          </w:p>
        </w:tc>
        <w:tc>
          <w:tcPr>
            <w:tcW w:w="2700" w:type="dxa"/>
            <w:vAlign w:val="center"/>
          </w:tcPr>
          <w:p>
            <w:pPr>
              <w:spacing w:before="20" w:after="20"/>
              <w:jc w:val="center"/>
            </w:pPr>
            <w:r>
              <w:rPr>
                <w:b/>
              </w:rPr>
              <w:t xml:space="preserve">1</w:t>
            </w:r>
          </w:p>
        </w:tc>
      </w:tr>
    </w:tbl>
    <w:p>
      <w:pPr>
        <w:spacing w:before="0" w:after="0"/>
      </w:pPr>
      <w:r>
        <w:rPr>
          <w:sz w:val="8"/>
        </w:rPr>
        <w:t xml:space="preserve"/>
      </w:r>
    </w:p>
    <w:p>
      <w:pPr>
        <w:spacing w:before="0" w:after="60"/>
      </w:pPr>
      <w:r>
        <w:rPr>
          <w:sz w:val="20"/>
          <w:color w:val="334155"/>
        </w:rPr>
        <w:t xml:space="preserve">Mechanical : 3   •   Electrical : 2   •   Automation : 1</w:t>
      </w:r>
    </w:p>
    <w:p>
      <w:pPr>
        <w:spacing w:before="0" w:after="120"/>
      </w:pPr>
      <w:r>
        <w:rPr>
          <w:sz w:val="20"/>
        </w:rPr>
        <w:t xml:space="preserve">Hours spent on site: 15 h 00 (15,00 h) • Photos : 5</w:t>
      </w:r>
    </w:p>
    <w:p>
      <w:pPr>
        <w:spacing w:before="0" w:after="40"/>
      </w:pPr>
      <w:r>
        <w:rPr>
          <w:b/>
          <w:sz w:val="22"/>
        </w:rPr>
        <w:t xml:space="preserve">Technician's summary</w:t>
      </w:r>
    </w:p>
    <w:p>
      <w:pPr>
        <w:spacing w:before="0" w:after="120"/>
      </w:pPr>
      <w:r>
        <w:rPr>
          <w:sz w:val="20"/>
        </w:rPr>
        <w:t xml:space="preserve">Full audit of the hydraulic power unit as requested. The loss of output is explained by slippage of the slack belt (estimated slip 8 to 10%) and by the thermal drift of the oil (68 C), which lowers the volumetric efficiency of the pump. The noise and vibration come from the main shaft bearing at end of life. After the work, the machine returned to its rated output; two outstanding items remain: the main bearing and the leak at the discharge fitting.</w:t>
      </w:r>
    </w:p>
    <w:p>
      <w:pPr>
        <w:spacing w:before="0" w:after="40"/>
      </w:pPr>
      <w:r>
        <w:rPr>
          <w:b/>
          <w:sz w:val="22"/>
        </w:rPr>
        <w:t xml:space="preserve">Customer's subject / request</w:t>
      </w:r>
    </w:p>
    <w:p>
      <w:pPr>
        <w:spacing w:before="0" w:after="120"/>
      </w:pPr>
      <w:r>
        <w:rPr>
          <w:sz w:val="20"/>
        </w:rPr>
        <w:t xml:space="preserve">Full mechanical audit requested by maintenance: abnormal noise and increasing vibration on the hydraulic power unit, output down by about 15%.</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2. Safety and emergencies</w:t>
      </w:r>
    </w:p>
    <w:p>
      <w:pPr>
        <w:spacing w:before="160" w:after="40"/>
      </w:pPr>
      <w:r>
        <w:rPr>
          <w:b/>
          <w:sz w:val="22"/>
          <w:color w:val="0B3D91"/>
        </w:rPr>
        <w:t xml:space="preserve">🔧 Mechanical</w:t>
      </w:r>
      <w:r>
        <w:rPr>
          <w:b/>
          <w:sz w:val="20"/>
          <w:color w:val="0284C7"/>
        </w:rPr>
        <w:t xml:space="preserve">   [⚙️ Presse hydraulique 120 T]</w:t>
      </w:r>
      <w:r>
        <w:rPr>
          <w:b/>
          <w:sz w:val="20"/>
          <w:color w:val="C2410C"/>
        </w:rPr>
        <w:t xml:space="preserve">   [URGENT]</w:t>
      </w:r>
      <w:r>
        <w:rPr>
          <w:sz w:val="18"/>
          <w:color w:val="94A3B8"/>
        </w:rPr>
        <w:t xml:space="preserve">   09:20</w:t>
      </w:r>
    </w:p>
    <w:p>
      <w:pPr>
        <w:spacing w:before="0" w:after="60"/>
        <w:pBdr>
          <w:top w:val="single" w:sz="6" w:color="BFD0E8"/>
          <w:left w:val="single" w:sz="12" w:color="0B3D91"/>
          <w:bottom w:val="single" w:sz="6" w:color="BFD0E8"/>
          <w:right w:val="single" w:sz="6" w:color="BFD0E8"/>
        </w:pBdr>
        <w:shd w:val="clear" w:fill="F2F7FD"/>
      </w:pPr>
      <w:r>
        <w:rPr>
          <w:sz w:val="20"/>
        </w:rPr>
        <w:t xml:space="preserve">Main shaft bearing at end of life: axial play measured with a dial gauge 0.18 mm (0.05 mm max.), temperature rise recorded at 81 C and characteristic noise at 1,450 rpm. Replacement to be scheduled within 48 h - risk of seizure within 250 production hours.</w:t>
      </w:r>
    </w:p>
    <w:p>
      <w:pPr>
        <w:jc w:val="center"/>
        <w:spacing w:before="40" w:after="0"/>
      </w:pPr>
      <w:r>
        <w:drawing>
          <wp:inline distT="0" distB="0" distL="0" distR="0">
            <wp:extent cx="4680000" cy="3510000"/>
            <wp:docPr id="1" name="Image 1"/>
            <a:graphic>
              <a:graphicData uri="http://schemas.openxmlformats.org/drawingml/2006/picture">
                <pic:pic>
                  <pic:nvPicPr>
                    <pic:cNvPr id="1" name="image0.jpg"/>
                    <pic:cNvPicPr/>
                  </pic:nvPicPr>
                  <pic:blipFill>
                    <a:blip r:embed="rId10"/>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Photo 1</w:t>
      </w:r>
    </w:p>
    <w:p>
      <w:pPr>
        <w:spacing w:before="160" w:after="40"/>
      </w:pPr>
      <w:r>
        <w:rPr>
          <w:b/>
          <w:sz w:val="22"/>
          <w:color w:val="0B3D91"/>
        </w:rPr>
        <w:t xml:space="preserve">⚡ Electrical</w:t>
      </w:r>
      <w:r>
        <w:rPr>
          <w:b/>
          <w:sz w:val="20"/>
          <w:color w:val="B91C1C"/>
        </w:rPr>
        <w:t xml:space="preserve">   [SAFETY ISSUE]</w:t>
      </w:r>
      <w:r>
        <w:rPr>
          <w:sz w:val="18"/>
          <w:color w:val="94A3B8"/>
        </w:rPr>
        <w:t xml:space="preserve">   14:30</w:t>
      </w:r>
    </w:p>
    <w:p>
      <w:pPr>
        <w:spacing w:before="0" w:after="60"/>
        <w:pBdr>
          <w:top w:val="single" w:sz="6" w:color="BFD0E8"/>
          <w:left w:val="single" w:sz="12" w:color="0B3D91"/>
          <w:bottom w:val="single" w:sz="6" w:color="BFD0E8"/>
          <w:right w:val="single" w:sz="6" w:color="BFD0E8"/>
        </w:pBdr>
        <w:shd w:val="clear" w:fill="F2F7FD"/>
      </w:pPr>
      <w:r>
        <w:rPr>
          <w:sz w:val="20"/>
        </w:rPr>
        <w:t xml:space="preserve">No drip tray under the hydraulic power unit and oil marks on the floor in front of the cabinet: slip risk reported to the maintenance manager, area cordoned off pending compliance work. To be addressed before production resumes on 3 shifts.</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3. High-priority points</w:t>
      </w:r>
    </w:p>
    <w:p>
      <w:pPr>
        <w:spacing w:before="160" w:after="40"/>
      </w:pPr>
      <w:r>
        <w:rPr>
          <w:b/>
          <w:sz w:val="22"/>
          <w:color w:val="0B3D91"/>
        </w:rPr>
        <w:t xml:space="preserve">🔧 Mechanical</w:t>
      </w:r>
      <w:r>
        <w:rPr>
          <w:b/>
          <w:sz w:val="20"/>
          <w:color w:val="0284C7"/>
        </w:rPr>
        <w:t xml:space="preserve">   [⚙️ Presse hydraulique 120 T]</w:t>
      </w:r>
      <w:r>
        <w:rPr>
          <w:b/>
          <w:sz w:val="20"/>
          <w:color w:val="B45309"/>
        </w:rPr>
        <w:t xml:space="preserve">   [HIGH PRIORITY]</w:t>
      </w:r>
      <w:r>
        <w:rPr>
          <w:sz w:val="18"/>
          <w:color w:val="94A3B8"/>
        </w:rPr>
        <w:t xml:space="preserve">   10:05</w:t>
      </w:r>
    </w:p>
    <w:p>
      <w:pPr>
        <w:spacing w:before="0" w:after="60"/>
        <w:pBdr>
          <w:top w:val="single" w:sz="6" w:color="BFD0E8"/>
          <w:left w:val="single" w:sz="12" w:color="0B3D91"/>
          <w:bottom w:val="single" w:sz="6" w:color="BFD0E8"/>
          <w:right w:val="single" w:sz="6" w:color="BFD0E8"/>
        </w:pBdr>
        <w:shd w:val="clear" w:fill="F2F7FD"/>
      </w:pPr>
      <w:r>
        <w:rPr>
          <w:sz w:val="20"/>
        </w:rPr>
        <w:t xml:space="preserve">Pump drive V-belt slack: measured deflection 12 mm against a maximum of 8 mm. Visible cracking and rubber deposits in the pulley groove. Belt replaced (XPB 2360) and tension set to 7 mm.</w:t>
      </w:r>
    </w:p>
    <w:p>
      <w:pPr>
        <w:jc w:val="center"/>
        <w:spacing w:before="40" w:after="0"/>
      </w:pPr>
      <w:r>
        <w:drawing>
          <wp:inline distT="0" distB="0" distL="0" distR="0">
            <wp:extent cx="4680000" cy="3510000"/>
            <wp:docPr id="2" name="Image 2"/>
            <a:graphic>
              <a:graphicData uri="http://schemas.openxmlformats.org/drawingml/2006/picture">
                <pic:pic>
                  <pic:nvPicPr>
                    <pic:cNvPr id="2" name="image1.jpg"/>
                    <pic:cNvPicPr/>
                  </pic:nvPicPr>
                  <pic:blipFill>
                    <a:blip r:embed="rId11"/>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Photo 2</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4. Low-priority points</w:t>
      </w:r>
    </w:p>
    <w:p>
      <w:pPr>
        <w:spacing w:before="160" w:after="40"/>
      </w:pPr>
      <w:r>
        <w:rPr>
          <w:b/>
          <w:sz w:val="22"/>
          <w:color w:val="0B3D91"/>
        </w:rPr>
        <w:t xml:space="preserve">⚡ Electrical</w:t>
      </w:r>
      <w:r>
        <w:rPr>
          <w:b/>
          <w:sz w:val="20"/>
          <w:color w:val="0284C7"/>
        </w:rPr>
        <w:t xml:space="preserve">   [⚙️ Convoyeur d'évacuation C40]</w:t>
      </w:r>
      <w:r>
        <w:rPr>
          <w:b/>
          <w:sz w:val="20"/>
          <w:color w:val="1D4ED8"/>
        </w:rPr>
        <w:t xml:space="preserve">   [LOW PRIORITY]</w:t>
      </w:r>
      <w:r>
        <w:rPr>
          <w:sz w:val="18"/>
          <w:color w:val="94A3B8"/>
        </w:rPr>
        <w:t xml:space="preserve">   11:10</w:t>
      </w:r>
    </w:p>
    <w:p>
      <w:pPr>
        <w:spacing w:before="0" w:after="60"/>
        <w:pBdr>
          <w:top w:val="single" w:sz="6" w:color="BFD0E8"/>
          <w:left w:val="single" w:sz="12" w:color="0B3D91"/>
          <w:bottom w:val="single" w:sz="6" w:color="BFD0E8"/>
          <w:right w:val="single" w:sz="6" w:color="BFD0E8"/>
        </w:pBdr>
        <w:shd w:val="clear" w:fill="F2F7FD"/>
      </w:pPr>
      <w:r>
        <w:rPr>
          <w:sz w:val="20"/>
        </w:rPr>
        <w:t xml:space="preserve">Electrical cabinet: ventilation filter clogged with dust and two cable glands loose at the bottom. Filter vacuumed, glands retightened. No insulation fault found on the motor and control circuits.</w:t>
      </w:r>
    </w:p>
    <w:p>
      <w:pPr>
        <w:jc w:val="center"/>
        <w:spacing w:before="40" w:after="0"/>
      </w:pPr>
      <w:r>
        <w:drawing>
          <wp:inline distT="0" distB="0" distL="0" distR="0">
            <wp:extent cx="4680000" cy="3510000"/>
            <wp:docPr id="3" name="Image 3"/>
            <a:graphic>
              <a:graphicData uri="http://schemas.openxmlformats.org/drawingml/2006/picture">
                <pic:pic>
                  <pic:nvPicPr>
                    <pic:cNvPr id="3" name="image2.jpg"/>
                    <pic:cNvPicPr/>
                  </pic:nvPicPr>
                  <pic:blipFill>
                    <a:blip r:embed="rId12"/>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Photo 3</w:t>
      </w:r>
    </w:p>
    <w:p>
      <w:pPr>
        <w:spacing w:before="160" w:after="40"/>
      </w:pPr>
      <w:r>
        <w:rPr>
          <w:b/>
          <w:sz w:val="22"/>
          <w:color w:val="0B3D91"/>
        </w:rPr>
        <w:t xml:space="preserve">🔧 Mechanical</w:t>
      </w:r>
      <w:r>
        <w:rPr>
          <w:b/>
          <w:sz w:val="20"/>
          <w:color w:val="1D4ED8"/>
        </w:rPr>
        <w:t xml:space="preserve">   [LOW PRIORITY]</w:t>
      </w:r>
      <w:r>
        <w:rPr>
          <w:sz w:val="18"/>
          <w:color w:val="94A3B8"/>
        </w:rPr>
        <w:t xml:space="preserve">   13:40</w:t>
      </w:r>
    </w:p>
    <w:p>
      <w:pPr>
        <w:spacing w:before="0" w:after="60"/>
        <w:pBdr>
          <w:top w:val="single" w:sz="6" w:color="BFD0E8"/>
          <w:left w:val="single" w:sz="12" w:color="0B3D91"/>
          <w:bottom w:val="single" w:sz="6" w:color="BFD0E8"/>
          <w:right w:val="single" w:sz="6" w:color="BFD0E8"/>
        </w:pBdr>
        <w:shd w:val="clear" w:fill="F2F7FD"/>
      </w:pPr>
      <w:r>
        <w:rPr>
          <w:sz w:val="20"/>
        </w:rPr>
        <w:t xml:space="preserve">Four cracked motor mounting bushes (visible deformation) and two bearing lubrication points not done for over 6 months. Full lubrication completed, bushes to be replaced within 1 month.</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5. Additional information</w:t>
      </w:r>
    </w:p>
    <w:p>
      <w:pPr>
        <w:spacing w:before="160" w:after="40"/>
      </w:pPr>
      <w:r>
        <w:rPr>
          <w:b/>
          <w:sz w:val="22"/>
          <w:color w:val="0B3D91"/>
        </w:rPr>
        <w:t xml:space="preserve">🤖 Automation</w:t>
      </w:r>
      <w:r>
        <w:rPr>
          <w:b/>
          <w:sz w:val="20"/>
          <w:color w:val="0284C7"/>
        </w:rPr>
        <w:t xml:space="preserve">   [⚙️ Convoyeur d'évacuation C40]</w:t>
      </w:r>
      <w:r>
        <w:rPr>
          <w:b/>
          <w:sz w:val="20"/>
          <w:color w:val="475569"/>
        </w:rPr>
        <w:t xml:space="preserve">   [INFORMATIONAL]</w:t>
      </w:r>
      <w:r>
        <w:rPr>
          <w:sz w:val="18"/>
          <w:color w:val="94A3B8"/>
        </w:rPr>
        <w:t xml:space="preserve">   14:05</w:t>
      </w:r>
    </w:p>
    <w:p>
      <w:pPr>
        <w:spacing w:before="0" w:after="60"/>
        <w:pBdr>
          <w:top w:val="single" w:sz="6" w:color="BFD0E8"/>
          <w:left w:val="single" w:sz="12" w:color="0B3D91"/>
          <w:bottom w:val="single" w:sz="6" w:color="BFD0E8"/>
          <w:right w:val="single" w:sz="6" w:color="BFD0E8"/>
        </w:pBdr>
        <w:shd w:val="clear" w:fill="F2F7FD"/>
      </w:pPr>
      <w:r>
        <w:rPr>
          <w:sz w:val="20"/>
        </w:rPr>
        <w:t xml:space="preserve">S7-300 PLC: HMI parameters correct, program backup verified on the memory card. Cycle counter reads 1,942,000 cycles against a recommended preventive maintenance at 2,000,000: to be scheduled at the next shutdown.</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6. Work performed</w:t>
      </w:r>
    </w:p>
    <w:p>
      <w:pPr>
        <w:spacing w:before="0" w:after="120"/>
      </w:pPr>
      <w:r>
        <w:rPr>
          <w:sz w:val="20"/>
        </w:rPr>
        <w:t xml:space="preserve">Replacement of the V-belt and cleaning of the pulley groove; tension set to 7 mm. Full lubrication of the bearings and the connecting-rod head. Torque retightening of the frame bolts and motor mountings. Cleaning of the oil cooler core and of the cabinet filter. Check and refurbishment of the cartridge filtration. No-load then on-load test: rated output restored, oil temperature stabilised at 61 C.</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7. Work to be planned</w:t>
      </w:r>
    </w:p>
    <w:p>
      <w:pPr>
        <w:spacing w:before="0" w:after="120"/>
      </w:pPr>
      <w:r>
        <w:rPr>
          <w:sz w:val="20"/>
        </w:rPr>
        <w:t xml:space="preserve">1) Replace the main shaft bearing within 48 h (part ref. 63-2216-C3) - estimated labour 4 h, machine downtime 1 day.
2) Replace the 4 motor bushes within 1 month.
3) Fit a drip tray and an absorbent mat under the hydraulic power unit (safety).
4) Schedule replacement of the hydraulic power unit at 2,000,000 cycles.
5) Set up a periodic lubrication schedule and a monthly vibration reading.</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8. Spare parts</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4950"/>
        <w:gridCol w:w="2700"/>
        <w:gridCol w:w="1350"/>
      </w:tblGrid>
      <w:tr>
        <w:tc>
          <w:tcPr>
            <w:tcW w:w="4950" w:type="dxa"/>
            <w:vAlign w:val="center"/>
            <w:shd w:val="clear" w:fill="E8EFFA"/>
          </w:tcPr>
          <w:p>
            <w:pPr>
              <w:spacing w:before="20" w:after="20"/>
            </w:pPr>
            <w:r>
              <w:rPr>
                <w:b/>
              </w:rPr>
              <w:t xml:space="preserve">Description</w:t>
            </w:r>
          </w:p>
        </w:tc>
        <w:tc>
          <w:tcPr>
            <w:tcW w:w="2700" w:type="dxa"/>
            <w:vAlign w:val="center"/>
            <w:shd w:val="clear" w:fill="E8EFFA"/>
          </w:tcPr>
          <w:p>
            <w:pPr>
              <w:spacing w:before="20" w:after="20"/>
            </w:pPr>
            <w:r>
              <w:rPr>
                <w:b/>
              </w:rPr>
              <w:t xml:space="preserve">Part number</w:t>
            </w:r>
          </w:p>
        </w:tc>
        <w:tc>
          <w:tcPr>
            <w:tcW w:w="1350" w:type="dxa"/>
            <w:vAlign w:val="center"/>
            <w:shd w:val="clear" w:fill="E8EFFA"/>
          </w:tcPr>
          <w:p>
            <w:pPr>
              <w:spacing w:before="20" w:after="20"/>
              <w:jc w:val="center"/>
            </w:pPr>
            <w:r>
              <w:rPr>
                <w:b/>
              </w:rPr>
              <w:t xml:space="preserve">Quantity</w:t>
            </w:r>
          </w:p>
        </w:tc>
      </w:tr>
      <w:tr>
        <w:tc>
          <w:tcPr>
            <w:tcW w:w="4950" w:type="dxa"/>
            <w:vAlign w:val="center"/>
          </w:tcPr>
          <w:p>
            <w:pPr>
              <w:spacing w:before="20" w:after="20"/>
            </w:pPr>
            <w:r>
              <w:t xml:space="preserve">V-belt XPB 2360</w:t>
            </w:r>
          </w:p>
        </w:tc>
        <w:tc>
          <w:tcPr>
            <w:tcW w:w="2700" w:type="dxa"/>
            <w:vAlign w:val="center"/>
          </w:tcPr>
          <w:p>
            <w:pPr>
              <w:spacing w:before="20" w:after="20"/>
            </w:pPr>
            <w:r>
              <w:t xml:space="preserve">BFR-8820-XPB</w:t>
            </w:r>
          </w:p>
        </w:tc>
        <w:tc>
          <w:tcPr>
            <w:tcW w:w="1350" w:type="dxa"/>
            <w:vAlign w:val="center"/>
          </w:tcPr>
          <w:p>
            <w:pPr>
              <w:spacing w:before="20" w:after="20"/>
              <w:jc w:val="center"/>
            </w:pPr>
            <w:r>
              <w:t xml:space="preserve">1</w:t>
            </w:r>
          </w:p>
        </w:tc>
      </w:tr>
      <w:tr>
        <w:tc>
          <w:tcPr>
            <w:tcW w:w="4950" w:type="dxa"/>
            <w:vAlign w:val="center"/>
          </w:tcPr>
          <w:p>
            <w:pPr>
              <w:spacing w:before="20" w:after="20"/>
            </w:pPr>
            <w:r>
              <w:t xml:space="preserve">Hydraulic filter cartridge 10 µm</w:t>
            </w:r>
          </w:p>
        </w:tc>
        <w:tc>
          <w:tcPr>
            <w:tcW w:w="2700" w:type="dxa"/>
            <w:vAlign w:val="center"/>
          </w:tcPr>
          <w:p>
            <w:pPr>
              <w:spacing w:before="20" w:after="20"/>
            </w:pPr>
            <w:r>
              <w:t xml:space="preserve">HYD-FILT-010</w:t>
            </w:r>
          </w:p>
        </w:tc>
        <w:tc>
          <w:tcPr>
            <w:tcW w:w="1350" w:type="dxa"/>
            <w:vAlign w:val="center"/>
          </w:tcPr>
          <w:p>
            <w:pPr>
              <w:spacing w:before="20" w:after="20"/>
              <w:jc w:val="center"/>
            </w:pPr>
            <w:r>
              <w:t xml:space="preserve">2</w:t>
            </w:r>
          </w:p>
        </w:tc>
      </w:tr>
    </w:tbl>
    <w:p>
      <w:pPr>
        <w:spacing w:before="0" w:after="0"/>
      </w:pPr>
      <w:r>
        <w:rPr>
          <w:sz w:val="8"/>
        </w:rPr>
        <w:t xml:space="preserve"/>
      </w:r>
    </w:p>
    <w:p>
      <w:pPr>
        <w:spacing w:before="0" w:after="120"/>
      </w:pPr>
      <w:r>
        <w:rPr>
          <w:sz w:val="17"/>
          <w:color w:val="64748B"/>
        </w:rPr>
        <w:t xml:space="preserve">The customer's signature constitutes acceptance of the final quote and validation of the spare parts listed above.</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9. Additional photos</w:t>
      </w:r>
    </w:p>
    <w:p>
      <w:pPr>
        <w:jc w:val="center"/>
        <w:spacing w:before="40" w:after="0"/>
      </w:pPr>
      <w:r>
        <w:drawing>
          <wp:inline distT="0" distB="0" distL="0" distR="0">
            <wp:extent cx="4680000" cy="3510000"/>
            <wp:docPr id="4" name="Image 4"/>
            <a:graphic>
              <a:graphicData uri="http://schemas.openxmlformats.org/drawingml/2006/picture">
                <pic:pic>
                  <pic:nvPicPr>
                    <pic:cNvPr id="4" name="image3.jpg"/>
                    <pic:cNvPicPr/>
                  </pic:nvPicPr>
                  <pic:blipFill>
                    <a:blip r:embed="rId13"/>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Overall view of the hydraulic power unit</w:t>
      </w:r>
    </w:p>
    <w:p>
      <w:pPr>
        <w:jc w:val="center"/>
        <w:spacing w:before="40" w:after="0"/>
      </w:pPr>
      <w:r>
        <w:drawing>
          <wp:inline distT="0" distB="0" distL="0" distR="0">
            <wp:extent cx="4680000" cy="3510000"/>
            <wp:docPr id="5" name="Image 5"/>
            <a:graphic>
              <a:graphicData uri="http://schemas.openxmlformats.org/drawingml/2006/picture">
                <pic:pic>
                  <pic:nvPicPr>
                    <pic:cNvPr id="5" name="image4.jpg"/>
                    <pic:cNvPicPr/>
                  </pic:nvPicPr>
                  <pic:blipFill>
                    <a:blip r:embed="rId14"/>
                    <a:stretch>
                      <a:fillRect/>
                    </a:stretch>
                  </pic:blipFill>
                  <pic:spPr>
                    <a:xfrm>
                      <a:off x="0" y="0"/>
                      <a:ext cx="4680000" cy="3510000"/>
                    </a:xfrm>
                    <a:prstGeom prst="rect">
                      <a:avLst/>
                    </a:prstGeom>
                  </pic:spPr>
                </pic:pic>
              </a:graphicData>
            </a:graphic>
          </wp:inline>
        </w:drawing>
      </w:r>
    </w:p>
    <w:p>
      <w:pPr>
        <w:jc w:val="center"/>
        <w:spacing w:before="0" w:after="160"/>
      </w:pPr>
      <w:r>
        <w:rPr>
          <w:i/>
          <w:sz w:val="17"/>
          <w:color w:val="64748B"/>
        </w:rPr>
        <w:t xml:space="preserve">Electrical cabinet - general condition</w:t>
      </w:r>
    </w:p>
    <w:p>
      <w:pPr>
        <w:keepNext/>
        <w:spacing w:before="240" w:after="120"/>
        <w:pBdr>
          <w:top w:val="single" w:sz="4" w:color="06BAF2"/>
          <w:left w:val="single" w:sz="4" w:color="06BAF2"/>
          <w:bottom w:val="single" w:sz="4" w:color="06BAF2"/>
          <w:right w:val="single" w:sz="4" w:color="06BAF2"/>
        </w:pBdr>
        <w:shd w:val="clear" w:fill="06BAF2"/>
        <w:jc w:val="left"/>
      </w:pPr>
      <w:r>
        <w:rPr>
          <w:b/>
          <w:smallCaps/>
          <w:color w:val="FFFFFF"/>
          <w:sz w:val="26"/>
        </w:rPr>
        <w:t xml:space="preserve">10. Validation</w:t>
      </w:r>
    </w:p>
    <w:p>
      <w:pPr>
        <w:spacing w:before="0" w:after="160"/>
        <w:pBdr>
          <w:top w:val="single" w:sz="6" w:color="BFD0E8"/>
          <w:left w:val="single" w:sz="12" w:color="0B3D91"/>
          <w:bottom w:val="single" w:sz="6" w:color="BFD0E8"/>
          <w:right w:val="single" w:sz="6" w:color="BFD0E8"/>
        </w:pBdr>
        <w:shd w:val="clear" w:fill="F2F7FD"/>
      </w:pPr>
      <w:r>
        <w:rPr>
          <w:sz w:val="19"/>
        </w:rPr>
        <w:t xml:space="preserve">The customer acknowledges having read this report, having received the technician's explanations, and accepts the findings and the work described. The customer's signature constitutes acceptance of the final quote and validation of the spare parts listed above.</w:t>
      </w:r>
    </w:p>
    <w:tbl>
      <w:tblPr>
        <w:tblW w:w="5000" w:type="pct"/>
        <w:tblBorders>
          <w:top w:val="single" w:sz="4" w:color="C9D4E2"/>
          <w:left w:val="single" w:sz="4" w:color="C9D4E2"/>
          <w:bottom w:val="single" w:sz="4" w:color="C9D4E2"/>
          <w:right w:val="single" w:sz="4" w:color="C9D4E2"/>
          <w:insideH w:val="single" w:sz="4" w:color="C9D4E2"/>
          <w:insideV w:val="single" w:sz="4" w:color="C9D4E2"/>
        </w:tblBorders>
        <w:tblLayout w:type="fixed"/>
      </w:tblPr>
      <w:tblGrid>
        <w:gridCol w:w="4500"/>
        <w:gridCol w:w="4500"/>
      </w:tblGrid>
      <w:tr>
        <w:tc>
          <w:tcPr>
            <w:tcW w:w="4500" w:type="dxa"/>
            <w:vAlign w:val="center"/>
            <w:shd w:val="clear" w:fill="E8EFFA"/>
          </w:tcPr>
          <w:p>
            <w:pPr>
              <w:spacing w:before="20" w:after="20"/>
            </w:pPr>
            <w:r>
              <w:rPr>
                <w:b/>
              </w:rPr>
              <w:t xml:space="preserve">The customer (approved)</w:t>
            </w:r>
          </w:p>
        </w:tc>
        <w:tc>
          <w:tcPr>
            <w:tcW w:w="4500" w:type="dxa"/>
            <w:vAlign w:val="center"/>
            <w:shd w:val="clear" w:fill="E8EFFA"/>
          </w:tcPr>
          <w:p>
            <w:pPr>
              <w:spacing w:before="20" w:after="20"/>
            </w:pPr>
            <w:r>
              <w:rPr>
                <w:b/>
              </w:rPr>
              <w:t xml:space="preserve">The technician</w:t>
            </w:r>
          </w:p>
        </w:tc>
      </w:tr>
      <w:tr>
        <w:tc>
          <w:tcPr>
            <w:tcW w:w="4500" w:type="dxa"/>
            <w:vAlign w:val="center"/>
          </w:tcPr>
          <w:p>
            <w:pPr>
              <w:spacing w:before="20" w:after="20"/>
            </w:pPr>
            <w:r>
              <w:t xml:space="preserve">Pascal RIVIÈRE</w:t>
            </w:r>
          </w:p>
        </w:tc>
        <w:tc>
          <w:tcPr>
            <w:tcW w:w="4500" w:type="dxa"/>
            <w:vAlign w:val="center"/>
          </w:tcPr>
          <w:p>
            <w:pPr>
              <w:spacing w:before="20" w:after="20"/>
            </w:pPr>
            <w:r>
              <w:t xml:space="preserve">Julien DURAND</w:t>
            </w:r>
          </w:p>
        </w:tc>
      </w:tr>
      <w:tr>
        <w:tc>
          <w:tcPr>
            <w:tcW w:w="4500" w:type="dxa"/>
            <w:vAlign w:val="center"/>
          </w:tcPr>
          <w:p>
            <w:pPr>
              <w:spacing w:before="20" w:after="20"/>
            </w:pPr>
            <w:r>
              <w:t xml:space="preserve">Responsable maintenance</w:t>
            </w:r>
          </w:p>
        </w:tc>
        <w:tc>
          <w:tcPr>
            <w:tcW w:w="4500" w:type="dxa"/>
            <w:vAlign w:val="center"/>
          </w:tcPr>
          <w:p>
            <w:pPr>
              <w:spacing w:before="20" w:after="20"/>
            </w:pPr>
            <w:r>
              <w:t xml:space="preserve">Technicien SAV — 06 12 34 56 78 · j.durand@bfr-systems.fr</w:t>
            </w:r>
          </w:p>
        </w:tc>
      </w:tr>
      <w:tr>
        <w:tc>
          <w:tcPr>
            <w:tcW w:w="4500" w:type="dxa"/>
            <w:vAlign w:val="center"/>
          </w:tcPr>
          <w:p>
            <w:pPr>
              <w:spacing w:before="20" w:after="20"/>
            </w:pPr>
            <w:r>
              <w:t xml:space="preserve"/>
            </w:r>
          </w:p>
        </w:tc>
        <w:tc>
          <w:tcPr>
            <w:tcW w:w="4500" w:type="dxa"/>
            <w:vAlign w:val="center"/>
          </w:tcPr>
          <w:p>
            <w:pPr>
              <w:spacing w:before="20" w:after="20"/>
            </w:pPr>
            <w:r>
              <w:t xml:space="preserve">Accompanied by : Thomas BERNARD</w:t>
            </w:r>
          </w:p>
        </w:tc>
      </w:tr>
      <w:tr>
        <w:tc>
          <w:tcPr>
            <w:tcW w:w="4500" w:type="dxa"/>
            <w:vAlign w:val="center"/>
          </w:tcPr>
          <w:p>
            <w:pPr>
              <w:spacing w:before="20" w:after="20"/>
            </w:pPr>
            <w:r>
              <w:t xml:space="preserve">Date: 21/09/2026 at 15:35</w:t>
            </w:r>
          </w:p>
        </w:tc>
        <w:tc>
          <w:tcPr>
            <w:tcW w:w="4500" w:type="dxa"/>
            <w:vAlign w:val="center"/>
          </w:tcPr>
          <w:p>
            <w:pPr>
              <w:spacing w:before="20" w:after="20"/>
            </w:pPr>
            <w:r>
              <w:t xml:space="preserve">Date: 21/09/2026 at 15:40</w:t>
            </w:r>
          </w:p>
        </w:tc>
      </w:tr>
    </w:tbl>
    <w:p>
      <w:pPr>
        <w:spacing w:before="0" w:after="0"/>
      </w:pPr>
      <w:r>
        <w:rPr>
          <w:sz w:val="8"/>
        </w:rPr>
        <w:t xml:space="preserve"/>
      </w:r>
    </w:p>
    <w:p>
      <w:pPr>
        <w:jc w:val="center"/>
        <w:spacing w:before="40" w:after="120"/>
      </w:pPr>
      <w:r>
        <w:drawing>
          <wp:inline distT="0" distB="0" distL="0" distR="0">
            <wp:extent cx="2160000" cy="694087"/>
            <wp:docPr id="6" name="Image 6"/>
            <a:graphic>
              <a:graphicData uri="http://schemas.openxmlformats.org/drawingml/2006/picture">
                <pic:pic>
                  <pic:nvPicPr>
                    <pic:cNvPr id="6" name="image5.jpg"/>
                    <pic:cNvPicPr/>
                  </pic:nvPicPr>
                  <pic:blipFill>
                    <a:blip r:embed="rId15"/>
                    <a:stretch>
                      <a:fillRect/>
                    </a:stretch>
                  </pic:blipFill>
                  <pic:spPr>
                    <a:xfrm>
                      <a:off x="0" y="0"/>
                      <a:ext cx="2160000" cy="694087"/>
                    </a:xfrm>
                    <a:prstGeom prst="rect">
                      <a:avLst/>
                    </a:prstGeom>
                  </pic:spPr>
                </pic:pic>
              </a:graphicData>
            </a:graphic>
          </wp:inline>
        </w:drawing>
      </w:r>
    </w:p>
    <w:sectPr>
      <w:headerReference w:type="default" r:id="rIdHdr"/>
      <w:footerReference w:type="default" r:id="rIdFtr"/>
      <w:pgSz w:w="11906" w:h="16838"/>
      <w:pgMar w:top="1418" w:right="1077" w:bottom="1418" w:left="1077" w:header="709" w:footer="113" w:gutter="0"/>
    </w:sectPr>
  </w:body>
</w:document>
</file>

<file path=word/footer1.xml><?xml version="1.0" encoding="utf-8"?>
<w:ftr xmlns:w="http://schemas.openxmlformats.org/wordprocessingml/2006/main">
  <w:p>
    <w:pPr>
      <w:spacing w:before="0" w:after="20"/>
      <w:jc w:val="center"/>
    </w:pPr>
    <w:r>
      <w:rPr>
        <w:color w:val="808080"/>
        <w:sz w:val="16"/>
      </w:rPr>
      <w:t xml:space="preserve">BFR SYSTEMS</w:t>
    </w:r>
  </w:p>
  <w:p>
    <w:pPr>
      <w:spacing w:before="0" w:after="20"/>
      <w:jc w:val="center"/>
    </w:pPr>
    <w:r>
      <w:rPr>
        <w:color w:val="808080"/>
        <w:sz w:val="16"/>
      </w:rPr>
      <w:t xml:space="preserve">Siège social et site de production n°1 – 1, rue du Jariel, ZAC Les Longs Sillons, 77120 Coulommiers, France</w:t>
    </w:r>
  </w:p>
  <w:p>
    <w:pPr>
      <w:spacing w:before="0" w:after="0"/>
      <w:jc w:val="center"/>
    </w:pPr>
    <w:r>
      <w:rPr>
        <w:color w:val="808080"/>
        <w:sz w:val="16"/>
      </w:rPr>
      <w:t xml:space="preserve">Site de production n°2 – 50 allée des érables, 01150 Blyes, France</w:t>
    </w:r>
  </w:p>
  <w:p>
    <w:pPr>
      <w:spacing w:before="40" w:after="0"/>
      <w:jc w:val="center"/>
    </w:pPr>
    <w:r>
      <w:rPr>
        <w:color w:val="808080"/>
        <w:sz w:val="16"/>
      </w:rPr>
      <w:t xml:space="preserve">Page </w:t>
    </w:r>
    <w:fldSimple w:instr=" PAGE ">
      <w:r>
        <w:rPr>
          <w:color w:val="808080"/>
          <w:sz w:val="16"/>
        </w:rPr>
        <w:t>1</w:t>
      </w:r>
    </w:fldSimple>
    <w:r>
      <w:rPr>
        <w:color w:val="808080"/>
        <w:sz w:val="16"/>
      </w:rPr>
      <w:t xml:space="preserve"> / </w:t>
    </w:r>
    <w:fldSimple w:instr=" NUMPAGES ">
      <w:r>
        <w:rPr>
          <w:color w:val="808080"/>
          <w:sz w:val="16"/>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r>
      <w:drawing>
        <wp:inline distT="0" distB="0" distL="0" distR="0">
          <wp:extent cx="3672000" cy="1100719"/>
          <wp:docPr id="7" name="Image 7"/>
          <a:graphic>
            <a:graphicData uri="http://schemas.openxmlformats.org/drawingml/2006/picture">
              <pic:pic>
                <pic:nvPicPr>
                  <pic:cNvPr id="7" name="image6.jpg"/>
                  <pic:cNvPicPr/>
                </pic:nvPicPr>
                <pic:blipFill>
                  <a:blip r:embed="rId16"/>
                  <a:stretch>
                    <a:fillRect/>
                  </a:stretch>
                </pic:blipFill>
                <pic:spPr>
                  <a:xfrm>
                    <a:off x="0" y="0"/>
                    <a:ext cx="3672000" cy="1100719"/>
                  </a:xfrm>
                  <a:prstGeom prst="rect">
                    <a:avLst/>
                  </a:prstGeom>
                </pic:spPr>
              </pic:pic>
            </a:graphicData>
          </a:graphic>
        </wp:inline>
      </w:drawing>
    </w:r>
  </w:p>
</w:hdr>
</file>

<file path=word/styles.xml><?xml version="1.0" encoding="utf-8"?>
<w:styles xmlns:w="http://schemas.openxmlformats.org/wordprocessingml/2006/main">
  <w:docDefaults>
    <w:rPrDefault>
      <w:rPr>
        <w:rFonts w:ascii="Open Sans" w:hAnsi="Open Sans" w:cs="Open Sans" w:eastAsia="Open Sans"/>
        <w:sz w:val="22"/>
        <w:szCs w:val="22"/>
      </w:rPr>
    </w:rPrDefault>
    <w:pPrDefault>
      <w:pPr>
        <w:spacing w:after="100" w:line="259" w:lineRule="auto"/>
      </w:pPr>
    </w:pPrDefault>
  </w:docDefaults>
  <w:style w:type="paragraph" w:default="1" w:styleId="Normal">
    <w:name w:val="Normal"/>
    <w:qFormat/>
  </w:style>
  <w:style w:type="paragraph" w:styleId="Bandeau">
    <w:name w:val="Bandeau"/>
    <w:basedOn w:val="Normal"/>
    <w:pPr>
      <w:keepNext/>
    </w:pPr>
    <w:rPr>
      <w:b/>
      <w:smallCaps/>
      <w:color w:val="FFFFFF"/>
      <w:sz w:val="26"/>
    </w:rPr>
  </w:style>
</w:styles>
</file>

<file path=word/_rels/document.xml.rels><?xml version="1.0" encoding="UTF-8" standalone="yes"?>
<Relationships xmlns="http://schemas.openxmlformats.org/package/2006/relationships"><Relationship Id="rIdHdr" Type="http://schemas.openxmlformats.org/officeDocument/2006/relationships/header" Target="header1.xml"/><Relationship Id="rIdFtr" Type="http://schemas.openxmlformats.org/officeDocument/2006/relationships/footer" Target="footer1.xml"/><Relationship Id="rId10" Type="http://schemas.openxmlformats.org/officeDocument/2006/relationships/image" Target="media/image0.jpg"/><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_rels/header1.xml.rels><?xml version="1.0" encoding="UTF-8" standalone="yes"?>
<Relationships xmlns="http://schemas.openxmlformats.org/package/2006/relationships"><Relationship Id="rId16" Type="http://schemas.openxmlformats.org/officeDocument/2006/relationships/image" Target="media/image6.jpg"/></Relationships>
</file>

<file path=docProps/app.xml><?xml version="1.0" encoding="utf-8"?>
<Properties xmlns="http://schemas.openxmlformats.org/officeDocument/2006/extended-properties" xmlns:vt="http://schemas.openxmlformats.org/officeDocument/2006/docPropsVTypes">
  <Application>Application SAV</Application>
</Properties>
</file>

<file path=docProps/core.xml><?xml version="1.0" encoding="utf-8"?>
<cp:coreProperties xmlns:cp="http://schemas.openxmlformats.org/package/2006/metadata/core-properties" xmlns:dc="http://purl.org/dc/elements/1.1/" xmlns:dcterms="http://purl.org/dc/terms/" xmlns:xsi="http://www.w3.org/2001/XMLSchema-instance">
  <dc:title>Service report No. 260921-01</dc:title>
  <dc:creator>BFR SYSTEMS</dc:creator>
  <cp:lastModifiedBy>BFR SYSTEMS</cp:lastModifiedBy>
  <dcterms:created xsi:type="dcterms:W3CDTF">2026-09-22T20:43:36Z</dcterms:created>
  <dcterms:modified xsi:type="dcterms:W3CDTF">2026-09-22T20:43:36Z</dcterms:modified>
</cp:coreProperties>
</file>