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Arial" w:hAnsi="Arial"/>
          <w:b/>
          <w:color w:val="06B6D4"/>
          <w:sz w:val="72"/>
        </w:rPr>
        <w:t>InfraMapper</w:t>
        <w:br/>
        <w:t>&amp; Nmap Studio</w:t>
      </w:r>
    </w:p>
    <w:p>
      <w:pPr>
        <w:spacing w:after="2400"/>
        <w:jc w:val="center"/>
      </w:pPr>
      <w:r>
        <w:rPr>
          <w:rFonts w:ascii="Arial" w:hAnsi="Arial"/>
          <w:color w:val="64748B"/>
          <w:sz w:val="30"/>
        </w:rPr>
        <w:t>Infrastructure Discovery &amp; Network Asset Mapping Suite</w:t>
        <w:br/>
        <w:t>User Guide &amp; Technical Manual</w:t>
      </w:r>
    </w:p>
    <w:tbl>
      <w:tblPr>
        <w:tblW w:type="auto" w:w="0"/>
        <w:jc w:val="center"/>
        <w:tblLayout w:type="autofit"/>
        <w:tblLook w:firstColumn="1" w:firstRow="1" w:lastColumn="0" w:lastRow="0" w:noHBand="0" w:noVBand="1" w:val="04A0"/>
      </w:tblPr>
      <w:tblGrid>
        <w:gridCol w:w="4320"/>
        <w:gridCol w:w="4320"/>
      </w:tblGrid>
      <w:tr>
        <w:tc>
          <w:tcPr>
            <w:tcW w:type="dxa" w:w="4320"/>
          </w:tcPr>
          <w:p>
            <w:r>
              <w:rPr>
                <w:b/>
                <w:sz w:val="20"/>
              </w:rPr>
              <w:t>Version:</w:t>
            </w:r>
          </w:p>
        </w:tc>
        <w:tc>
          <w:tcPr>
            <w:tcW w:type="dxa" w:w="4320"/>
          </w:tcPr>
          <w:p>
            <w:r>
              <w:rPr>
                <w:sz w:val="20"/>
              </w:rPr>
              <w:t>1.0</w:t>
            </w:r>
          </w:p>
        </w:tc>
      </w:tr>
      <w:tr>
        <w:tc>
          <w:tcPr>
            <w:tcW w:type="dxa" w:w="4320"/>
          </w:tcPr>
          <w:p>
            <w:r>
              <w:rPr>
                <w:b/>
                <w:sz w:val="20"/>
              </w:rPr>
              <w:t>Document Type:</w:t>
            </w:r>
          </w:p>
        </w:tc>
        <w:tc>
          <w:tcPr>
            <w:tcW w:type="dxa" w:w="4320"/>
          </w:tcPr>
          <w:p>
            <w:r>
              <w:rPr>
                <w:sz w:val="20"/>
              </w:rPr>
              <w:t>Product Guide &amp; Operating Manual</w:t>
            </w:r>
          </w:p>
        </w:tc>
      </w:tr>
      <w:tr>
        <w:tc>
          <w:tcPr>
            <w:tcW w:type="dxa" w:w="4320"/>
          </w:tcPr>
          <w:p>
            <w:r>
              <w:rPr>
                <w:b/>
                <w:sz w:val="20"/>
              </w:rPr>
              <w:t>Classification:</w:t>
            </w:r>
          </w:p>
        </w:tc>
        <w:tc>
          <w:tcPr>
            <w:tcW w:type="dxa" w:w="4320"/>
          </w:tcPr>
          <w:p>
            <w:r>
              <w:rPr>
                <w:sz w:val="20"/>
              </w:rPr>
              <w:t>Public / Technical</w:t>
            </w:r>
          </w:p>
        </w:tc>
      </w:tr>
      <w:tr>
        <w:tc>
          <w:tcPr>
            <w:tcW w:type="dxa" w:w="4320"/>
          </w:tcPr>
          <w:p>
            <w:r>
              <w:rPr>
                <w:b/>
                <w:sz w:val="20"/>
              </w:rPr>
              <w:t>Engines Integrated:</w:t>
            </w:r>
          </w:p>
        </w:tc>
        <w:tc>
          <w:tcPr>
            <w:tcW w:type="dxa" w:w="4320"/>
          </w:tcPr>
          <w:p>
            <w:r>
              <w:rPr>
                <w:sz w:val="20"/>
              </w:rPr>
              <w:t>Nmap 7.99 + RustScan Turbo + Angry IP Sweeper</w:t>
            </w:r>
          </w:p>
        </w:tc>
      </w:tr>
      <w:tr>
        <w:tc>
          <w:tcPr>
            <w:tcW w:type="dxa" w:w="4320"/>
          </w:tcPr>
          <w:p>
            <w:r>
              <w:rPr>
                <w:b/>
                <w:sz w:val="20"/>
              </w:rPr>
              <w:t>NSE Scripts Supported:</w:t>
            </w:r>
          </w:p>
        </w:tc>
        <w:tc>
          <w:tcPr>
            <w:tcW w:type="dxa" w:w="4320"/>
          </w:tcPr>
          <w:p>
            <w:r>
              <w:rPr>
                <w:sz w:val="20"/>
              </w:rPr>
              <w:t>600+ Pre-Indexed Scripts</w:t>
            </w:r>
          </w:p>
        </w:tc>
      </w:tr>
    </w:tbl>
    <w:p>
      <w:r>
        <w:br w:type="page"/>
      </w:r>
    </w:p>
    <w:p>
      <w:pPr>
        <w:pStyle w:val="Heading1"/>
      </w:pPr>
      <w:r>
        <w:rPr>
          <w:color w:val="111827"/>
        </w:rPr>
        <w:t>Table of Contents</w:t>
      </w:r>
    </w:p>
    <w:p>
      <w:pPr>
        <w:spacing w:after="40"/>
      </w:pPr>
      <w:r>
        <w:rPr>
          <w:sz w:val="20"/>
        </w:rPr>
        <w:t>1. Introduction</w:t>
      </w:r>
    </w:p>
    <w:p>
      <w:pPr>
        <w:spacing w:after="40"/>
      </w:pPr>
      <w:r>
        <w:rPr>
          <w:sz w:val="20"/>
        </w:rPr>
        <w:t xml:space="preserve">   1.1 Purpose of This Document</w:t>
      </w:r>
    </w:p>
    <w:p>
      <w:pPr>
        <w:spacing w:after="40"/>
      </w:pPr>
      <w:r>
        <w:rPr>
          <w:sz w:val="20"/>
        </w:rPr>
        <w:t xml:space="preserve">   1.2 What is InfraMapper?</w:t>
      </w:r>
    </w:p>
    <w:p>
      <w:pPr>
        <w:spacing w:after="40"/>
      </w:pPr>
      <w:r>
        <w:rPr>
          <w:sz w:val="20"/>
        </w:rPr>
        <w:t xml:space="preserve">   1.3 Key Features</w:t>
      </w:r>
    </w:p>
    <w:p>
      <w:pPr>
        <w:spacing w:after="40"/>
      </w:pPr>
      <w:r>
        <w:rPr>
          <w:sz w:val="20"/>
        </w:rPr>
        <w:t xml:space="preserve">   1.4 Intended Audience</w:t>
      </w:r>
    </w:p>
    <w:p>
      <w:pPr>
        <w:spacing w:after="40"/>
      </w:pPr>
      <w:r>
        <w:rPr>
          <w:sz w:val="20"/>
        </w:rPr>
        <w:t>2. Getting Started</w:t>
      </w:r>
    </w:p>
    <w:p>
      <w:pPr>
        <w:spacing w:after="40"/>
      </w:pPr>
      <w:r>
        <w:rPr>
          <w:sz w:val="20"/>
        </w:rPr>
        <w:t xml:space="preserve">   2.1 System Requirements</w:t>
      </w:r>
    </w:p>
    <w:p>
      <w:pPr>
        <w:spacing w:after="40"/>
      </w:pPr>
      <w:r>
        <w:rPr>
          <w:sz w:val="20"/>
        </w:rPr>
        <w:t xml:space="preserve">   2.2 Installation &amp; Verification</w:t>
      </w:r>
    </w:p>
    <w:p>
      <w:pPr>
        <w:spacing w:after="40"/>
      </w:pPr>
      <w:r>
        <w:rPr>
          <w:sz w:val="20"/>
        </w:rPr>
        <w:t xml:space="preserve">   2.3 CLI Diagnostic Usage (--check-env)</w:t>
      </w:r>
    </w:p>
    <w:p>
      <w:pPr>
        <w:spacing w:after="40"/>
      </w:pPr>
      <w:r>
        <w:rPr>
          <w:sz w:val="20"/>
        </w:rPr>
        <w:t>3. Core Concepts</w:t>
      </w:r>
    </w:p>
    <w:p>
      <w:pPr>
        <w:spacing w:after="40"/>
      </w:pPr>
      <w:r>
        <w:rPr>
          <w:sz w:val="20"/>
        </w:rPr>
        <w:t xml:space="preserve">   3.1 Host Discovery</w:t>
      </w:r>
    </w:p>
    <w:p>
      <w:pPr>
        <w:spacing w:after="40"/>
      </w:pPr>
      <w:r>
        <w:rPr>
          <w:sz w:val="20"/>
        </w:rPr>
        <w:t xml:space="preserve">   3.2 Port Scanning</w:t>
      </w:r>
    </w:p>
    <w:p>
      <w:pPr>
        <w:spacing w:after="40"/>
      </w:pPr>
      <w:r>
        <w:rPr>
          <w:sz w:val="20"/>
        </w:rPr>
        <w:t xml:space="preserve">   3.3 Service &amp; Version Detection</w:t>
      </w:r>
    </w:p>
    <w:p>
      <w:pPr>
        <w:spacing w:after="40"/>
      </w:pPr>
      <w:r>
        <w:rPr>
          <w:sz w:val="20"/>
        </w:rPr>
        <w:t xml:space="preserve">   3.4 OS Fingerprinting</w:t>
      </w:r>
    </w:p>
    <w:p>
      <w:pPr>
        <w:spacing w:after="40"/>
      </w:pPr>
      <w:r>
        <w:rPr>
          <w:sz w:val="20"/>
        </w:rPr>
        <w:t xml:space="preserve">   3.5 Asset Inventory &amp; Mapping</w:t>
      </w:r>
    </w:p>
    <w:p>
      <w:pPr>
        <w:spacing w:after="40"/>
      </w:pPr>
      <w:r>
        <w:rPr>
          <w:sz w:val="20"/>
        </w:rPr>
        <w:t>4. Scanning Engines &amp; Modes</w:t>
      </w:r>
    </w:p>
    <w:p>
      <w:pPr>
        <w:spacing w:after="40"/>
      </w:pPr>
      <w:r>
        <w:rPr>
          <w:sz w:val="20"/>
        </w:rPr>
        <w:t xml:space="preserve">   4.1 Precision Nmap Mode</w:t>
      </w:r>
    </w:p>
    <w:p>
      <w:pPr>
        <w:spacing w:after="40"/>
      </w:pPr>
      <w:r>
        <w:rPr>
          <w:sz w:val="20"/>
        </w:rPr>
        <w:t xml:space="preserve">   4.2 Turbo Recon Mode (RustScan-Style Async Sweeper)</w:t>
      </w:r>
    </w:p>
    <w:p>
      <w:pPr>
        <w:spacing w:after="40"/>
      </w:pPr>
      <w:r>
        <w:rPr>
          <w:sz w:val="20"/>
        </w:rPr>
        <w:t xml:space="preserve">   4.3 Subnet Sweeper Mode (Angry IP Scanner Style)</w:t>
      </w:r>
    </w:p>
    <w:p>
      <w:pPr>
        <w:spacing w:after="40"/>
      </w:pPr>
      <w:r>
        <w:rPr>
          <w:sz w:val="20"/>
        </w:rPr>
        <w:t xml:space="preserve">   4.4 600+ NSE Script Browser</w:t>
      </w:r>
    </w:p>
    <w:p>
      <w:pPr>
        <w:spacing w:after="40"/>
      </w:pPr>
      <w:r>
        <w:rPr>
          <w:sz w:val="20"/>
        </w:rPr>
        <w:t>5. Security, Legal &amp; Best Practices</w:t>
      </w:r>
    </w:p>
    <w:p>
      <w:pPr>
        <w:spacing w:after="40"/>
      </w:pPr>
      <w:r>
        <w:rPr>
          <w:sz w:val="20"/>
        </w:rPr>
        <w:t>6. Troubleshooting &amp; FAQ</w:t>
      </w:r>
    </w:p>
    <w:p>
      <w:pPr>
        <w:spacing w:after="40"/>
      </w:pPr>
      <w:r>
        <w:rPr>
          <w:sz w:val="20"/>
        </w:rPr>
        <w:t>7. Quick Reference Card</w:t>
      </w:r>
    </w:p>
    <w:p>
      <w:r>
        <w:br w:type="page"/>
      </w:r>
    </w:p>
    <w:p>
      <w:pPr>
        <w:pStyle w:val="Heading1"/>
      </w:pPr>
      <w:r>
        <w:t>1. Introduction</w:t>
      </w:r>
    </w:p>
    <w:p>
      <w:pPr>
        <w:pStyle w:val="Heading2"/>
      </w:pPr>
      <w:r>
        <w:t>1.1 Purpose of This Document</w:t>
      </w:r>
    </w:p>
    <w:p>
      <w:r>
        <w:t>This guide explains how to install, configure, and use InfraMapper, an infrastructure-based network discovery and asset mapping suite integrated into Nmap Studio. It is designed for network administrators, penetration testers, security engineers, and IT operations teams.</w:t>
      </w:r>
    </w:p>
    <w:p>
      <w:pPr>
        <w:pStyle w:val="Heading2"/>
      </w:pPr>
      <w:r>
        <w:t>1.2 What is InfraMapper?</w:t>
      </w:r>
    </w:p>
    <w:p>
      <w:r>
        <w:t>InfraMapper is an infrastructure-based scanner that discovers live hosts, open ports, running services, and operating systems across IP ranges and subnets. It maps your network infrastructure and produces structured asset inventories. Unlike heavy application-layer fuzzers, InfraMapper focuses on network visibility, attack surface reduction, and asset inventory validation.</w:t>
      </w:r>
    </w:p>
    <w:p>
      <w:pPr>
        <w:pStyle w:val="Heading2"/>
      </w:pPr>
      <w:r>
        <w:t>1.3 Key Features</w:t>
      </w:r>
    </w:p>
    <w:p>
      <w:pPr>
        <w:pStyle w:val="ListBullet"/>
      </w:pPr>
      <w:r>
        <w:t>Live host discovery via ICMP ping sweeps, ARP, and TCP/UDP probes.</w:t>
      </w:r>
    </w:p>
    <w:p>
      <w:pPr>
        <w:pStyle w:val="ListBullet"/>
      </w:pPr>
      <w:r>
        <w:t>Ultra-fast asynchronous port sweeps (RustScan-style) checking thousands of ports in seconds.</w:t>
      </w:r>
    </w:p>
    <w:p>
      <w:pPr>
        <w:pStyle w:val="ListBullet"/>
      </w:pPr>
      <w:r>
        <w:t>High-concurrency subnet discovery (Angry IP Scanner style) across CIDR ranges (/24, /16).</w:t>
      </w:r>
    </w:p>
    <w:p>
      <w:pPr>
        <w:pStyle w:val="ListBullet"/>
      </w:pPr>
      <w:r>
        <w:t>Official Nmap service fingerprinting (-sV) and OS detection (-O).</w:t>
      </w:r>
    </w:p>
    <w:p>
      <w:pPr>
        <w:pStyle w:val="ListBullet"/>
      </w:pPr>
      <w:r>
        <w:t>Interactive 600+ NSE Script Browser with real-time categorization and search.</w:t>
      </w:r>
    </w:p>
    <w:p>
      <w:pPr>
        <w:pStyle w:val="ListBullet"/>
      </w:pPr>
      <w:r>
        <w:t>Transparent CLI generation: users always see the exact command line being run.</w:t>
      </w:r>
    </w:p>
    <w:p>
      <w:pPr>
        <w:pStyle w:val="ListBullet"/>
      </w:pPr>
      <w:r>
        <w:t>Resource-optimized: runs smoothly on modest hardware (Intel i3 with 2GB RAM).</w:t>
      </w:r>
    </w:p>
    <w:p>
      <w:pPr>
        <w:pStyle w:val="Heading2"/>
      </w:pPr>
      <w:r>
        <w:t>1.4 Intended Audience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Use InfraMapper</w:t>
            </w:r>
          </w:p>
        </w:tc>
      </w:tr>
      <w:tr>
        <w:tc>
          <w:tcPr>
            <w:tcW w:type="dxa" w:w="4320"/>
          </w:tcPr>
          <w:p>
            <w:r>
              <w:rPr>
                <w:b w:val="0"/>
              </w:rPr>
              <w:t>Network Administrator</w:t>
            </w:r>
          </w:p>
        </w:tc>
        <w:tc>
          <w:tcPr>
            <w:tcW w:type="dxa" w:w="4320"/>
          </w:tcPr>
          <w:p>
            <w:r>
              <w:rPr>
                <w:b w:val="0"/>
              </w:rPr>
              <w:t>Map subnets, identify rogue/unknown devices, verify firewall rules.</w:t>
            </w:r>
          </w:p>
        </w:tc>
      </w:tr>
      <w:tr>
        <w:tc>
          <w:tcPr>
            <w:tcW w:type="dxa" w:w="4320"/>
          </w:tcPr>
          <w:p>
            <w:r>
              <w:rPr>
                <w:b w:val="0"/>
              </w:rPr>
              <w:t>Security Engineer</w:t>
            </w:r>
          </w:p>
        </w:tc>
        <w:tc>
          <w:tcPr>
            <w:tcW w:type="dxa" w:w="4320"/>
          </w:tcPr>
          <w:p>
            <w:r>
              <w:rPr>
                <w:b w:val="0"/>
              </w:rPr>
              <w:t>Perform asset discovery, attack-surface mapping, and vulnerability scanning.</w:t>
            </w:r>
          </w:p>
        </w:tc>
      </w:tr>
      <w:tr>
        <w:tc>
          <w:tcPr>
            <w:tcW w:type="dxa" w:w="4320"/>
          </w:tcPr>
          <w:p>
            <w:r>
              <w:rPr>
                <w:b w:val="0"/>
              </w:rPr>
              <w:t>IT Operations</w:t>
            </w:r>
          </w:p>
        </w:tc>
        <w:tc>
          <w:tcPr>
            <w:tcW w:type="dxa" w:w="4320"/>
          </w:tcPr>
          <w:p>
            <w:r>
              <w:rPr>
                <w:b w:val="0"/>
              </w:rPr>
              <w:t>Track infrastructure changes and maintain accurate CMDB inventories.</w:t>
            </w:r>
          </w:p>
        </w:tc>
      </w:tr>
      <w:tr>
        <w:tc>
          <w:tcPr>
            <w:tcW w:type="dxa" w:w="4320"/>
          </w:tcPr>
          <w:p>
            <w:r>
              <w:rPr>
                <w:b w:val="0"/>
              </w:rPr>
              <w:t>Compliance Auditor</w:t>
            </w:r>
          </w:p>
        </w:tc>
        <w:tc>
          <w:tcPr>
            <w:tcW w:type="dxa" w:w="4320"/>
          </w:tcPr>
          <w:p>
            <w:r>
              <w:rPr>
                <w:b w:val="0"/>
              </w:rPr>
              <w:t>Audit exposed ports, services, and verify network segmentation policies.</w:t>
            </w:r>
          </w:p>
        </w:tc>
      </w:tr>
    </w:tbl>
    <w:p>
      <w:pPr>
        <w:pStyle w:val="Heading1"/>
      </w:pPr>
      <w:r>
        <w:t>2. Getting Started</w:t>
      </w:r>
    </w:p>
    <w:p>
      <w:pPr>
        <w:pStyle w:val="Heading2"/>
      </w:pPr>
      <w:r>
        <w:t>2.1 System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rPr>
                <w:b w:val="0"/>
              </w:rPr>
              <w:t>Operating System</w:t>
            </w:r>
          </w:p>
        </w:tc>
        <w:tc>
          <w:tcPr>
            <w:tcW w:type="dxa" w:w="2880"/>
          </w:tcPr>
          <w:p>
            <w:r>
              <w:rPr>
                <w:b w:val="0"/>
              </w:rPr>
              <w:t>Windows 10/11, Linux, or macOS</w:t>
            </w:r>
          </w:p>
        </w:tc>
        <w:tc>
          <w:tcPr>
            <w:tcW w:type="dxa" w:w="2880"/>
          </w:tcPr>
          <w:p>
            <w:r>
              <w:rPr>
                <w:b w:val="0"/>
              </w:rPr>
              <w:t>Windows 11 / Kali Linux</w:t>
            </w:r>
          </w:p>
        </w:tc>
      </w:tr>
      <w:tr>
        <w:tc>
          <w:tcPr>
            <w:tcW w:type="dxa" w:w="2880"/>
          </w:tcPr>
          <w:p>
            <w:r>
              <w:rPr>
                <w:b w:val="0"/>
              </w:rPr>
              <w:t>Processor (CPU)</w:t>
            </w:r>
          </w:p>
        </w:tc>
        <w:tc>
          <w:tcPr>
            <w:tcW w:type="dxa" w:w="2880"/>
          </w:tcPr>
          <w:p>
            <w:r>
              <w:rPr>
                <w:b w:val="0"/>
              </w:rPr>
              <w:t>2 Cores (Intel i3 supported)</w:t>
            </w:r>
          </w:p>
        </w:tc>
        <w:tc>
          <w:tcPr>
            <w:tcW w:type="dxa" w:w="2880"/>
          </w:tcPr>
          <w:p>
            <w:r>
              <w:rPr>
                <w:b w:val="0"/>
              </w:rPr>
              <w:t>4+ Cores</w:t>
            </w:r>
          </w:p>
        </w:tc>
      </w:tr>
      <w:tr>
        <w:tc>
          <w:tcPr>
            <w:tcW w:type="dxa" w:w="2880"/>
          </w:tcPr>
          <w:p>
            <w:r>
              <w:rPr>
                <w:b w:val="0"/>
              </w:rPr>
              <w:t>Memory (RAM)</w:t>
            </w:r>
          </w:p>
        </w:tc>
        <w:tc>
          <w:tcPr>
            <w:tcW w:type="dxa" w:w="2880"/>
          </w:tcPr>
          <w:p>
            <w:r>
              <w:rPr>
                <w:b w:val="0"/>
              </w:rPr>
              <w:t>2 GB</w:t>
            </w:r>
          </w:p>
        </w:tc>
        <w:tc>
          <w:tcPr>
            <w:tcW w:type="dxa" w:w="2880"/>
          </w:tcPr>
          <w:p>
            <w:r>
              <w:rPr>
                <w:b w:val="0"/>
              </w:rPr>
              <w:t>8 GB+</w:t>
            </w:r>
          </w:p>
        </w:tc>
      </w:tr>
      <w:tr>
        <w:tc>
          <w:tcPr>
            <w:tcW w:type="dxa" w:w="2880"/>
          </w:tcPr>
          <w:p>
            <w:r>
              <w:rPr>
                <w:b w:val="0"/>
              </w:rPr>
              <w:t>Disk Space</w:t>
            </w:r>
          </w:p>
        </w:tc>
        <w:tc>
          <w:tcPr>
            <w:tcW w:type="dxa" w:w="2880"/>
          </w:tcPr>
          <w:p>
            <w:r>
              <w:rPr>
                <w:b w:val="0"/>
              </w:rPr>
              <w:t>500 MB</w:t>
            </w:r>
          </w:p>
        </w:tc>
        <w:tc>
          <w:tcPr>
            <w:tcW w:type="dxa" w:w="2880"/>
          </w:tcPr>
          <w:p>
            <w:r>
              <w:rPr>
                <w:b w:val="0"/>
              </w:rPr>
              <w:t>2 GB</w:t>
            </w:r>
          </w:p>
        </w:tc>
      </w:tr>
      <w:tr>
        <w:tc>
          <w:tcPr>
            <w:tcW w:type="dxa" w:w="2880"/>
          </w:tcPr>
          <w:p>
            <w:r>
              <w:rPr>
                <w:b w:val="0"/>
              </w:rPr>
              <w:t>Privileges</w:t>
            </w:r>
          </w:p>
        </w:tc>
        <w:tc>
          <w:tcPr>
            <w:tcW w:type="dxa" w:w="2880"/>
          </w:tcPr>
          <w:p>
            <w:r>
              <w:rPr>
                <w:b w:val="0"/>
              </w:rPr>
              <w:t>Standard user (TCP Connect)</w:t>
            </w:r>
          </w:p>
        </w:tc>
        <w:tc>
          <w:tcPr>
            <w:tcW w:type="dxa" w:w="2880"/>
          </w:tcPr>
          <w:p>
            <w:r>
              <w:rPr>
                <w:b w:val="0"/>
              </w:rPr>
              <w:t>Administrator / Root (SYN &amp; OS scans)</w:t>
            </w:r>
          </w:p>
        </w:tc>
      </w:tr>
    </w:tbl>
    <w:p>
      <w:pPr>
        <w:pStyle w:val="Heading2"/>
      </w:pPr>
      <w:r>
        <w:t>2.2 Installation &amp; Verification</w:t>
      </w:r>
    </w:p>
    <w:p>
      <w:r>
        <w:t>Clone the repository and install the lightweight Python dependencies:</w:t>
      </w:r>
    </w:p>
    <w:p>
      <w:pPr>
        <w:pStyle w:val="Quote"/>
      </w:pPr>
      <w:r>
        <w:t>git clone https://github.com/your-username/nmap-studio.git</w:t>
        <w:br/>
        <w:t>cd nmap-studio</w:t>
        <w:br/>
        <w:t>pip install -r requirements.txt</w:t>
      </w:r>
    </w:p>
    <w:p>
      <w:r>
        <w:t>Run the built-in diagnostic command to check local Nmap, Npcap drivers, and privilege state:</w:t>
      </w:r>
    </w:p>
    <w:p>
      <w:pPr>
        <w:pStyle w:val="Quote"/>
      </w:pPr>
      <w:r>
        <w:t>python main.py --check-env</w:t>
      </w:r>
    </w:p>
    <w:p>
      <w:pPr>
        <w:pStyle w:val="Heading1"/>
      </w:pPr>
      <w:r>
        <w:t>3. Scanning Engines &amp; Modes</w:t>
      </w:r>
    </w:p>
    <w:p>
      <w:pPr>
        <w:pStyle w:val="Heading2"/>
      </w:pPr>
      <w:r>
        <w:t>3.1 Precision Nmap Mode</w:t>
      </w:r>
    </w:p>
    <w:p>
      <w:r>
        <w:t>Directly wraps the installed Nmap binary with all selected flags. Provides full manual control over timing templates (-T0 to -T5), scan techniques (-sS, -sT, -sU), and output options.</w:t>
      </w:r>
    </w:p>
    <w:p>
      <w:pPr>
        <w:pStyle w:val="Heading2"/>
      </w:pPr>
      <w:r>
        <w:t>3.2 Turbo Recon Mode (RustScan Style)</w:t>
      </w:r>
    </w:p>
    <w:p>
      <w:r>
        <w:t>Utilizes a high-concurrency non-blocking asyncio socket scanner. It sweeps thousands of ports in seconds, filters out dead ports, and automatically pipes only the discovered open ports into Nmap for deep version and NSE script inspection.</w:t>
      </w:r>
    </w:p>
    <w:p>
      <w:pPr>
        <w:pStyle w:val="Heading2"/>
      </w:pPr>
      <w:r>
        <w:t>3.3 Subnet Sweeper Mode (Angry IP Style)</w:t>
      </w:r>
    </w:p>
    <w:p>
      <w:r>
        <w:t>A multi-threaded concurrent ICMP/ARP ping engine designed to map entire subnets (/24, /16) rapidly. It outputs latency in milliseconds, performs reverse DNS resolution, and displays online hosts.</w:t>
      </w:r>
    </w:p>
    <w:p>
      <w:pPr>
        <w:pStyle w:val="Heading2"/>
      </w:pPr>
      <w:r>
        <w:t>3.4 Interactive 600+ NSE Script Browser</w:t>
      </w:r>
    </w:p>
    <w:p>
      <w:r>
        <w:t>Accessible directly via the '📜 NSE Script Browser' tab in the UI. Automatically parses the official Nmap script.db, organizing scripts into categories (vuln, safe, auth, discovery, exploit). Selecting any script automatically constructs and preview the exact --script= CLI argument.</w:t>
      </w:r>
    </w:p>
    <w:p>
      <w:pPr>
        <w:pStyle w:val="Heading1"/>
      </w:pPr>
      <w:r>
        <w:t>4. Security &amp; Legal Best Practices</w:t>
      </w:r>
    </w:p>
    <w:p>
      <w:r>
        <w:t>Warning: Port scanning networks without explicit prior written authorization is illegal in most jurisdictions. Always adhere to the following rules:</w:t>
        <w:br/>
        <w:t>• Obtain written scope, target CIDRs, and testing windows before scanning.</w:t>
        <w:br/>
        <w:t>• Avoid aggressive timing (-T4/-T5) on delicate OT, medical, or legacy embedded systems.</w:t>
        <w:br/>
        <w:t>• Maintain detailed scan logs for auditability and compliance.</w:t>
      </w:r>
    </w:p>
    <w:p>
      <w:pPr>
        <w:pStyle w:val="Heading1"/>
      </w:pPr>
      <w:r>
        <w:t>5. Quick Reference Card</w:t>
      </w:r>
    </w:p>
    <w:p>
      <w:pPr>
        <w:pStyle w:val="Quote"/>
      </w:pPr>
      <w:r>
        <w:t>+----------------------------------------------------------------------+</w:t>
        <w:br/>
        <w:t>|                    InfraMapper Quick Reference                       |</w:t>
        <w:br/>
        <w:t>+----------------------------------------------------------------------+</w:t>
        <w:br/>
        <w:t>| Discover live hosts:       nmap -sn &lt;CIDR&gt;                           |</w:t>
        <w:br/>
        <w:t>| Port + service inventory:  nmap -sS -sV &lt;IP&gt;                         |</w:t>
        <w:br/>
        <w:t>| Full profile scan:         nmap -sS -sV -O &lt;IP&gt;                      |</w:t>
        <w:br/>
        <w:t>| Turbo async scan:          Select 'Turbo (RustScan)' in GUI          |</w:t>
        <w:br/>
        <w:t>| Subnet IP sweep:           Select 'Subnet (Angry IP)' in GUI         |</w:t>
        <w:br/>
        <w:t>| NSE Script Browser:        Click 'NSE Script Browser' Tab            |</w:t>
        <w:br/>
        <w:t>| Run Environment Check:     python main.py --check-env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