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70E8" w14:textId="31C9A026" w:rsidR="001722F7" w:rsidRDefault="001722F7" w:rsidP="001722F7">
      <w:pPr>
        <w:shd w:val="clear" w:color="auto" w:fill="FFFFFF"/>
        <w:spacing w:after="100" w:afterAutospacing="1" w:line="240" w:lineRule="auto"/>
        <w:outlineLvl w:val="2"/>
        <w:rPr>
          <w:rFonts w:ascii="Open Sans" w:eastAsia="Times New Roman" w:hAnsi="Open Sans" w:cs="Open Sans"/>
          <w:b/>
          <w:bCs/>
          <w:color w:val="1C1D1E"/>
          <w:kern w:val="0"/>
          <w:sz w:val="34"/>
          <w:szCs w:val="34"/>
          <w14:ligatures w14:val="none"/>
        </w:rPr>
      </w:pPr>
      <w:r>
        <w:rPr>
          <w:rFonts w:ascii="Open Sans" w:eastAsia="Times New Roman" w:hAnsi="Open Sans" w:cs="Open Sans"/>
          <w:b/>
          <w:bCs/>
          <w:color w:val="1C1D1E"/>
          <w:kern w:val="0"/>
          <w:sz w:val="34"/>
          <w:szCs w:val="34"/>
          <w14:ligatures w14:val="none"/>
        </w:rPr>
        <w:t>Journal Guidelines</w:t>
      </w:r>
    </w:p>
    <w:p w14:paraId="275540FB" w14:textId="77777777" w:rsidR="001722F7" w:rsidRDefault="001722F7" w:rsidP="001722F7">
      <w:pPr>
        <w:shd w:val="clear" w:color="auto" w:fill="FFFFFF"/>
        <w:spacing w:after="100" w:afterAutospacing="1" w:line="240" w:lineRule="auto"/>
        <w:outlineLvl w:val="2"/>
        <w:rPr>
          <w:rFonts w:ascii="Open Sans" w:eastAsia="Times New Roman" w:hAnsi="Open Sans" w:cs="Open Sans"/>
          <w:b/>
          <w:bCs/>
          <w:color w:val="1C1D1E"/>
          <w:kern w:val="0"/>
          <w:sz w:val="34"/>
          <w:szCs w:val="34"/>
          <w14:ligatures w14:val="none"/>
        </w:rPr>
      </w:pPr>
    </w:p>
    <w:p w14:paraId="0A286AC8" w14:textId="77777777" w:rsidR="001722F7" w:rsidRDefault="001722F7" w:rsidP="001722F7">
      <w:pPr>
        <w:shd w:val="clear" w:color="auto" w:fill="FFFFFF"/>
        <w:spacing w:after="100" w:afterAutospacing="1" w:line="240" w:lineRule="auto"/>
        <w:outlineLvl w:val="2"/>
        <w:rPr>
          <w:rFonts w:ascii="Open Sans" w:eastAsia="Times New Roman" w:hAnsi="Open Sans" w:cs="Open Sans"/>
          <w:b/>
          <w:bCs/>
          <w:color w:val="1C1D1E"/>
          <w:kern w:val="0"/>
          <w:sz w:val="34"/>
          <w:szCs w:val="34"/>
          <w14:ligatures w14:val="none"/>
        </w:rPr>
      </w:pPr>
    </w:p>
    <w:p w14:paraId="6333CB5A" w14:textId="0CAAA92A" w:rsidR="001722F7" w:rsidRPr="001722F7" w:rsidRDefault="001722F7" w:rsidP="001722F7">
      <w:pPr>
        <w:shd w:val="clear" w:color="auto" w:fill="FFFFFF"/>
        <w:spacing w:after="100" w:afterAutospacing="1" w:line="240" w:lineRule="auto"/>
        <w:outlineLvl w:val="2"/>
        <w:rPr>
          <w:rFonts w:ascii="Open Sans" w:eastAsia="Times New Roman" w:hAnsi="Open Sans" w:cs="Open Sans"/>
          <w:b/>
          <w:bCs/>
          <w:color w:val="1C1D1E"/>
          <w:kern w:val="0"/>
          <w:sz w:val="34"/>
          <w:szCs w:val="34"/>
          <w14:ligatures w14:val="none"/>
        </w:rPr>
      </w:pPr>
      <w:r w:rsidRPr="001722F7">
        <w:rPr>
          <w:rFonts w:ascii="Open Sans" w:eastAsia="Times New Roman" w:hAnsi="Open Sans" w:cs="Open Sans"/>
          <w:b/>
          <w:bCs/>
          <w:color w:val="1C1D1E"/>
          <w:kern w:val="0"/>
          <w:sz w:val="34"/>
          <w:szCs w:val="34"/>
          <w14:ligatures w14:val="none"/>
        </w:rPr>
        <w:t>Detailed Formatting and Content Guidelines</w:t>
      </w:r>
    </w:p>
    <w:p w14:paraId="550D14B6"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Manuscript Title Page</w:t>
      </w:r>
    </w:p>
    <w:p w14:paraId="71E05BDC"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Title</w:t>
      </w:r>
    </w:p>
    <w:p w14:paraId="47310DA5"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title page should be included at the beginning of the Main Document file.  </w:t>
      </w:r>
    </w:p>
    <w:p w14:paraId="3FE53D0C"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The title may contain no more than 120 characters, including spaces. The title in your manuscript must match the title </w:t>
      </w:r>
      <w:proofErr w:type="gramStart"/>
      <w:r w:rsidRPr="001722F7">
        <w:rPr>
          <w:rFonts w:ascii="Open Sans" w:eastAsia="Times New Roman" w:hAnsi="Open Sans" w:cs="Open Sans"/>
          <w:color w:val="1C1D1E"/>
          <w:kern w:val="0"/>
          <w:sz w:val="21"/>
          <w:szCs w:val="21"/>
          <w14:ligatures w14:val="none"/>
        </w:rPr>
        <w:t>entered into</w:t>
      </w:r>
      <w:proofErr w:type="gramEnd"/>
      <w:r w:rsidRPr="001722F7">
        <w:rPr>
          <w:rFonts w:ascii="Open Sans" w:eastAsia="Times New Roman" w:hAnsi="Open Sans" w:cs="Open Sans"/>
          <w:color w:val="1C1D1E"/>
          <w:kern w:val="0"/>
          <w:sz w:val="21"/>
          <w:szCs w:val="21"/>
          <w14:ligatures w14:val="none"/>
        </w:rPr>
        <w:t xml:space="preserve"> the </w:t>
      </w:r>
      <w:proofErr w:type="spellStart"/>
      <w:r w:rsidRPr="001722F7">
        <w:rPr>
          <w:rFonts w:ascii="Open Sans" w:eastAsia="Times New Roman" w:hAnsi="Open Sans" w:cs="Open Sans"/>
          <w:color w:val="1C1D1E"/>
          <w:kern w:val="0"/>
          <w:sz w:val="21"/>
          <w:szCs w:val="21"/>
          <w14:ligatures w14:val="none"/>
        </w:rPr>
        <w:t>ScholarOne</w:t>
      </w:r>
      <w:proofErr w:type="spellEnd"/>
      <w:r w:rsidRPr="001722F7">
        <w:rPr>
          <w:rFonts w:ascii="Open Sans" w:eastAsia="Times New Roman" w:hAnsi="Open Sans" w:cs="Open Sans"/>
          <w:color w:val="1C1D1E"/>
          <w:kern w:val="0"/>
          <w:sz w:val="21"/>
          <w:szCs w:val="21"/>
          <w14:ligatures w14:val="none"/>
        </w:rPr>
        <w:t xml:space="preserve"> online submission form.  </w:t>
      </w:r>
    </w:p>
    <w:p w14:paraId="5863C17C"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If your title does not fit into the designated field in the online submission form, then you must shorten it to fit and update the manuscript to match.  </w:t>
      </w:r>
    </w:p>
    <w:p w14:paraId="0602A0DF"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Titles must be composed in sentence-case, capitalizing only the first word and proper nouns. If a title includes a colon between phrases, the first word following the colon should be capitalized. </w:t>
      </w:r>
    </w:p>
    <w:p w14:paraId="2DE230ED"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 title may include a question mark, but never a period.  </w:t>
      </w:r>
    </w:p>
    <w:p w14:paraId="597BCA7D"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use dashes to separate a title with phrases. Use a colon (and use only one colon for a maximum of two phrases).  </w:t>
      </w:r>
    </w:p>
    <w:p w14:paraId="7D1407CE"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proofErr w:type="gramStart"/>
      <w:r w:rsidRPr="001722F7">
        <w:rPr>
          <w:rFonts w:ascii="Open Sans" w:eastAsia="Times New Roman" w:hAnsi="Open Sans" w:cs="Open Sans"/>
          <w:color w:val="1C1D1E"/>
          <w:kern w:val="0"/>
          <w:sz w:val="21"/>
          <w:szCs w:val="21"/>
          <w14:ligatures w14:val="none"/>
        </w:rPr>
        <w:t>As a general rule</w:t>
      </w:r>
      <w:proofErr w:type="gramEnd"/>
      <w:r w:rsidRPr="001722F7">
        <w:rPr>
          <w:rFonts w:ascii="Open Sans" w:eastAsia="Times New Roman" w:hAnsi="Open Sans" w:cs="Open Sans"/>
          <w:color w:val="1C1D1E"/>
          <w:kern w:val="0"/>
          <w:sz w:val="21"/>
          <w:szCs w:val="21"/>
          <w14:ligatures w14:val="none"/>
        </w:rPr>
        <w:t>, do not use acronyms in the title. Exceptions may be granted for well-known and widely established acronyms (such as “NEON”).  </w:t>
      </w:r>
    </w:p>
    <w:p w14:paraId="047C6758"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use uncommon abbreviations in the title.  </w:t>
      </w:r>
    </w:p>
    <w:p w14:paraId="33955809" w14:textId="77777777" w:rsidR="001722F7" w:rsidRPr="001722F7" w:rsidRDefault="001722F7" w:rsidP="001722F7">
      <w:pPr>
        <w:numPr>
          <w:ilvl w:val="0"/>
          <w:numId w:val="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Genus and species names should appear in </w:t>
      </w:r>
      <w:r w:rsidRPr="001722F7">
        <w:rPr>
          <w:rFonts w:ascii="Open Sans" w:eastAsia="Times New Roman" w:hAnsi="Open Sans" w:cs="Open Sans"/>
          <w:i/>
          <w:iCs/>
          <w:color w:val="1C1D1E"/>
          <w:kern w:val="0"/>
          <w:sz w:val="21"/>
          <w:szCs w:val="21"/>
          <w14:ligatures w14:val="none"/>
        </w:rPr>
        <w:t>italics</w:t>
      </w:r>
      <w:r w:rsidRPr="001722F7">
        <w:rPr>
          <w:rFonts w:ascii="Open Sans" w:eastAsia="Times New Roman" w:hAnsi="Open Sans" w:cs="Open Sans"/>
          <w:color w:val="1C1D1E"/>
          <w:kern w:val="0"/>
          <w:sz w:val="21"/>
          <w:szCs w:val="21"/>
          <w14:ligatures w14:val="none"/>
        </w:rPr>
        <w:t>. References to taxonomic authorities should not appear in the title.</w:t>
      </w:r>
    </w:p>
    <w:p w14:paraId="035F2C89"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753C4062"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Author List</w:t>
      </w:r>
    </w:p>
    <w:p w14:paraId="237EEDC8"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author lists in the manuscript and online submission form must match, reflecting all authors in the same order in both locations. </w:t>
      </w:r>
    </w:p>
    <w:p w14:paraId="5774E700"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Present the author names in a list. After each author name, use a superscript number to indicate the affiliation(s) for each author (see next point).</w:t>
      </w:r>
    </w:p>
    <w:p w14:paraId="3ACEC092"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For each author, give the relevant address(es) that supported the work, with each address given a superscript number that connects it to the appropriate author(s) in the author list. This is generally the institutional affiliation(s) of the author during the period when all or most of the research was done.  </w:t>
      </w:r>
    </w:p>
    <w:p w14:paraId="28BE6527" w14:textId="77777777" w:rsidR="001722F7" w:rsidRPr="001722F7" w:rsidRDefault="001722F7" w:rsidP="001722F7">
      <w:pPr>
        <w:numPr>
          <w:ilvl w:val="1"/>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lastRenderedPageBreak/>
        <w:t>You must include the institutional affiliation department, institutional affiliation name, city, country regional division (for example: state, province, etc.), and country.  </w:t>
      </w:r>
    </w:p>
    <w:p w14:paraId="2B3B40EB" w14:textId="77777777" w:rsidR="001722F7" w:rsidRPr="001722F7" w:rsidRDefault="001722F7" w:rsidP="001722F7">
      <w:pPr>
        <w:numPr>
          <w:ilvl w:val="1"/>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An author’s present address, if different from their affiliation during the time the work reported in the manuscript was done, should appear with a “Present Address” label in a separate section on the title page.  </w:t>
      </w:r>
    </w:p>
    <w:p w14:paraId="1B36303F"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An author not affiliated with an institution, entity, or business should be listed as an Independent Researcher, with city, state/province, country. </w:t>
      </w:r>
    </w:p>
    <w:p w14:paraId="08E58F32"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repeat affiliations; instead, repeat affiliation numbers next to authors’ names.  </w:t>
      </w:r>
    </w:p>
    <w:p w14:paraId="69B32E61"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Identify the corresponding author on the title page and include one email address. The corresponding author should match the entry in the online submission form. There can be only one corresponding author. For manuscripts with differing contact and corresponding authors, denote both. See the </w:t>
      </w:r>
      <w:hyperlink r:id="rId5" w:anchor="author-roles" w:history="1">
        <w:r w:rsidRPr="001722F7">
          <w:rPr>
            <w:rFonts w:ascii="Open Sans" w:eastAsia="Times New Roman" w:hAnsi="Open Sans" w:cs="Open Sans"/>
            <w:color w:val="03282C"/>
            <w:kern w:val="0"/>
            <w:sz w:val="21"/>
            <w:szCs w:val="21"/>
            <w14:ligatures w14:val="none"/>
          </w:rPr>
          <w:t>“Author Roles” section</w:t>
        </w:r>
      </w:hyperlink>
      <w:r w:rsidRPr="001722F7">
        <w:rPr>
          <w:rFonts w:ascii="Open Sans" w:eastAsia="Times New Roman" w:hAnsi="Open Sans" w:cs="Open Sans"/>
          <w:color w:val="1C1D1E"/>
          <w:kern w:val="0"/>
          <w:sz w:val="21"/>
          <w:szCs w:val="21"/>
          <w14:ligatures w14:val="none"/>
        </w:rPr>
        <w:t> for more information.</w:t>
      </w:r>
    </w:p>
    <w:p w14:paraId="1A072871" w14:textId="77777777" w:rsidR="001722F7" w:rsidRPr="001722F7" w:rsidRDefault="001722F7" w:rsidP="001722F7">
      <w:pPr>
        <w:numPr>
          <w:ilvl w:val="0"/>
          <w:numId w:val="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title page can include a brief authorship statement. This statement can cover information such as “Equal Contribution”, “Co-First Authors”, “Co-Last Authors”, “Authorship alphabetical”, or similar. More detailed descriptions of author roles should be placed in an “Author Contributions” section.</w:t>
      </w:r>
    </w:p>
    <w:p w14:paraId="1FA72B6E"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6B39CD29"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Abstract</w:t>
      </w:r>
    </w:p>
    <w:p w14:paraId="2380928F"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Most manuscript types include an abstract. Abstract requirements for each manuscript type can be found in the </w:t>
      </w:r>
      <w:hyperlink r:id="rId6" w:anchor="submission-types-breakdown" w:history="1">
        <w:r w:rsidRPr="001722F7">
          <w:rPr>
            <w:rFonts w:ascii="Open Sans" w:eastAsia="Times New Roman" w:hAnsi="Open Sans" w:cs="Open Sans"/>
            <w:b/>
            <w:bCs/>
            <w:color w:val="03282C"/>
            <w:kern w:val="0"/>
            <w:sz w:val="21"/>
            <w:szCs w:val="21"/>
            <w:u w:val="single"/>
            <w14:ligatures w14:val="none"/>
          </w:rPr>
          <w:t>submission type summaries</w:t>
        </w:r>
      </w:hyperlink>
      <w:r w:rsidRPr="001722F7">
        <w:rPr>
          <w:rFonts w:ascii="Open Sans" w:eastAsia="Times New Roman" w:hAnsi="Open Sans" w:cs="Open Sans"/>
          <w:color w:val="1C1D1E"/>
          <w:kern w:val="0"/>
          <w:sz w:val="21"/>
          <w:szCs w:val="21"/>
          <w14:ligatures w14:val="none"/>
        </w:rPr>
        <w:t>.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16834ABF"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Abstract Restrictions</w:t>
      </w:r>
    </w:p>
    <w:p w14:paraId="45D75036" w14:textId="77777777" w:rsidR="001722F7" w:rsidRPr="001722F7" w:rsidRDefault="001722F7" w:rsidP="001722F7">
      <w:pPr>
        <w:numPr>
          <w:ilvl w:val="0"/>
          <w:numId w:val="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Citations and URLs should not be included in an abstract.  </w:t>
      </w:r>
    </w:p>
    <w:p w14:paraId="702D04C0" w14:textId="77777777" w:rsidR="001722F7" w:rsidRPr="001722F7" w:rsidRDefault="001722F7" w:rsidP="001722F7">
      <w:pPr>
        <w:numPr>
          <w:ilvl w:val="0"/>
          <w:numId w:val="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Abstracts are length limited by article type.</w:t>
      </w:r>
    </w:p>
    <w:p w14:paraId="0A1C317D" w14:textId="77777777" w:rsidR="001722F7" w:rsidRPr="001722F7" w:rsidRDefault="001722F7" w:rsidP="001722F7">
      <w:pPr>
        <w:numPr>
          <w:ilvl w:val="0"/>
          <w:numId w:val="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abstract must be provided in English (see “Abstracts in Additional Languages”, below).</w:t>
      </w:r>
    </w:p>
    <w:p w14:paraId="76A345EC"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70BE73CE"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Abstracts in Additional Languages</w:t>
      </w:r>
    </w:p>
    <w:p w14:paraId="556D9674"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All submissions should be written in English; however, we also encourage authors to provide the abstract in their first language(s) or language(s) relevant to the country in which the research was conducted. These additional language abstracts will only be published online with the HTML version of the paper and will not be included in the typeset and paged PDF version. Please note that additional language abstracts will not be copyedited and will be published as provided by the authors. Authors who wish to take advantage of this option should provide </w:t>
      </w:r>
      <w:r w:rsidRPr="001722F7">
        <w:rPr>
          <w:rFonts w:ascii="Open Sans" w:eastAsia="Times New Roman" w:hAnsi="Open Sans" w:cs="Open Sans"/>
          <w:color w:val="1C1D1E"/>
          <w:kern w:val="0"/>
          <w:sz w:val="21"/>
          <w:szCs w:val="21"/>
          <w14:ligatures w14:val="none"/>
        </w:rPr>
        <w:lastRenderedPageBreak/>
        <w:t>their text in the “Main Document” below the English-language version.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6831BA47"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Key Words/Phrases</w:t>
      </w:r>
    </w:p>
    <w:p w14:paraId="56C42356"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Most manuscript types include key words (see our </w:t>
      </w:r>
      <w:hyperlink r:id="rId7" w:anchor="submission-types-breakdown" w:history="1">
        <w:r w:rsidRPr="001722F7">
          <w:rPr>
            <w:rFonts w:ascii="Open Sans" w:eastAsia="Times New Roman" w:hAnsi="Open Sans" w:cs="Open Sans"/>
            <w:b/>
            <w:bCs/>
            <w:color w:val="03282C"/>
            <w:kern w:val="0"/>
            <w:sz w:val="21"/>
            <w:szCs w:val="21"/>
            <w:u w:val="single"/>
            <w14:ligatures w14:val="none"/>
          </w:rPr>
          <w:t>submission type summaries</w:t>
        </w:r>
      </w:hyperlink>
      <w:r w:rsidRPr="001722F7">
        <w:rPr>
          <w:rFonts w:ascii="Open Sans" w:eastAsia="Times New Roman" w:hAnsi="Open Sans" w:cs="Open Sans"/>
          <w:color w:val="1C1D1E"/>
          <w:kern w:val="0"/>
          <w:sz w:val="21"/>
          <w:szCs w:val="21"/>
          <w14:ligatures w14:val="none"/>
        </w:rPr>
        <w:t>.)  </w:t>
      </w:r>
    </w:p>
    <w:p w14:paraId="3D8C8983"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For manuscripts that include key words, list a minimum of six and a maximum of 12 key words/phrases in a section on the title page. </w:t>
      </w:r>
      <w:r w:rsidRPr="001722F7">
        <w:rPr>
          <w:rFonts w:ascii="Open Sans" w:eastAsia="Times New Roman" w:hAnsi="Open Sans" w:cs="Open Sans"/>
          <w:color w:val="1C1D1E"/>
          <w:kern w:val="0"/>
          <w:sz w:val="21"/>
          <w:szCs w:val="21"/>
          <w14:ligatures w14:val="none"/>
        </w:rPr>
        <w:br/>
      </w:r>
    </w:p>
    <w:p w14:paraId="53843650" w14:textId="77777777" w:rsidR="001722F7" w:rsidRPr="001722F7" w:rsidRDefault="001722F7" w:rsidP="001722F7">
      <w:pPr>
        <w:numPr>
          <w:ilvl w:val="0"/>
          <w:numId w:val="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list should be presented in alphabetical order with entries separated by semicolons.  </w:t>
      </w:r>
    </w:p>
    <w:p w14:paraId="12247F18" w14:textId="77777777" w:rsidR="001722F7" w:rsidRPr="001722F7" w:rsidRDefault="001722F7" w:rsidP="001722F7">
      <w:pPr>
        <w:numPr>
          <w:ilvl w:val="0"/>
          <w:numId w:val="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entire key word/phrase list should be entered in the online submission form (in the “Key words/phrases” field).</w:t>
      </w:r>
    </w:p>
    <w:p w14:paraId="1D2C8201"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4F842260"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Equations</w:t>
      </w:r>
    </w:p>
    <w:p w14:paraId="1B2797B1" w14:textId="77777777" w:rsidR="001722F7" w:rsidRPr="001722F7" w:rsidRDefault="001722F7" w:rsidP="001722F7">
      <w:pPr>
        <w:numPr>
          <w:ilvl w:val="0"/>
          <w:numId w:val="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include an equation in table or figure captions. Place the equation in the main text and refer the reader to equation in the text.  </w:t>
      </w:r>
    </w:p>
    <w:p w14:paraId="58F31A78" w14:textId="77777777" w:rsidR="001722F7" w:rsidRPr="001722F7" w:rsidRDefault="001722F7" w:rsidP="001722F7">
      <w:pPr>
        <w:numPr>
          <w:ilvl w:val="0"/>
          <w:numId w:val="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In Word, display equations (those set off from the surrounding text with space above and below) must be formatted using Word’s Equation Editor or </w:t>
      </w:r>
      <w:proofErr w:type="spellStart"/>
      <w:r w:rsidRPr="001722F7">
        <w:rPr>
          <w:rFonts w:ascii="Open Sans" w:eastAsia="Times New Roman" w:hAnsi="Open Sans" w:cs="Open Sans"/>
          <w:color w:val="1C1D1E"/>
          <w:kern w:val="0"/>
          <w:sz w:val="21"/>
          <w:szCs w:val="21"/>
          <w14:ligatures w14:val="none"/>
        </w:rPr>
        <w:t>MathType</w:t>
      </w:r>
      <w:proofErr w:type="spellEnd"/>
      <w:r w:rsidRPr="001722F7">
        <w:rPr>
          <w:rFonts w:ascii="Open Sans" w:eastAsia="Times New Roman" w:hAnsi="Open Sans" w:cs="Open Sans"/>
          <w:color w:val="1C1D1E"/>
          <w:kern w:val="0"/>
          <w:sz w:val="21"/>
          <w:szCs w:val="21"/>
          <w14:ligatures w14:val="none"/>
        </w:rPr>
        <w:t>. Equations must not be presented as pictures.  </w:t>
      </w:r>
    </w:p>
    <w:p w14:paraId="014B5E24" w14:textId="77777777" w:rsidR="001722F7" w:rsidRPr="001722F7" w:rsidRDefault="001722F7" w:rsidP="001722F7">
      <w:pPr>
        <w:numPr>
          <w:ilvl w:val="0"/>
          <w:numId w:val="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Use display equation format for equations containing characters with nested super- or subscripts.  </w:t>
      </w:r>
    </w:p>
    <w:p w14:paraId="436737CF" w14:textId="77777777" w:rsidR="001722F7" w:rsidRPr="001722F7" w:rsidRDefault="001722F7" w:rsidP="001722F7">
      <w:pPr>
        <w:numPr>
          <w:ilvl w:val="0"/>
          <w:numId w:val="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Equations containing stacked fractions should either be presented as display equations or, if left within a line of text, formatted using a solidus, /, and brackets, {[()]}, if necessary.</w:t>
      </w:r>
    </w:p>
    <w:p w14:paraId="69D4EAE5"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284451AC"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SI Units</w:t>
      </w:r>
    </w:p>
    <w:p w14:paraId="5FFDFE56"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Units should conform to the International System of Units (SI) per ESA journal style. This includes units within tables, text, and figures. If measurements were made in other units, include SI equivalents.</w:t>
      </w:r>
      <w:r w:rsidRPr="001722F7">
        <w:rPr>
          <w:rFonts w:ascii="Open Sans" w:eastAsia="Times New Roman" w:hAnsi="Open Sans" w:cs="Open Sans"/>
          <w:color w:val="1C1D1E"/>
          <w:kern w:val="0"/>
          <w:sz w:val="21"/>
          <w:szCs w:val="21"/>
          <w14:ligatures w14:val="none"/>
        </w:rPr>
        <w:br/>
      </w:r>
    </w:p>
    <w:p w14:paraId="2E1314B1"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2D0D8FE9"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Backmatter</w:t>
      </w:r>
    </w:p>
    <w:p w14:paraId="7C56ADAA"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lastRenderedPageBreak/>
        <w:t>Acknowledgments</w:t>
      </w:r>
    </w:p>
    <w:p w14:paraId="245152AA"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An acknowledgments section is optional. If including this section, it must be a single paragraph and should appear at the end of the body of the text, immediately before the References section.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5EDCF9A1" w14:textId="77777777" w:rsidR="001722F7" w:rsidRPr="001722F7" w:rsidRDefault="001722F7" w:rsidP="001722F7">
      <w:pPr>
        <w:shd w:val="clear" w:color="auto" w:fill="FFFFFF"/>
        <w:spacing w:after="100" w:afterAutospacing="1" w:line="240" w:lineRule="auto"/>
        <w:outlineLvl w:val="5"/>
        <w:rPr>
          <w:rFonts w:ascii="Open Sans" w:eastAsia="Times New Roman" w:hAnsi="Open Sans" w:cs="Open Sans"/>
          <w:b/>
          <w:bCs/>
          <w:color w:val="1C1D1E"/>
          <w:kern w:val="0"/>
          <w:sz w:val="15"/>
          <w:szCs w:val="15"/>
          <w14:ligatures w14:val="none"/>
        </w:rPr>
      </w:pPr>
      <w:r w:rsidRPr="001722F7">
        <w:rPr>
          <w:rFonts w:ascii="Open Sans" w:eastAsia="Times New Roman" w:hAnsi="Open Sans" w:cs="Open Sans"/>
          <w:b/>
          <w:bCs/>
          <w:color w:val="1C1D1E"/>
          <w:kern w:val="0"/>
          <w:sz w:val="15"/>
          <w:szCs w:val="15"/>
          <w14:ligatures w14:val="none"/>
        </w:rPr>
        <w:t>Funding Source Acknowledgments</w:t>
      </w:r>
    </w:p>
    <w:p w14:paraId="5E618654"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While funding details can be included in the Acknowledgments, please ensure all funding information is entered into the </w:t>
      </w:r>
      <w:proofErr w:type="spellStart"/>
      <w:r w:rsidRPr="001722F7">
        <w:rPr>
          <w:rFonts w:ascii="Open Sans" w:eastAsia="Times New Roman" w:hAnsi="Open Sans" w:cs="Open Sans"/>
          <w:color w:val="1C1D1E"/>
          <w:kern w:val="0"/>
          <w:sz w:val="21"/>
          <w:szCs w:val="21"/>
          <w14:ligatures w14:val="none"/>
        </w:rPr>
        <w:t>ScholarOne</w:t>
      </w:r>
      <w:proofErr w:type="spellEnd"/>
      <w:r w:rsidRPr="001722F7">
        <w:rPr>
          <w:rFonts w:ascii="Open Sans" w:eastAsia="Times New Roman" w:hAnsi="Open Sans" w:cs="Open Sans"/>
          <w:color w:val="1C1D1E"/>
          <w:kern w:val="0"/>
          <w:sz w:val="21"/>
          <w:szCs w:val="21"/>
          <w14:ligatures w14:val="none"/>
        </w:rPr>
        <w:t xml:space="preserve"> submission form. This information will be extracted from the submission form for use in the final publication.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5E6B337C"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Author Contributions</w:t>
      </w:r>
    </w:p>
    <w:p w14:paraId="51A2F643"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 paragraph describing the contributions of each author may be placed before the References section.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73CE367D"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References</w:t>
      </w:r>
    </w:p>
    <w:p w14:paraId="490D448F"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General Formatting</w:t>
      </w:r>
    </w:p>
    <w:p w14:paraId="1D0BF20D" w14:textId="77777777" w:rsidR="001722F7" w:rsidRPr="001722F7" w:rsidRDefault="001722F7" w:rsidP="001722F7">
      <w:pPr>
        <w:numPr>
          <w:ilvl w:val="0"/>
          <w:numId w:val="6"/>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See the </w:t>
      </w:r>
      <w:hyperlink r:id="rId8" w:history="1">
        <w:r w:rsidRPr="001722F7">
          <w:rPr>
            <w:rFonts w:ascii="Open Sans" w:eastAsia="Times New Roman" w:hAnsi="Open Sans" w:cs="Open Sans"/>
            <w:color w:val="03282C"/>
            <w:kern w:val="0"/>
            <w:sz w:val="21"/>
            <w:szCs w:val="21"/>
            <w14:ligatures w14:val="none"/>
          </w:rPr>
          <w:t>Wiley Journals Style Manual</w:t>
        </w:r>
      </w:hyperlink>
      <w:r w:rsidRPr="001722F7">
        <w:rPr>
          <w:rFonts w:ascii="Open Sans" w:eastAsia="Times New Roman" w:hAnsi="Open Sans" w:cs="Open Sans"/>
          <w:color w:val="1C1D1E"/>
          <w:kern w:val="0"/>
          <w:sz w:val="21"/>
          <w:szCs w:val="21"/>
          <w14:ligatures w14:val="none"/>
        </w:rPr>
        <w:t>, section 3.2.1 for the style for in-text references to citations and section 3.3.8, Chicago Reference Style, for full citation style.  Please note that final styling is applied by the publisher and that the final style used in publication deviates slightly from what many citation services will output as Chicago Style.  </w:t>
      </w:r>
    </w:p>
    <w:p w14:paraId="6E5196DD" w14:textId="77777777" w:rsidR="001722F7" w:rsidRPr="001722F7" w:rsidRDefault="001722F7" w:rsidP="001722F7">
      <w:pPr>
        <w:numPr>
          <w:ilvl w:val="0"/>
          <w:numId w:val="6"/>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All references must contain complete information.  </w:t>
      </w:r>
    </w:p>
    <w:p w14:paraId="4B159AB0" w14:textId="77777777" w:rsidR="001722F7" w:rsidRPr="001722F7" w:rsidRDefault="001722F7" w:rsidP="001722F7">
      <w:pPr>
        <w:numPr>
          <w:ilvl w:val="0"/>
          <w:numId w:val="6"/>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Each reference in the text must have a matching citation in the reference list and vice versa.  </w:t>
      </w:r>
    </w:p>
    <w:p w14:paraId="16DC3C43" w14:textId="77777777" w:rsidR="001722F7" w:rsidRPr="001722F7" w:rsidRDefault="001722F7" w:rsidP="001722F7">
      <w:pPr>
        <w:numPr>
          <w:ilvl w:val="0"/>
          <w:numId w:val="6"/>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Only references cited in the Main Document should appear in the References section in the Main Document. References cited only in an appendix should be listed in a References section for the appendix and not included in the References section in the Main Document.</w:t>
      </w:r>
    </w:p>
    <w:p w14:paraId="1A00A684"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2600D711"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What is Allowed as a Citation?</w:t>
      </w:r>
    </w:p>
    <w:p w14:paraId="09477B19"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The References section of a manuscript may refer only to permanently archived material. If a reasonably diligent scholar 20 years in the future could not be assured of finding a particular </w:t>
      </w:r>
      <w:r w:rsidRPr="001722F7">
        <w:rPr>
          <w:rFonts w:ascii="Open Sans" w:eastAsia="Times New Roman" w:hAnsi="Open Sans" w:cs="Open Sans"/>
          <w:color w:val="1C1D1E"/>
          <w:kern w:val="0"/>
          <w:sz w:val="21"/>
          <w:szCs w:val="21"/>
          <w14:ligatures w14:val="none"/>
        </w:rPr>
        <w:lastRenderedPageBreak/>
        <w:t xml:space="preserve">source, it should not be listed in the References section. Some Internet sources have a short half-life; material should only be included as formal citations if there is reasonable expectation of future availability. </w:t>
      </w:r>
      <w:proofErr w:type="gramStart"/>
      <w:r w:rsidRPr="001722F7">
        <w:rPr>
          <w:rFonts w:ascii="Open Sans" w:eastAsia="Times New Roman" w:hAnsi="Open Sans" w:cs="Open Sans"/>
          <w:color w:val="1C1D1E"/>
          <w:kern w:val="0"/>
          <w:sz w:val="21"/>
          <w:szCs w:val="21"/>
          <w14:ligatures w14:val="none"/>
        </w:rPr>
        <w:t>As a general rule</w:t>
      </w:r>
      <w:proofErr w:type="gramEnd"/>
      <w:r w:rsidRPr="001722F7">
        <w:rPr>
          <w:rFonts w:ascii="Open Sans" w:eastAsia="Times New Roman" w:hAnsi="Open Sans" w:cs="Open Sans"/>
          <w:color w:val="1C1D1E"/>
          <w:kern w:val="0"/>
          <w:sz w:val="21"/>
          <w:szCs w:val="21"/>
          <w14:ligatures w14:val="none"/>
        </w:rPr>
        <w:t>, any publication that has an ISSN or ISBN is acceptable but should be referenced by name (the URL may be added but is not essential).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164A3258"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Personal and Public Communications</w:t>
      </w:r>
    </w:p>
    <w:p w14:paraId="377A1FA7"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list abstracts or unpublished material (e.g., articles in review) in the References section. These materials may be listed in the text as personal observations (by an author of the present manuscript, with author noted), personal communications (information from others who are identified), public communications (information in published abstracts or information publicly distributed over the Internet but not permanently archived), or unpublished manuscript (with authors identified). Any references to unpublished data must comply with the </w:t>
      </w:r>
      <w:hyperlink r:id="rId9" w:history="1">
        <w:r w:rsidRPr="001722F7">
          <w:rPr>
            <w:rFonts w:ascii="Open Sans" w:eastAsia="Times New Roman" w:hAnsi="Open Sans" w:cs="Open Sans"/>
            <w:b/>
            <w:bCs/>
            <w:color w:val="03282C"/>
            <w:kern w:val="0"/>
            <w:sz w:val="21"/>
            <w:szCs w:val="21"/>
            <w:u w:val="single"/>
            <w14:ligatures w14:val="none"/>
          </w:rPr>
          <w:t>ESA Open Research policy</w:t>
        </w:r>
      </w:hyperlink>
      <w:r w:rsidRPr="001722F7">
        <w:rPr>
          <w:rFonts w:ascii="Open Sans" w:eastAsia="Times New Roman" w:hAnsi="Open Sans" w:cs="Open Sans"/>
          <w:color w:val="1C1D1E"/>
          <w:kern w:val="0"/>
          <w:sz w:val="21"/>
          <w:szCs w:val="21"/>
          <w14:ligatures w14:val="none"/>
        </w:rPr>
        <w:t>. </w:t>
      </w:r>
    </w:p>
    <w:p w14:paraId="631D20A8"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submitting author is expected to verify for all "personal communications" that the authority cited agrees to the use of their name. For public communications, the reference should include date printed or accessed, title of the source, and basic access information, such as URL. </w:t>
      </w:r>
    </w:p>
    <w:p w14:paraId="6F7AC8CF"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5476B019"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Tables</w:t>
      </w:r>
    </w:p>
    <w:p w14:paraId="684E9582"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following guidelines ensure tables are formatted correctly.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29CA81AE"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General Information</w:t>
      </w:r>
    </w:p>
    <w:p w14:paraId="58DDC7CD" w14:textId="77777777" w:rsidR="001722F7" w:rsidRPr="001722F7" w:rsidRDefault="001722F7" w:rsidP="001722F7">
      <w:pPr>
        <w:numPr>
          <w:ilvl w:val="0"/>
          <w:numId w:val="7"/>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must be placed in the Main Document, appearing in a separate section after the References section.  </w:t>
      </w:r>
    </w:p>
    <w:p w14:paraId="4F46EA46" w14:textId="77777777" w:rsidR="001722F7" w:rsidRPr="001722F7" w:rsidRDefault="001722F7" w:rsidP="001722F7">
      <w:pPr>
        <w:numPr>
          <w:ilvl w:val="0"/>
          <w:numId w:val="7"/>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should be numbered in the order of their discussion in the text. Each table should begin on a new page.  </w:t>
      </w:r>
    </w:p>
    <w:p w14:paraId="6E96615C" w14:textId="77777777" w:rsidR="001722F7" w:rsidRPr="001722F7" w:rsidRDefault="001722F7" w:rsidP="001722F7">
      <w:pPr>
        <w:numPr>
          <w:ilvl w:val="0"/>
          <w:numId w:val="7"/>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must fit on a page in portrait orientation, widthwise.  </w:t>
      </w:r>
    </w:p>
    <w:p w14:paraId="1A21EFC6" w14:textId="77777777" w:rsidR="001722F7" w:rsidRPr="001722F7" w:rsidRDefault="001722F7" w:rsidP="001722F7">
      <w:pPr>
        <w:numPr>
          <w:ilvl w:val="0"/>
          <w:numId w:val="7"/>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Manuscripts must have “true” tables in an editable format, created by using the “Insert Table” function, rather than using tabs or spaces and should not appear as “pictures” imported from another program.  </w:t>
      </w:r>
    </w:p>
    <w:p w14:paraId="22F8413E" w14:textId="77777777" w:rsidR="001722F7" w:rsidRPr="001722F7" w:rsidRDefault="001722F7" w:rsidP="001722F7">
      <w:pPr>
        <w:numPr>
          <w:ilvl w:val="1"/>
          <w:numId w:val="7"/>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In Microsoft Word, select “Insert”, “Table”, then specify the number of rows and columns and fill in the individual cells.</w:t>
      </w:r>
    </w:p>
    <w:p w14:paraId="28EBB7D9"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75F8CEE1"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Table Components and Format</w:t>
      </w:r>
    </w:p>
    <w:p w14:paraId="65257FC7"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lastRenderedPageBreak/>
        <w:t>Table captions should consist of one sentence that will appear above the body of the table. Rather than simply repeating the labels on columns and rows of the table, this caption should reveal the point of grouping certain data in the table. Statistical values and other pertinent details should be provided as notes/footnotes rather than appearing in the table’s caption. Please refer to the complete </w:t>
      </w:r>
      <w:hyperlink r:id="rId10" w:history="1">
        <w:r w:rsidRPr="001722F7">
          <w:rPr>
            <w:rFonts w:ascii="Open Sans" w:eastAsia="Times New Roman" w:hAnsi="Open Sans" w:cs="Open Sans"/>
            <w:color w:val="03282C"/>
            <w:kern w:val="0"/>
            <w:sz w:val="21"/>
            <w:szCs w:val="21"/>
            <w14:ligatures w14:val="none"/>
          </w:rPr>
          <w:t>statistical analysis guidelines (PDF)</w:t>
        </w:r>
      </w:hyperlink>
      <w:r w:rsidRPr="001722F7">
        <w:rPr>
          <w:rFonts w:ascii="Open Sans" w:eastAsia="Times New Roman" w:hAnsi="Open Sans" w:cs="Open Sans"/>
          <w:color w:val="1C1D1E"/>
          <w:kern w:val="0"/>
          <w:sz w:val="21"/>
          <w:szCs w:val="21"/>
          <w14:ligatures w14:val="none"/>
        </w:rPr>
        <w:t> for ESA publications.  </w:t>
      </w:r>
    </w:p>
    <w:p w14:paraId="6AA3E0AA"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Additional details should be placed in footnotes and/or a Notes section presented at the bottom of the table.  </w:t>
      </w:r>
    </w:p>
    <w:p w14:paraId="2BEEBEC3"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Abbreviations used in the body of the table should be identified in an Abbreviations section at the bottom of the table, in the order in which they appear in the table.  </w:t>
      </w:r>
    </w:p>
    <w:p w14:paraId="011912FD"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cannot contain colors, shading, or graphics. Use type style (italics, boldface, etc.) to convey meaning and identify the meaning in a Notes section at the bottom of the table (e.g., “Values in boldface indicate significant differences.”)  </w:t>
      </w:r>
    </w:p>
    <w:p w14:paraId="39FA26B6"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must be presented in a grid format, with the same number of columns in each row and the same number of rows in each column, below the column headings. Columns should read fully down, and rows should read fully across.  </w:t>
      </w:r>
    </w:p>
    <w:p w14:paraId="4CABF3CD"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All columns and rows must be labeled.  </w:t>
      </w:r>
    </w:p>
    <w:p w14:paraId="7BB4E30D"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All column headings should identify the contents of the column. </w:t>
      </w:r>
    </w:p>
    <w:p w14:paraId="657752EC"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Subparts within the body of a table can be distinguished using (a), (b), etc. labeling and/or nested labeling within the left-most column.  </w:t>
      </w:r>
    </w:p>
    <w:p w14:paraId="2DB50279"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 captions, notes, and footnotes must be double-spaced in 12-point Times New Roman font.  </w:t>
      </w:r>
    </w:p>
    <w:p w14:paraId="142CB486"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The font size within the body of a table can be reduced to a minimum of 10-point Times New Roman if needed for the table to fit in portrait orientation.  </w:t>
      </w:r>
    </w:p>
    <w:p w14:paraId="121646FC"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 pages should be presented in portrait orientation.  </w:t>
      </w:r>
    </w:p>
    <w:p w14:paraId="7BADDDE7" w14:textId="77777777" w:rsidR="001722F7" w:rsidRPr="001722F7" w:rsidRDefault="001722F7" w:rsidP="001722F7">
      <w:pPr>
        <w:numPr>
          <w:ilvl w:val="0"/>
          <w:numId w:val="8"/>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Tables must not extend to multiple pages in the horizontal direction but may extend in the vertical direction.</w:t>
      </w:r>
    </w:p>
    <w:p w14:paraId="5826D523"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r w:rsidRPr="001722F7">
        <w:rPr>
          <w:rFonts w:ascii="Open Sans" w:eastAsia="Times New Roman" w:hAnsi="Open Sans" w:cs="Open Sans"/>
          <w:color w:val="1C1D1E"/>
          <w:kern w:val="0"/>
          <w:sz w:val="21"/>
          <w:szCs w:val="21"/>
          <w14:ligatures w14:val="none"/>
        </w:rPr>
        <w:br/>
      </w:r>
    </w:p>
    <w:p w14:paraId="64CB810B"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Figures</w:t>
      </w:r>
    </w:p>
    <w:p w14:paraId="6E228153"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General Information</w:t>
      </w:r>
    </w:p>
    <w:p w14:paraId="3CC8306F" w14:textId="77777777" w:rsidR="001722F7" w:rsidRPr="001722F7" w:rsidRDefault="001722F7" w:rsidP="001722F7">
      <w:pPr>
        <w:numPr>
          <w:ilvl w:val="0"/>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Only one set of figures should be uploaded with each clearly labeled by figure number on the figure page itself and in the file name. </w:t>
      </w:r>
    </w:p>
    <w:p w14:paraId="66F6DFB9" w14:textId="77777777" w:rsidR="001722F7" w:rsidRPr="001722F7" w:rsidRDefault="001722F7" w:rsidP="001722F7">
      <w:pPr>
        <w:numPr>
          <w:ilvl w:val="0"/>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If a figure (or portion thereof) or photograph is under copyright or was produced by someone other than an author of the manuscript, permission from the copyright holder must be secured by the author of the present manuscript following our </w:t>
      </w:r>
      <w:hyperlink r:id="rId11" w:anchor="permissions" w:history="1">
        <w:r w:rsidRPr="001722F7">
          <w:rPr>
            <w:rFonts w:ascii="Open Sans" w:eastAsia="Times New Roman" w:hAnsi="Open Sans" w:cs="Open Sans"/>
            <w:color w:val="03282C"/>
            <w:kern w:val="0"/>
            <w:sz w:val="21"/>
            <w:szCs w:val="21"/>
            <w14:ligatures w14:val="none"/>
          </w:rPr>
          <w:t>Permissions guidelines</w:t>
        </w:r>
      </w:hyperlink>
      <w:r w:rsidRPr="001722F7">
        <w:rPr>
          <w:rFonts w:ascii="Open Sans" w:eastAsia="Times New Roman" w:hAnsi="Open Sans" w:cs="Open Sans"/>
          <w:color w:val="1C1D1E"/>
          <w:kern w:val="0"/>
          <w:sz w:val="21"/>
          <w:szCs w:val="21"/>
          <w14:ligatures w14:val="none"/>
        </w:rPr>
        <w:t>.</w:t>
      </w:r>
    </w:p>
    <w:p w14:paraId="27F1AE66" w14:textId="77777777" w:rsidR="001722F7" w:rsidRPr="001722F7" w:rsidRDefault="001722F7" w:rsidP="001722F7">
      <w:pPr>
        <w:numPr>
          <w:ilvl w:val="0"/>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For any figures that contain images or icons from illustration libraries (such as </w:t>
      </w:r>
      <w:proofErr w:type="spellStart"/>
      <w:r w:rsidRPr="001722F7">
        <w:rPr>
          <w:rFonts w:ascii="Open Sans" w:eastAsia="Times New Roman" w:hAnsi="Open Sans" w:cs="Open Sans"/>
          <w:color w:val="1C1D1E"/>
          <w:kern w:val="0"/>
          <w:sz w:val="21"/>
          <w:szCs w:val="21"/>
          <w14:ligatures w14:val="none"/>
        </w:rPr>
        <w:t>BioRender</w:t>
      </w:r>
      <w:proofErr w:type="spellEnd"/>
      <w:r w:rsidRPr="001722F7">
        <w:rPr>
          <w:rFonts w:ascii="Open Sans" w:eastAsia="Times New Roman" w:hAnsi="Open Sans" w:cs="Open Sans"/>
          <w:color w:val="1C1D1E"/>
          <w:kern w:val="0"/>
          <w:sz w:val="21"/>
          <w:szCs w:val="21"/>
          <w14:ligatures w14:val="none"/>
        </w:rPr>
        <w:t xml:space="preserve"> and </w:t>
      </w:r>
      <w:proofErr w:type="spellStart"/>
      <w:r w:rsidRPr="001722F7">
        <w:rPr>
          <w:rFonts w:ascii="Open Sans" w:eastAsia="Times New Roman" w:hAnsi="Open Sans" w:cs="Open Sans"/>
          <w:color w:val="1C1D1E"/>
          <w:kern w:val="0"/>
          <w:sz w:val="21"/>
          <w:szCs w:val="21"/>
          <w14:ligatures w14:val="none"/>
        </w:rPr>
        <w:t>PhyloPic</w:t>
      </w:r>
      <w:proofErr w:type="spellEnd"/>
      <w:r w:rsidRPr="001722F7">
        <w:rPr>
          <w:rFonts w:ascii="Open Sans" w:eastAsia="Times New Roman" w:hAnsi="Open Sans" w:cs="Open Sans"/>
          <w:color w:val="1C1D1E"/>
          <w:kern w:val="0"/>
          <w:sz w:val="21"/>
          <w:szCs w:val="21"/>
          <w14:ligatures w14:val="none"/>
        </w:rPr>
        <w:t>), proper attribution must be given for their reuse. </w:t>
      </w:r>
    </w:p>
    <w:p w14:paraId="7DBC51FF" w14:textId="77777777" w:rsidR="001722F7" w:rsidRPr="001722F7" w:rsidRDefault="001722F7" w:rsidP="001722F7">
      <w:pPr>
        <w:numPr>
          <w:ilvl w:val="0"/>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Any figure containing photographic material or illustrations must include a credit identifying the photographer/artist in the corresponding figure caption.  </w:t>
      </w:r>
    </w:p>
    <w:p w14:paraId="3CA2A6C3" w14:textId="77777777" w:rsidR="001722F7" w:rsidRPr="001722F7" w:rsidRDefault="001722F7" w:rsidP="001722F7">
      <w:pPr>
        <w:numPr>
          <w:ilvl w:val="1"/>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lastRenderedPageBreak/>
        <w:t>Any photographs or illustrations appearing in a manuscript that were taken or produced by individuals who are not coauthors of the manuscript must be accompanied by confirmation of permission for use in the manuscript.  </w:t>
      </w:r>
    </w:p>
    <w:p w14:paraId="46E45BBC" w14:textId="77777777" w:rsidR="001722F7" w:rsidRPr="001722F7" w:rsidRDefault="001722F7" w:rsidP="001722F7">
      <w:pPr>
        <w:numPr>
          <w:ilvl w:val="2"/>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Acknowledgment of the photographer or illustrator should appear in the caption but is not sufficient for use.  </w:t>
      </w:r>
    </w:p>
    <w:p w14:paraId="41A00D6B" w14:textId="77777777" w:rsidR="001722F7" w:rsidRPr="001722F7" w:rsidRDefault="001722F7" w:rsidP="001722F7">
      <w:pPr>
        <w:numPr>
          <w:ilvl w:val="2"/>
          <w:numId w:val="9"/>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Documentation of permission should be included as an “Additional file NOT for Review and NOT for publication.”</w:t>
      </w:r>
    </w:p>
    <w:p w14:paraId="342F9EB5"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21E8619E"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Figure Captions</w:t>
      </w:r>
    </w:p>
    <w:p w14:paraId="6AF5B866" w14:textId="77777777" w:rsidR="001722F7" w:rsidRPr="001722F7" w:rsidRDefault="001722F7" w:rsidP="001722F7">
      <w:pPr>
        <w:numPr>
          <w:ilvl w:val="0"/>
          <w:numId w:val="10"/>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Figure captions should be presented in a single continuous section in the Main Document, beginning on a new page and preceding the first figure.  </w:t>
      </w:r>
    </w:p>
    <w:p w14:paraId="6FAFFE43" w14:textId="77777777" w:rsidR="001722F7" w:rsidRPr="001722F7" w:rsidRDefault="001722F7" w:rsidP="001722F7">
      <w:pPr>
        <w:numPr>
          <w:ilvl w:val="0"/>
          <w:numId w:val="10"/>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Do not use the “Caption/Legend” or “Link text” fields in </w:t>
      </w:r>
      <w:proofErr w:type="spellStart"/>
      <w:r w:rsidRPr="001722F7">
        <w:rPr>
          <w:rFonts w:ascii="Open Sans" w:eastAsia="Times New Roman" w:hAnsi="Open Sans" w:cs="Open Sans"/>
          <w:color w:val="1C1D1E"/>
          <w:kern w:val="0"/>
          <w:sz w:val="21"/>
          <w:szCs w:val="21"/>
          <w14:ligatures w14:val="none"/>
        </w:rPr>
        <w:t>ScholarOne</w:t>
      </w:r>
      <w:proofErr w:type="spellEnd"/>
      <w:r w:rsidRPr="001722F7">
        <w:rPr>
          <w:rFonts w:ascii="Open Sans" w:eastAsia="Times New Roman" w:hAnsi="Open Sans" w:cs="Open Sans"/>
          <w:color w:val="1C1D1E"/>
          <w:kern w:val="0"/>
          <w:sz w:val="21"/>
          <w:szCs w:val="21"/>
          <w14:ligatures w14:val="none"/>
        </w:rPr>
        <w:t xml:space="preserve"> to convey captions (this feature does not work for all file types and can result in errors in the collated PDF generated by the system for reviewers and editors).</w:t>
      </w:r>
    </w:p>
    <w:p w14:paraId="4DBA4F0B"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7F7738D3"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Naming and Journal Style Conventions</w:t>
      </w:r>
    </w:p>
    <w:p w14:paraId="1BCC0312" w14:textId="77777777" w:rsidR="001722F7" w:rsidRPr="001722F7" w:rsidRDefault="001722F7" w:rsidP="001722F7">
      <w:pPr>
        <w:numPr>
          <w:ilvl w:val="0"/>
          <w:numId w:val="1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Number each figure with Arabic numerals (1, 2, 3, etc.) in order of their citation in text. Label multipart figures with consecutive letters of the alphabet. Consistently label panels, using either uppercase or lowercase letters, throughout the group of figures. </w:t>
      </w:r>
    </w:p>
    <w:p w14:paraId="7C9E8C26" w14:textId="77777777" w:rsidR="001722F7" w:rsidRPr="001722F7" w:rsidRDefault="001722F7" w:rsidP="001722F7">
      <w:pPr>
        <w:numPr>
          <w:ilvl w:val="0"/>
          <w:numId w:val="1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Whenever possible, all parts of a multi-part figure should fit on a single page.  </w:t>
      </w:r>
    </w:p>
    <w:p w14:paraId="69737A00" w14:textId="77777777" w:rsidR="001722F7" w:rsidRPr="001722F7" w:rsidRDefault="001722F7" w:rsidP="001722F7">
      <w:pPr>
        <w:numPr>
          <w:ilvl w:val="0"/>
          <w:numId w:val="1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Define abbreviations in the figure legend, not on the figure itself.  </w:t>
      </w:r>
    </w:p>
    <w:p w14:paraId="0E1C36EF" w14:textId="77777777" w:rsidR="001722F7" w:rsidRPr="001722F7" w:rsidRDefault="001722F7" w:rsidP="001722F7">
      <w:pPr>
        <w:numPr>
          <w:ilvl w:val="0"/>
          <w:numId w:val="1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Symbol and color keys and scale bars should appear on the figure image, not in the figure caption.  </w:t>
      </w:r>
    </w:p>
    <w:p w14:paraId="6B7415A2" w14:textId="77777777" w:rsidR="001722F7" w:rsidRPr="001722F7" w:rsidRDefault="001722F7" w:rsidP="001722F7">
      <w:pPr>
        <w:numPr>
          <w:ilvl w:val="0"/>
          <w:numId w:val="11"/>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Label all figure axes and include units in the style “Thing measured (units)” (e.g., “Mass (g),” “Density (no. individuals/m²)”). Units should conform to the International System of Units (SI) per journal style. If measurements were made in other units, include SI equivalents.</w:t>
      </w:r>
    </w:p>
    <w:p w14:paraId="5F6EEB80"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3D4D6CE2"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General Appearance</w:t>
      </w:r>
    </w:p>
    <w:p w14:paraId="5E56FCB5"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Please use a colorblind-friendly palette.</w:t>
      </w:r>
    </w:p>
    <w:p w14:paraId="4A298717"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Grayscale patterns do not reproduce as well as solid colors or lines. Avoid small, dotted lines, thin lines, multiple levels of gray shading, and stippling. For bar graphs, use black, white, striped, hatched, or colored designs, but only if they are sufficiently widely spaced to appear distinct from one another.  </w:t>
      </w:r>
    </w:p>
    <w:p w14:paraId="3630674E"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xml:space="preserve">For symbols and lines, avoid very small sizes or line thicknesses (a 1-point width stroke or greater is preferable). All elements of a figure should appear with the same degree of </w:t>
      </w:r>
      <w:r w:rsidRPr="001722F7">
        <w:rPr>
          <w:rFonts w:ascii="Open Sans" w:eastAsia="Times New Roman" w:hAnsi="Open Sans" w:cs="Open Sans"/>
          <w:color w:val="1C1D1E"/>
          <w:kern w:val="0"/>
          <w:sz w:val="21"/>
          <w:szCs w:val="21"/>
          <w14:ligatures w14:val="none"/>
        </w:rPr>
        <w:lastRenderedPageBreak/>
        <w:t>intensity. If different degrees of intensity need to be conveyed, lines should differ by 1-point width for clarity.  </w:t>
      </w:r>
    </w:p>
    <w:p w14:paraId="79F7EF07"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If no important information will be lost, consider placing fewer numbers on the axes to achieve an uncluttered look.  </w:t>
      </w:r>
    </w:p>
    <w:p w14:paraId="3799DBA0"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Make figures as clean and uncluttered as possible; avoid extra gridlines and section boxes.  </w:t>
      </w:r>
    </w:p>
    <w:p w14:paraId="248B5B2C"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Maps should include longitude and latitude, an indication of compass direction, a distance scale, and a thin outer line as a border. Make lines on maps bold and distinct while eliminating information not pertinent to the subject.  </w:t>
      </w:r>
    </w:p>
    <w:p w14:paraId="11357CDB" w14:textId="77777777" w:rsidR="001722F7" w:rsidRPr="001722F7" w:rsidRDefault="001722F7" w:rsidP="001722F7">
      <w:pPr>
        <w:numPr>
          <w:ilvl w:val="0"/>
          <w:numId w:val="12"/>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Use black type rather than gray for lettering and scale numbers for readability.</w:t>
      </w:r>
    </w:p>
    <w:p w14:paraId="4C03972E"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 </w:t>
      </w:r>
    </w:p>
    <w:p w14:paraId="40CB8D56"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Size and Proportion</w:t>
      </w:r>
    </w:p>
    <w:p w14:paraId="5BF9FCF9" w14:textId="77777777" w:rsidR="001722F7" w:rsidRPr="001722F7" w:rsidRDefault="001722F7" w:rsidP="001722F7">
      <w:pPr>
        <w:numPr>
          <w:ilvl w:val="0"/>
          <w:numId w:val="1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Images should be of adequate resolution (300–600 dpi).  </w:t>
      </w:r>
    </w:p>
    <w:p w14:paraId="206AC968" w14:textId="77777777" w:rsidR="001722F7" w:rsidRPr="001722F7" w:rsidRDefault="001722F7" w:rsidP="001722F7">
      <w:pPr>
        <w:numPr>
          <w:ilvl w:val="0"/>
          <w:numId w:val="1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When possible, submit figures in the size intended for publication in the typeset PDF, using single-column width sizing of 8.5 cm for figures when possible. The maximum allowable size is 18 cm wide by 24 cm tall (to accommodate a caption underneath).  </w:t>
      </w:r>
    </w:p>
    <w:p w14:paraId="3BBD524E" w14:textId="77777777" w:rsidR="001722F7" w:rsidRPr="001722F7" w:rsidRDefault="001722F7" w:rsidP="001722F7">
      <w:pPr>
        <w:numPr>
          <w:ilvl w:val="0"/>
          <w:numId w:val="13"/>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All text must be sized between 6 and 10 points when the image is sized for publication. </w:t>
      </w:r>
    </w:p>
    <w:p w14:paraId="690B44AA"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70560ECA" w14:textId="77777777" w:rsidR="001722F7" w:rsidRPr="001722F7" w:rsidRDefault="001722F7" w:rsidP="001722F7">
      <w:pPr>
        <w:shd w:val="clear" w:color="auto" w:fill="FFFFFF"/>
        <w:spacing w:after="100" w:afterAutospacing="1" w:line="240" w:lineRule="auto"/>
        <w:outlineLvl w:val="2"/>
        <w:rPr>
          <w:rFonts w:ascii="Open Sans" w:eastAsia="Times New Roman" w:hAnsi="Open Sans" w:cs="Open Sans"/>
          <w:b/>
          <w:bCs/>
          <w:color w:val="1C1D1E"/>
          <w:kern w:val="0"/>
          <w:sz w:val="34"/>
          <w:szCs w:val="34"/>
          <w14:ligatures w14:val="none"/>
        </w:rPr>
      </w:pPr>
      <w:r w:rsidRPr="001722F7">
        <w:rPr>
          <w:rFonts w:ascii="Open Sans" w:eastAsia="Times New Roman" w:hAnsi="Open Sans" w:cs="Open Sans"/>
          <w:b/>
          <w:bCs/>
          <w:color w:val="1C1D1E"/>
          <w:kern w:val="0"/>
          <w:sz w:val="34"/>
          <w:szCs w:val="34"/>
          <w14:ligatures w14:val="none"/>
        </w:rPr>
        <w:t>Supporting Information: Format and Citation</w:t>
      </w:r>
    </w:p>
    <w:p w14:paraId="30823DD7"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Appendices and any multimedia files to be published with the manuscript are designated as supporting information and must be provided with your original submission or revision for peer review and subject-matter editor approval. Any file provided as supporting information must be referenced in the body of the manuscript. New material cannot be added after acceptance of a manuscript. Supporting information should NOT be duplicated in an external repository. </w:t>
      </w:r>
    </w:p>
    <w:p w14:paraId="0F8B2E82"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When uploading an appendix, choose the designation “Supporting Information for review and publication”. When uploading a multimedia file, choose the designation “Multimedia Supporting Information for review and publication”. </w:t>
      </w:r>
    </w:p>
    <w:p w14:paraId="6983FD0D" w14:textId="77777777" w:rsidR="001722F7" w:rsidRPr="001722F7" w:rsidRDefault="001722F7" w:rsidP="001722F7">
      <w:p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b/>
          <w:bCs/>
          <w:color w:val="1C1D1E"/>
          <w:kern w:val="0"/>
          <w:sz w:val="21"/>
          <w:szCs w:val="21"/>
          <w14:ligatures w14:val="none"/>
        </w:rPr>
        <w:t>**PLEASE NOTE: Data files can only be provided on external repositories. See our </w:t>
      </w:r>
      <w:hyperlink r:id="rId12" w:history="1">
        <w:r w:rsidRPr="001722F7">
          <w:rPr>
            <w:rFonts w:ascii="Open Sans" w:eastAsia="Times New Roman" w:hAnsi="Open Sans" w:cs="Open Sans"/>
            <w:b/>
            <w:bCs/>
            <w:color w:val="03282C"/>
            <w:kern w:val="0"/>
            <w:sz w:val="21"/>
            <w:szCs w:val="21"/>
            <w:u w:val="single"/>
            <w14:ligatures w14:val="none"/>
          </w:rPr>
          <w:t>Open Research policy</w:t>
        </w:r>
      </w:hyperlink>
      <w:r w:rsidRPr="001722F7">
        <w:rPr>
          <w:rFonts w:ascii="Open Sans" w:eastAsia="Times New Roman" w:hAnsi="Open Sans" w:cs="Open Sans"/>
          <w:b/>
          <w:bCs/>
          <w:color w:val="1C1D1E"/>
          <w:kern w:val="0"/>
          <w:sz w:val="21"/>
          <w:szCs w:val="21"/>
          <w14:ligatures w14:val="none"/>
        </w:rPr>
        <w:t xml:space="preserve"> instructions regarding data and code associated with </w:t>
      </w:r>
      <w:proofErr w:type="gramStart"/>
      <w:r w:rsidRPr="001722F7">
        <w:rPr>
          <w:rFonts w:ascii="Open Sans" w:eastAsia="Times New Roman" w:hAnsi="Open Sans" w:cs="Open Sans"/>
          <w:b/>
          <w:bCs/>
          <w:color w:val="1C1D1E"/>
          <w:kern w:val="0"/>
          <w:sz w:val="21"/>
          <w:szCs w:val="21"/>
          <w14:ligatures w14:val="none"/>
        </w:rPr>
        <w:t>submissions.*</w:t>
      </w:r>
      <w:proofErr w:type="gramEnd"/>
      <w:r w:rsidRPr="001722F7">
        <w:rPr>
          <w:rFonts w:ascii="Open Sans" w:eastAsia="Times New Roman" w:hAnsi="Open Sans" w:cs="Open Sans"/>
          <w:b/>
          <w:bCs/>
          <w:color w:val="1C1D1E"/>
          <w:kern w:val="0"/>
          <w:sz w:val="21"/>
          <w:szCs w:val="21"/>
          <w14:ligatures w14:val="none"/>
        </w:rPr>
        <w:t>*</w:t>
      </w:r>
      <w:r w:rsidRPr="001722F7">
        <w:rPr>
          <w:rFonts w:ascii="Open Sans" w:eastAsia="Times New Roman" w:hAnsi="Open Sans" w:cs="Open Sans"/>
          <w:color w:val="1C1D1E"/>
          <w:kern w:val="0"/>
          <w:sz w:val="21"/>
          <w:szCs w:val="21"/>
          <w14:ligatures w14:val="none"/>
        </w:rPr>
        <w:t> </w:t>
      </w:r>
      <w:r w:rsidRPr="001722F7">
        <w:rPr>
          <w:rFonts w:ascii="Open Sans" w:eastAsia="Times New Roman" w:hAnsi="Open Sans" w:cs="Open Sans"/>
          <w:color w:val="1C1D1E"/>
          <w:kern w:val="0"/>
          <w:sz w:val="21"/>
          <w:szCs w:val="21"/>
          <w14:ligatures w14:val="none"/>
        </w:rPr>
        <w:br/>
      </w:r>
      <w:r w:rsidRPr="001722F7">
        <w:rPr>
          <w:rFonts w:ascii="Open Sans" w:eastAsia="Times New Roman" w:hAnsi="Open Sans" w:cs="Open Sans"/>
          <w:color w:val="1C1D1E"/>
          <w:kern w:val="0"/>
          <w:sz w:val="21"/>
          <w:szCs w:val="21"/>
          <w14:ligatures w14:val="none"/>
        </w:rPr>
        <w:br/>
      </w:r>
    </w:p>
    <w:p w14:paraId="078FD509" w14:textId="77777777" w:rsidR="001722F7" w:rsidRPr="001722F7" w:rsidRDefault="001722F7" w:rsidP="001722F7">
      <w:pPr>
        <w:shd w:val="clear" w:color="auto" w:fill="FFFFFF"/>
        <w:spacing w:after="100" w:afterAutospacing="1" w:line="240" w:lineRule="auto"/>
        <w:outlineLvl w:val="3"/>
        <w:rPr>
          <w:rFonts w:ascii="Open Sans" w:eastAsia="Times New Roman" w:hAnsi="Open Sans" w:cs="Open Sans"/>
          <w:b/>
          <w:bCs/>
          <w:color w:val="1C1D1E"/>
          <w:kern w:val="0"/>
          <w14:ligatures w14:val="none"/>
        </w:rPr>
      </w:pPr>
      <w:r w:rsidRPr="001722F7">
        <w:rPr>
          <w:rFonts w:ascii="Open Sans" w:eastAsia="Times New Roman" w:hAnsi="Open Sans" w:cs="Open Sans"/>
          <w:b/>
          <w:bCs/>
          <w:color w:val="1C1D1E"/>
          <w:kern w:val="0"/>
          <w14:ligatures w14:val="none"/>
        </w:rPr>
        <w:t>Appendix</w:t>
      </w:r>
    </w:p>
    <w:p w14:paraId="33EC70AB"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General Guidelines for Formatting Appendices</w:t>
      </w:r>
    </w:p>
    <w:p w14:paraId="10AB2505" w14:textId="77777777" w:rsidR="001722F7" w:rsidRPr="001722F7" w:rsidRDefault="001722F7" w:rsidP="001722F7">
      <w:pPr>
        <w:numPr>
          <w:ilvl w:val="0"/>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lastRenderedPageBreak/>
        <w:t>Each appendix should be uploaded as a separate file, with all parts of an appendix merged into a single file, formatted as it is intended to appear if published. Appendices are not copyedited, assembled, or typeset by the journal’s editorial staff or publisher staff. </w:t>
      </w:r>
    </w:p>
    <w:p w14:paraId="10B7DC94" w14:textId="77777777" w:rsidR="001722F7" w:rsidRPr="001722F7" w:rsidRDefault="001722F7" w:rsidP="001722F7">
      <w:pPr>
        <w:numPr>
          <w:ilvl w:val="1"/>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When possible, a single appendix is preferred. Please do not upload multiple appendices that each contain a small number of items. In such cases, it is more appropriate to divide a single appendix into sections as needed. </w:t>
      </w:r>
    </w:p>
    <w:p w14:paraId="7895D03C" w14:textId="77777777" w:rsidR="001722F7" w:rsidRPr="001722F7" w:rsidRDefault="001722F7" w:rsidP="001722F7">
      <w:pPr>
        <w:numPr>
          <w:ilvl w:val="0"/>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Do not upload any individual parts of appendices (e.g., figures and tables) as separate files. </w:t>
      </w:r>
    </w:p>
    <w:p w14:paraId="26629006" w14:textId="77777777" w:rsidR="001722F7" w:rsidRPr="001722F7" w:rsidRDefault="001722F7" w:rsidP="001722F7">
      <w:pPr>
        <w:numPr>
          <w:ilvl w:val="0"/>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At the beginning of each appendix, include the list of authors, manuscript title, and journal name. </w:t>
      </w:r>
    </w:p>
    <w:p w14:paraId="2E3C042E" w14:textId="77777777" w:rsidR="001722F7" w:rsidRPr="001722F7" w:rsidRDefault="001722F7" w:rsidP="001722F7">
      <w:pPr>
        <w:numPr>
          <w:ilvl w:val="0"/>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Anyone that is listed as an author on an appendix must also be listed as an author of the manuscript. </w:t>
      </w:r>
    </w:p>
    <w:p w14:paraId="4F7935EC" w14:textId="77777777" w:rsidR="001722F7" w:rsidRPr="001722F7" w:rsidRDefault="001722F7" w:rsidP="001722F7">
      <w:pPr>
        <w:numPr>
          <w:ilvl w:val="0"/>
          <w:numId w:val="14"/>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For each appendix, include a full References section for all references found within the appendix even if that results in duplication from the Main Document.</w:t>
      </w:r>
      <w:r w:rsidRPr="001722F7">
        <w:rPr>
          <w:rFonts w:ascii="Open Sans" w:eastAsia="Times New Roman" w:hAnsi="Open Sans" w:cs="Open Sans"/>
          <w:color w:val="1C1D1E"/>
          <w:kern w:val="0"/>
          <w:sz w:val="21"/>
          <w:szCs w:val="21"/>
          <w14:ligatures w14:val="none"/>
        </w:rPr>
        <w:br/>
      </w:r>
    </w:p>
    <w:p w14:paraId="78167712" w14:textId="77777777" w:rsidR="001722F7" w:rsidRPr="001722F7" w:rsidRDefault="001722F7" w:rsidP="001722F7">
      <w:pPr>
        <w:spacing w:after="0" w:line="240" w:lineRule="auto"/>
        <w:rPr>
          <w:rFonts w:ascii="Times New Roman" w:eastAsia="Times New Roman" w:hAnsi="Times New Roman" w:cs="Times New Roman"/>
          <w:kern w:val="0"/>
          <w14:ligatures w14:val="none"/>
        </w:rPr>
      </w:pPr>
      <w:r w:rsidRPr="001722F7">
        <w:rPr>
          <w:rFonts w:ascii="Open Sans" w:eastAsia="Times New Roman" w:hAnsi="Open Sans" w:cs="Open Sans"/>
          <w:color w:val="1C1D1E"/>
          <w:kern w:val="0"/>
          <w:sz w:val="21"/>
          <w:szCs w:val="21"/>
          <w14:ligatures w14:val="none"/>
        </w:rPr>
        <w:br/>
      </w:r>
    </w:p>
    <w:p w14:paraId="10E2F3AA" w14:textId="77777777" w:rsidR="001722F7" w:rsidRPr="001722F7" w:rsidRDefault="001722F7" w:rsidP="001722F7">
      <w:pPr>
        <w:shd w:val="clear" w:color="auto" w:fill="FFFFFF"/>
        <w:spacing w:after="100" w:afterAutospacing="1" w:line="240" w:lineRule="auto"/>
        <w:outlineLvl w:val="4"/>
        <w:rPr>
          <w:rFonts w:ascii="Open Sans" w:eastAsia="Times New Roman" w:hAnsi="Open Sans" w:cs="Open Sans"/>
          <w:b/>
          <w:bCs/>
          <w:color w:val="1C1D1E"/>
          <w:kern w:val="0"/>
          <w:sz w:val="20"/>
          <w:szCs w:val="20"/>
          <w14:ligatures w14:val="none"/>
        </w:rPr>
      </w:pPr>
      <w:r w:rsidRPr="001722F7">
        <w:rPr>
          <w:rFonts w:ascii="Open Sans" w:eastAsia="Times New Roman" w:hAnsi="Open Sans" w:cs="Open Sans"/>
          <w:b/>
          <w:bCs/>
          <w:color w:val="1C1D1E"/>
          <w:kern w:val="0"/>
          <w:sz w:val="20"/>
          <w:szCs w:val="20"/>
          <w14:ligatures w14:val="none"/>
        </w:rPr>
        <w:t>Naming Conventions for Appendices</w:t>
      </w:r>
    </w:p>
    <w:p w14:paraId="6DAA797A"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Appendices must follow the naming format “Appendix S1,” Appendix S2,” and so on. </w:t>
      </w:r>
    </w:p>
    <w:p w14:paraId="40032A6B"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Within each appendix, the table, figure, section, and equation labels must use the format “S#”  </w:t>
      </w:r>
    </w:p>
    <w:p w14:paraId="547F1054" w14:textId="77777777" w:rsidR="001722F7" w:rsidRPr="001722F7" w:rsidRDefault="001722F7" w:rsidP="001722F7">
      <w:pPr>
        <w:numPr>
          <w:ilvl w:val="1"/>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Examples: “Table S1”, “Table S2”, “Figure S1”, “Section S1”, “Equation S1” </w:t>
      </w:r>
    </w:p>
    <w:p w14:paraId="29A24EF8"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Numbering is separate for each item type.  </w:t>
      </w:r>
    </w:p>
    <w:p w14:paraId="52BC3B83"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Numbering of all items begins anew (with “S1”) within each appendix.  </w:t>
      </w:r>
    </w:p>
    <w:p w14:paraId="1A43EC01"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For references within the main text to specific appendix items, provide the appendix label as well as the specific item label (e.g., “Appendix S1: Table S3”, “Appendix S2: Figure S1”, etc.).  </w:t>
      </w:r>
    </w:p>
    <w:p w14:paraId="3AC1ACEB" w14:textId="77777777" w:rsidR="001722F7" w:rsidRPr="001722F7" w:rsidRDefault="001722F7" w:rsidP="001722F7">
      <w:pPr>
        <w:numPr>
          <w:ilvl w:val="0"/>
          <w:numId w:val="15"/>
        </w:numPr>
        <w:shd w:val="clear" w:color="auto" w:fill="FFFFFF"/>
        <w:spacing w:before="100" w:beforeAutospacing="1" w:after="100" w:afterAutospacing="1" w:line="240" w:lineRule="auto"/>
        <w:rPr>
          <w:rFonts w:ascii="Open Sans" w:eastAsia="Times New Roman" w:hAnsi="Open Sans" w:cs="Open Sans"/>
          <w:color w:val="1C1D1E"/>
          <w:kern w:val="0"/>
          <w:sz w:val="21"/>
          <w:szCs w:val="21"/>
          <w14:ligatures w14:val="none"/>
        </w:rPr>
      </w:pPr>
      <w:r w:rsidRPr="001722F7">
        <w:rPr>
          <w:rFonts w:ascii="Open Sans" w:eastAsia="Times New Roman" w:hAnsi="Open Sans" w:cs="Open Sans"/>
          <w:color w:val="1C1D1E"/>
          <w:kern w:val="0"/>
          <w:sz w:val="21"/>
          <w:szCs w:val="21"/>
          <w14:ligatures w14:val="none"/>
        </w:rPr>
        <w:t>When labeling appendix sections, you can append text labels to the end of our naming format in the appendix (for example: Section S1: Methods), but the references in the text must use the format outlined below. </w:t>
      </w:r>
    </w:p>
    <w:p w14:paraId="6BABA37A" w14:textId="77777777" w:rsidR="00907410" w:rsidRDefault="00907410"/>
    <w:sectPr w:rsidR="00907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3C2"/>
    <w:multiLevelType w:val="multilevel"/>
    <w:tmpl w:val="51C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97C12"/>
    <w:multiLevelType w:val="multilevel"/>
    <w:tmpl w:val="2206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35C"/>
    <w:multiLevelType w:val="multilevel"/>
    <w:tmpl w:val="756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07EE5"/>
    <w:multiLevelType w:val="multilevel"/>
    <w:tmpl w:val="EE167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9765D"/>
    <w:multiLevelType w:val="multilevel"/>
    <w:tmpl w:val="35CA0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F0369"/>
    <w:multiLevelType w:val="multilevel"/>
    <w:tmpl w:val="294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B5D88"/>
    <w:multiLevelType w:val="multilevel"/>
    <w:tmpl w:val="C7E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8056A"/>
    <w:multiLevelType w:val="multilevel"/>
    <w:tmpl w:val="A62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27BF7"/>
    <w:multiLevelType w:val="multilevel"/>
    <w:tmpl w:val="EF44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3043C"/>
    <w:multiLevelType w:val="multilevel"/>
    <w:tmpl w:val="546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A115C"/>
    <w:multiLevelType w:val="multilevel"/>
    <w:tmpl w:val="5DF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A6102"/>
    <w:multiLevelType w:val="multilevel"/>
    <w:tmpl w:val="97B4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30C7D"/>
    <w:multiLevelType w:val="multilevel"/>
    <w:tmpl w:val="958A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A0A85"/>
    <w:multiLevelType w:val="multilevel"/>
    <w:tmpl w:val="98D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40A8D"/>
    <w:multiLevelType w:val="multilevel"/>
    <w:tmpl w:val="C6B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13782">
    <w:abstractNumId w:val="5"/>
  </w:num>
  <w:num w:numId="2" w16cid:durableId="97338125">
    <w:abstractNumId w:val="3"/>
  </w:num>
  <w:num w:numId="3" w16cid:durableId="390619694">
    <w:abstractNumId w:val="14"/>
  </w:num>
  <w:num w:numId="4" w16cid:durableId="549928145">
    <w:abstractNumId w:val="7"/>
  </w:num>
  <w:num w:numId="5" w16cid:durableId="1119296269">
    <w:abstractNumId w:val="9"/>
  </w:num>
  <w:num w:numId="6" w16cid:durableId="1016538756">
    <w:abstractNumId w:val="11"/>
  </w:num>
  <w:num w:numId="7" w16cid:durableId="1015885869">
    <w:abstractNumId w:val="8"/>
  </w:num>
  <w:num w:numId="8" w16cid:durableId="1937054989">
    <w:abstractNumId w:val="13"/>
  </w:num>
  <w:num w:numId="9" w16cid:durableId="702172292">
    <w:abstractNumId w:val="1"/>
  </w:num>
  <w:num w:numId="10" w16cid:durableId="542180177">
    <w:abstractNumId w:val="2"/>
  </w:num>
  <w:num w:numId="11" w16cid:durableId="895776065">
    <w:abstractNumId w:val="10"/>
  </w:num>
  <w:num w:numId="12" w16cid:durableId="143089304">
    <w:abstractNumId w:val="0"/>
  </w:num>
  <w:num w:numId="13" w16cid:durableId="1805389366">
    <w:abstractNumId w:val="6"/>
  </w:num>
  <w:num w:numId="14" w16cid:durableId="914707883">
    <w:abstractNumId w:val="12"/>
  </w:num>
  <w:num w:numId="15" w16cid:durableId="110171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F7"/>
    <w:rsid w:val="000941AF"/>
    <w:rsid w:val="001722F7"/>
    <w:rsid w:val="001844EB"/>
    <w:rsid w:val="003642FE"/>
    <w:rsid w:val="003B0A46"/>
    <w:rsid w:val="00464971"/>
    <w:rsid w:val="005149FF"/>
    <w:rsid w:val="00780305"/>
    <w:rsid w:val="00907410"/>
    <w:rsid w:val="00A4712A"/>
    <w:rsid w:val="00C9741A"/>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3B2269"/>
  <w15:chartTrackingRefBased/>
  <w15:docId w15:val="{2F6E7397-B460-AD4C-8587-DC83AEB2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2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2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72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72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2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72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F7"/>
    <w:rPr>
      <w:rFonts w:eastAsiaTheme="majorEastAsia" w:cstheme="majorBidi"/>
      <w:color w:val="272727" w:themeColor="text1" w:themeTint="D8"/>
    </w:rPr>
  </w:style>
  <w:style w:type="paragraph" w:styleId="Title">
    <w:name w:val="Title"/>
    <w:basedOn w:val="Normal"/>
    <w:next w:val="Normal"/>
    <w:link w:val="TitleChar"/>
    <w:uiPriority w:val="10"/>
    <w:qFormat/>
    <w:rsid w:val="0017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F7"/>
    <w:pPr>
      <w:spacing w:before="160"/>
      <w:jc w:val="center"/>
    </w:pPr>
    <w:rPr>
      <w:i/>
      <w:iCs/>
      <w:color w:val="404040" w:themeColor="text1" w:themeTint="BF"/>
    </w:rPr>
  </w:style>
  <w:style w:type="character" w:customStyle="1" w:styleId="QuoteChar">
    <w:name w:val="Quote Char"/>
    <w:basedOn w:val="DefaultParagraphFont"/>
    <w:link w:val="Quote"/>
    <w:uiPriority w:val="29"/>
    <w:rsid w:val="001722F7"/>
    <w:rPr>
      <w:i/>
      <w:iCs/>
      <w:color w:val="404040" w:themeColor="text1" w:themeTint="BF"/>
    </w:rPr>
  </w:style>
  <w:style w:type="paragraph" w:styleId="ListParagraph">
    <w:name w:val="List Paragraph"/>
    <w:basedOn w:val="Normal"/>
    <w:uiPriority w:val="34"/>
    <w:qFormat/>
    <w:rsid w:val="001722F7"/>
    <w:pPr>
      <w:ind w:left="720"/>
      <w:contextualSpacing/>
    </w:pPr>
  </w:style>
  <w:style w:type="character" w:styleId="IntenseEmphasis">
    <w:name w:val="Intense Emphasis"/>
    <w:basedOn w:val="DefaultParagraphFont"/>
    <w:uiPriority w:val="21"/>
    <w:qFormat/>
    <w:rsid w:val="001722F7"/>
    <w:rPr>
      <w:i/>
      <w:iCs/>
      <w:color w:val="0F4761" w:themeColor="accent1" w:themeShade="BF"/>
    </w:rPr>
  </w:style>
  <w:style w:type="paragraph" w:styleId="IntenseQuote">
    <w:name w:val="Intense Quote"/>
    <w:basedOn w:val="Normal"/>
    <w:next w:val="Normal"/>
    <w:link w:val="IntenseQuoteChar"/>
    <w:uiPriority w:val="30"/>
    <w:qFormat/>
    <w:rsid w:val="00172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F7"/>
    <w:rPr>
      <w:i/>
      <w:iCs/>
      <w:color w:val="0F4761" w:themeColor="accent1" w:themeShade="BF"/>
    </w:rPr>
  </w:style>
  <w:style w:type="character" w:styleId="IntenseReference">
    <w:name w:val="Intense Reference"/>
    <w:basedOn w:val="DefaultParagraphFont"/>
    <w:uiPriority w:val="32"/>
    <w:qFormat/>
    <w:rsid w:val="001722F7"/>
    <w:rPr>
      <w:b/>
      <w:bCs/>
      <w:smallCaps/>
      <w:color w:val="0F4761" w:themeColor="accent1" w:themeShade="BF"/>
      <w:spacing w:val="5"/>
    </w:rPr>
  </w:style>
  <w:style w:type="paragraph" w:styleId="NormalWeb">
    <w:name w:val="Normal (Web)"/>
    <w:basedOn w:val="Normal"/>
    <w:uiPriority w:val="99"/>
    <w:semiHidden/>
    <w:unhideWhenUsed/>
    <w:rsid w:val="001722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722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horservices.wiley.com/asset/Wiley-Journals-Style-Manual.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ajournals.onlinelibrary.wiley.com/hub/journal/19395582/author-guidelines" TargetMode="External"/><Relationship Id="rId12" Type="http://schemas.openxmlformats.org/officeDocument/2006/relationships/hyperlink" Target="https://www.esa.org/publications/data-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ajournals.onlinelibrary.wiley.com/hub/journal/19395582/author-guidelines" TargetMode="External"/><Relationship Id="rId11" Type="http://schemas.openxmlformats.org/officeDocument/2006/relationships/hyperlink" Target="https://esajournals.onlinelibrary.wiley.com/hub/journal/19395582/author-guidelines" TargetMode="External"/><Relationship Id="rId5" Type="http://schemas.openxmlformats.org/officeDocument/2006/relationships/hyperlink" Target="https://esajournals.onlinelibrary.wiley.com/hub/journal/19395582/author-guidelines" TargetMode="External"/><Relationship Id="rId10" Type="http://schemas.openxmlformats.org/officeDocument/2006/relationships/hyperlink" Target="https://www.esa.org/wp-content/uploads/2022/05/ESA-Statistical-Analysis-Guidelines.pdf" TargetMode="External"/><Relationship Id="rId4" Type="http://schemas.openxmlformats.org/officeDocument/2006/relationships/webSettings" Target="webSettings.xml"/><Relationship Id="rId9" Type="http://schemas.openxmlformats.org/officeDocument/2006/relationships/hyperlink" Target="https://www.esa.org/publications/data-poli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2765</Words>
  <Characters>15762</Characters>
  <Application>Microsoft Office Word</Application>
  <DocSecurity>0</DocSecurity>
  <Lines>131</Lines>
  <Paragraphs>36</Paragraphs>
  <ScaleCrop>false</ScaleCrop>
  <Company/>
  <LinksUpToDate>false</LinksUpToDate>
  <CharactersWithSpaces>18491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cp:revision>
  <dcterms:created xsi:type="dcterms:W3CDTF">2025-11-05T01:42:00Z</dcterms:created>
  <dcterms:modified xsi:type="dcterms:W3CDTF">2025-11-05T01:43:00Z</dcterms:modified>
</cp:coreProperties>
</file>