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83C04" w14:textId="03D1971A" w:rsidR="000F33F4" w:rsidRDefault="000F33F4">
      <w:r>
        <w:rPr>
          <w:noProof/>
        </w:rPr>
        <w:drawing>
          <wp:inline distT="0" distB="0" distL="0" distR="0" wp14:anchorId="1A9E62D7" wp14:editId="0E5EA6D7">
            <wp:extent cx="5943600" cy="4754880"/>
            <wp:effectExtent l="0" t="0" r="0" b="0"/>
            <wp:docPr id="570867597" name="Picture 1" descr="A diagram with colored circles and a red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67597" name="Picture 1" descr="A diagram with colored circles and a red circle&#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D52C2E6" w14:textId="23F05DC3" w:rsidR="000F33F4" w:rsidRPr="001875A1" w:rsidRDefault="000F33F4">
      <w:pPr>
        <w:rPr>
          <w:rFonts w:ascii="Times New Roman" w:hAnsi="Times New Roman" w:cs="Times New Roman"/>
        </w:rPr>
      </w:pPr>
      <w:r w:rsidRPr="001875A1">
        <w:rPr>
          <w:rFonts w:ascii="Times New Roman" w:hAnsi="Times New Roman" w:cs="Times New Roman"/>
        </w:rPr>
        <w:t xml:space="preserve">Supp Figure 1: </w:t>
      </w:r>
      <w:r w:rsidR="00240C89" w:rsidRPr="001875A1">
        <w:rPr>
          <w:rFonts w:ascii="Times New Roman" w:hAnsi="Times New Roman" w:cs="Times New Roman"/>
        </w:rPr>
        <w:t xml:space="preserve">PCA of GAM smoothed data with all Middle and Upper Yukon individuals removed (only CWAK individuals). Data show a similar pattern to the PCA which included all individuals, but with many less individuals in the extreme range of both PC1 and PC2. This pattern illustrates the unique shape of the timeseries for many non-CWAK individuals compared to those in the lower watershed, which look more closely to Nushagak or Kuskokwim individuals. </w:t>
      </w:r>
    </w:p>
    <w:p w14:paraId="303E7F94" w14:textId="77777777" w:rsidR="000F33F4" w:rsidRDefault="000F33F4"/>
    <w:p w14:paraId="6D2A0B98" w14:textId="77777777" w:rsidR="000F33F4" w:rsidRDefault="000F33F4"/>
    <w:p w14:paraId="39696A32" w14:textId="77777777" w:rsidR="000F33F4" w:rsidRDefault="000F33F4"/>
    <w:p w14:paraId="718A6C63" w14:textId="77777777" w:rsidR="000F33F4" w:rsidRDefault="000F33F4"/>
    <w:p w14:paraId="1793EC75" w14:textId="1C1BCCBF" w:rsidR="00907410" w:rsidRDefault="00047547">
      <w:r>
        <w:rPr>
          <w:noProof/>
        </w:rPr>
        <w:lastRenderedPageBreak/>
        <w:drawing>
          <wp:inline distT="0" distB="0" distL="0" distR="0" wp14:anchorId="55EEEAA8" wp14:editId="2FF8E80C">
            <wp:extent cx="5943600" cy="2971800"/>
            <wp:effectExtent l="0" t="0" r="0" b="0"/>
            <wp:docPr id="1229407533" name="Picture 1" descr="A graph of a graph showing the sam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07533" name="Picture 1" descr="A graph of a graph showing the same graph&#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1043FF1B" w14:textId="31835ACF" w:rsidR="00AB4FF4" w:rsidRDefault="00272DEF">
      <w:r>
        <w:rPr>
          <w:rStyle w:val="Strong"/>
        </w:rPr>
        <w:t xml:space="preserve">Supplemental Figure </w:t>
      </w:r>
      <w:r w:rsidR="0050712E">
        <w:rPr>
          <w:rStyle w:val="Strong"/>
        </w:rPr>
        <w:t>2</w:t>
      </w:r>
      <w:r>
        <w:rPr>
          <w:rStyle w:val="Strong"/>
        </w:rPr>
        <w:t>:</w:t>
      </w:r>
      <w:r w:rsidR="00826EF8">
        <w:rPr>
          <w:rStyle w:val="Strong"/>
        </w:rPr>
        <w:t xml:space="preserve"> </w:t>
      </w:r>
      <w:r w:rsidR="00826EF8">
        <w:t>D</w:t>
      </w:r>
      <w:r>
        <w:t>iagrams compare predicted probabilities to observed event rates</w:t>
      </w:r>
      <w:r w:rsidR="00826EF8">
        <w:t xml:space="preserve"> within sliding windows</w:t>
      </w:r>
      <w:r>
        <w:t xml:space="preserve"> for each watershed class. Before calibration plots show that predicted probabilities deviate from expected 1:1 relationship. After isotonic calibration predictions much more closely align with observations. </w:t>
      </w:r>
    </w:p>
    <w:p w14:paraId="24B1ED44" w14:textId="77777777" w:rsidR="00AB4FF4" w:rsidRDefault="00AB4FF4"/>
    <w:p w14:paraId="57DFD442" w14:textId="77777777" w:rsidR="00AB4FF4" w:rsidRDefault="00AB4FF4"/>
    <w:p w14:paraId="410E0EF0" w14:textId="64CFDBE5" w:rsidR="00AB4FF4" w:rsidRDefault="00AB4FF4">
      <w:r>
        <w:t xml:space="preserve">Supplemental information </w:t>
      </w:r>
    </w:p>
    <w:p w14:paraId="7EECFA1F" w14:textId="5334DAF1" w:rsidR="00AB4FF4" w:rsidRDefault="00AB4FF4">
      <w:r>
        <w:t xml:space="preserve">--- WILL INCLUDE ICMPS SPECIFICATIONS FROM DIEGO – </w:t>
      </w:r>
    </w:p>
    <w:p w14:paraId="146E1344" w14:textId="77777777" w:rsidR="00AB4FF4" w:rsidRDefault="00AB4FF4"/>
    <w:p w14:paraId="437EAAC8" w14:textId="77777777" w:rsidR="00AB4FF4" w:rsidRDefault="00AB4FF4"/>
    <w:p w14:paraId="1596B366" w14:textId="77777777" w:rsidR="00047547" w:rsidRDefault="00047547"/>
    <w:p w14:paraId="5DD42E16" w14:textId="77777777" w:rsidR="00047547" w:rsidRDefault="00047547"/>
    <w:sectPr w:rsidR="000475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9E9"/>
    <w:rsid w:val="00047547"/>
    <w:rsid w:val="000941AF"/>
    <w:rsid w:val="000F33F4"/>
    <w:rsid w:val="00100C3D"/>
    <w:rsid w:val="001844EB"/>
    <w:rsid w:val="001875A1"/>
    <w:rsid w:val="00240C89"/>
    <w:rsid w:val="00272DEF"/>
    <w:rsid w:val="003642FE"/>
    <w:rsid w:val="003B0A46"/>
    <w:rsid w:val="00464971"/>
    <w:rsid w:val="0050712E"/>
    <w:rsid w:val="006C6CB7"/>
    <w:rsid w:val="00780305"/>
    <w:rsid w:val="008200BB"/>
    <w:rsid w:val="00826EF8"/>
    <w:rsid w:val="00907410"/>
    <w:rsid w:val="00A4712A"/>
    <w:rsid w:val="00AB4FF4"/>
    <w:rsid w:val="00B739E9"/>
    <w:rsid w:val="00C9741A"/>
    <w:rsid w:val="00D3134F"/>
    <w:rsid w:val="00E454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5BEE91B"/>
  <w15:chartTrackingRefBased/>
  <w15:docId w15:val="{3CD8A658-411E-5942-8EE3-4C230F30A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39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39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39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39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39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39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39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39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39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39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39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39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39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39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39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39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39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39E9"/>
    <w:rPr>
      <w:rFonts w:eastAsiaTheme="majorEastAsia" w:cstheme="majorBidi"/>
      <w:color w:val="272727" w:themeColor="text1" w:themeTint="D8"/>
    </w:rPr>
  </w:style>
  <w:style w:type="paragraph" w:styleId="Title">
    <w:name w:val="Title"/>
    <w:basedOn w:val="Normal"/>
    <w:next w:val="Normal"/>
    <w:link w:val="TitleChar"/>
    <w:uiPriority w:val="10"/>
    <w:qFormat/>
    <w:rsid w:val="00B739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39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39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39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39E9"/>
    <w:pPr>
      <w:spacing w:before="160"/>
      <w:jc w:val="center"/>
    </w:pPr>
    <w:rPr>
      <w:i/>
      <w:iCs/>
      <w:color w:val="404040" w:themeColor="text1" w:themeTint="BF"/>
    </w:rPr>
  </w:style>
  <w:style w:type="character" w:customStyle="1" w:styleId="QuoteChar">
    <w:name w:val="Quote Char"/>
    <w:basedOn w:val="DefaultParagraphFont"/>
    <w:link w:val="Quote"/>
    <w:uiPriority w:val="29"/>
    <w:rsid w:val="00B739E9"/>
    <w:rPr>
      <w:i/>
      <w:iCs/>
      <w:color w:val="404040" w:themeColor="text1" w:themeTint="BF"/>
    </w:rPr>
  </w:style>
  <w:style w:type="paragraph" w:styleId="ListParagraph">
    <w:name w:val="List Paragraph"/>
    <w:basedOn w:val="Normal"/>
    <w:uiPriority w:val="34"/>
    <w:qFormat/>
    <w:rsid w:val="00B739E9"/>
    <w:pPr>
      <w:ind w:left="720"/>
      <w:contextualSpacing/>
    </w:pPr>
  </w:style>
  <w:style w:type="character" w:styleId="IntenseEmphasis">
    <w:name w:val="Intense Emphasis"/>
    <w:basedOn w:val="DefaultParagraphFont"/>
    <w:uiPriority w:val="21"/>
    <w:qFormat/>
    <w:rsid w:val="00B739E9"/>
    <w:rPr>
      <w:i/>
      <w:iCs/>
      <w:color w:val="0F4761" w:themeColor="accent1" w:themeShade="BF"/>
    </w:rPr>
  </w:style>
  <w:style w:type="paragraph" w:styleId="IntenseQuote">
    <w:name w:val="Intense Quote"/>
    <w:basedOn w:val="Normal"/>
    <w:next w:val="Normal"/>
    <w:link w:val="IntenseQuoteChar"/>
    <w:uiPriority w:val="30"/>
    <w:qFormat/>
    <w:rsid w:val="00B739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39E9"/>
    <w:rPr>
      <w:i/>
      <w:iCs/>
      <w:color w:val="0F4761" w:themeColor="accent1" w:themeShade="BF"/>
    </w:rPr>
  </w:style>
  <w:style w:type="character" w:styleId="IntenseReference">
    <w:name w:val="Intense Reference"/>
    <w:basedOn w:val="DefaultParagraphFont"/>
    <w:uiPriority w:val="32"/>
    <w:qFormat/>
    <w:rsid w:val="00B739E9"/>
    <w:rPr>
      <w:b/>
      <w:bCs/>
      <w:smallCaps/>
      <w:color w:val="0F4761" w:themeColor="accent1" w:themeShade="BF"/>
      <w:spacing w:val="5"/>
    </w:rPr>
  </w:style>
  <w:style w:type="character" w:styleId="Strong">
    <w:name w:val="Strong"/>
    <w:basedOn w:val="DefaultParagraphFont"/>
    <w:uiPriority w:val="22"/>
    <w:qFormat/>
    <w:rsid w:val="00272DE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129</Words>
  <Characters>738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9</cp:revision>
  <dcterms:created xsi:type="dcterms:W3CDTF">2025-10-13T17:41:00Z</dcterms:created>
  <dcterms:modified xsi:type="dcterms:W3CDTF">2025-11-12T03:39:00Z</dcterms:modified>
</cp:coreProperties>
</file>