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03073B">
      <w:pPr>
        <w:rPr>
          <w:rStyle w:val="CommentReference"/>
        </w:rPr>
      </w:pPr>
      <w:r>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612534A7"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00C47429">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62C2C035" w:rsidR="00A72A25" w:rsidRDefault="00D64986">
      <w:pPr>
        <w:rPr>
          <w:rFonts w:ascii="Garamond" w:hAnsi="Garamond"/>
          <w:b/>
          <w:bCs/>
          <w:sz w:val="16"/>
          <w:szCs w:val="16"/>
        </w:rPr>
      </w:pPr>
      <w:r>
        <w:rPr>
          <w:rFonts w:ascii="Garamond" w:hAnsi="Garamond"/>
          <w:b/>
          <w:bCs/>
          <w:noProof/>
          <w:sz w:val="16"/>
          <w:szCs w:val="16"/>
        </w:rPr>
        <w:lastRenderedPageBreak/>
        <w:drawing>
          <wp:inline distT="0" distB="0" distL="0" distR="0" wp14:anchorId="64549A14" wp14:editId="511DBD46">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 xml:space="preserve">: </w:t>
      </w:r>
      <w:r w:rsidRPr="00AB607D">
        <w:rPr>
          <w:rFonts w:ascii="Times New Roman" w:hAnsi="Times New Roman" w:cs="Times New Roman"/>
        </w:rPr>
        <w:t>A) Principal component analysis of all samples with a natal origin ⁸⁷Sr/⁸⁶Sr of 0.7080 - 0.7085. Clustering among watersheds is evident between principal components 1 and 2 (68.39% of variance), as well as between principal components 2 and 3 (31.16% of variance). There is some overlap between all three watersheds in both cases. B) Sample 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8"/>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r w:rsidRPr="00AB607D">
        <w:rPr>
          <w:rFonts w:ascii="Times New Roman" w:hAnsi="Times New Roman" w:cs="Times New Roman"/>
        </w:rPr>
        <w:t xml:space="preserve"> 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9"/>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forming model (Random Forest on GAM Smoothed data) for both total test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0D6334"/>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16B12"/>
    <w:rsid w:val="004305C0"/>
    <w:rsid w:val="00445705"/>
    <w:rsid w:val="00464971"/>
    <w:rsid w:val="00481FF8"/>
    <w:rsid w:val="004B1278"/>
    <w:rsid w:val="004B594C"/>
    <w:rsid w:val="004B5985"/>
    <w:rsid w:val="005149FF"/>
    <w:rsid w:val="00521E2C"/>
    <w:rsid w:val="005630A6"/>
    <w:rsid w:val="00573C05"/>
    <w:rsid w:val="005A304E"/>
    <w:rsid w:val="005B243A"/>
    <w:rsid w:val="005B6B98"/>
    <w:rsid w:val="005D2255"/>
    <w:rsid w:val="005F2894"/>
    <w:rsid w:val="006023C1"/>
    <w:rsid w:val="006357BB"/>
    <w:rsid w:val="0064415A"/>
    <w:rsid w:val="006700B0"/>
    <w:rsid w:val="006A56D1"/>
    <w:rsid w:val="006D65D1"/>
    <w:rsid w:val="006D6ED8"/>
    <w:rsid w:val="00711FA7"/>
    <w:rsid w:val="0073759D"/>
    <w:rsid w:val="00780305"/>
    <w:rsid w:val="00783125"/>
    <w:rsid w:val="007A36E8"/>
    <w:rsid w:val="007D3936"/>
    <w:rsid w:val="00816FED"/>
    <w:rsid w:val="0084109E"/>
    <w:rsid w:val="00850A4E"/>
    <w:rsid w:val="0087450A"/>
    <w:rsid w:val="008E7174"/>
    <w:rsid w:val="00907410"/>
    <w:rsid w:val="00916689"/>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154E9"/>
    <w:rsid w:val="00B75C35"/>
    <w:rsid w:val="00B767B5"/>
    <w:rsid w:val="00BB24FE"/>
    <w:rsid w:val="00BD5921"/>
    <w:rsid w:val="00C47429"/>
    <w:rsid w:val="00C62BF8"/>
    <w:rsid w:val="00C8276E"/>
    <w:rsid w:val="00C91045"/>
    <w:rsid w:val="00C9741A"/>
    <w:rsid w:val="00CB3DEB"/>
    <w:rsid w:val="00CE0082"/>
    <w:rsid w:val="00CF4DC7"/>
    <w:rsid w:val="00D3134F"/>
    <w:rsid w:val="00D47FB2"/>
    <w:rsid w:val="00D64986"/>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45F80"/>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6</Pages>
  <Words>491</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6</cp:revision>
  <dcterms:created xsi:type="dcterms:W3CDTF">2025-11-14T16:24:00Z</dcterms:created>
  <dcterms:modified xsi:type="dcterms:W3CDTF">2025-11-15T20:40:00Z</dcterms:modified>
</cp:coreProperties>
</file>