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Default="00327593" w:rsidP="00DF27C5">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Pr>
          <w:rFonts w:ascii="Times New Roman" w:hAnsi="Times New Roman" w:cs="Times New Roman"/>
        </w:rPr>
        <w:t xml:space="preserve">Data and code are available as private for peer review in a dryad repository : </w:t>
      </w:r>
      <w:hyperlink r:id="rId6" w:history="1">
        <w:r w:rsidRPr="00BA4D0B">
          <w:rPr>
            <w:rStyle w:val="Hyperlink"/>
            <w:rFonts w:ascii="Times New Roman" w:hAnsi="Times New Roman" w:cs="Times New Roman"/>
          </w:rPr>
          <w:t>https://datadryad.org/dataset/doi:10.5061/dryad.hdr7sqvxs</w:t>
        </w:r>
      </w:hyperlink>
      <w:r>
        <w:rPr>
          <w:rFonts w:ascii="Times New Roman" w:hAnsi="Times New Roman" w:cs="Times New Roman"/>
        </w:rPr>
        <w:t xml:space="preserve">. Code and data are also available in a </w:t>
      </w:r>
      <w:proofErr w:type="spellStart"/>
      <w:r>
        <w:rPr>
          <w:rFonts w:ascii="Times New Roman" w:hAnsi="Times New Roman" w:cs="Times New Roman"/>
        </w:rPr>
        <w:t>github</w:t>
      </w:r>
      <w:proofErr w:type="spellEnd"/>
      <w:r>
        <w:rPr>
          <w:rFonts w:ascii="Times New Roman" w:hAnsi="Times New Roman" w:cs="Times New Roman"/>
        </w:rPr>
        <w:t xml:space="preserve"> repository with a </w:t>
      </w:r>
      <w:proofErr w:type="spellStart"/>
      <w:r>
        <w:rPr>
          <w:rFonts w:ascii="Times New Roman" w:hAnsi="Times New Roman" w:cs="Times New Roman"/>
        </w:rPr>
        <w:t>zenodo</w:t>
      </w:r>
      <w:proofErr w:type="spellEnd"/>
      <w:r>
        <w:rPr>
          <w:rFonts w:ascii="Times New Roman" w:hAnsi="Times New Roman" w:cs="Times New Roman"/>
        </w:rPr>
        <w:t xml:space="preserve"> DOI: </w:t>
      </w:r>
      <w:r w:rsidRPr="00DF27C5">
        <w:rPr>
          <w:rFonts w:ascii="Times New Roman" w:hAnsi="Times New Roman" w:cs="Times New Roman"/>
        </w:rPr>
        <w:t>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94604BF" w14:textId="77777777" w:rsidR="007F4041" w:rsidRDefault="007F4041" w:rsidP="00BA19AC">
      <w:pPr>
        <w:spacing w:before="100" w:beforeAutospacing="1" w:after="100" w:afterAutospacing="1" w:line="480" w:lineRule="auto"/>
        <w:outlineLvl w:val="1"/>
        <w:rPr>
          <w:rFonts w:ascii="Times New Roman" w:hAnsi="Times New Roman" w:cs="Times New Roman"/>
          <w:b/>
          <w:bCs/>
          <w:sz w:val="40"/>
          <w:szCs w:val="40"/>
        </w:rPr>
      </w:pPr>
    </w:p>
    <w:p w14:paraId="0973F819" w14:textId="069D0583"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r w:rsidRPr="00BE6105">
        <w:rPr>
          <w:rFonts w:ascii="Times New Roman" w:hAnsi="Times New Roman" w:cs="Times New Roman"/>
          <w:b/>
          <w:bCs/>
          <w:sz w:val="40"/>
          <w:szCs w:val="40"/>
        </w:rPr>
        <w:lastRenderedPageBreak/>
        <w:t>Figu</w:t>
      </w:r>
      <w:r w:rsidR="00BA19AC">
        <w:rPr>
          <w:rFonts w:ascii="Times New Roman" w:hAnsi="Times New Roman" w:cs="Times New Roman"/>
          <w:b/>
          <w:bCs/>
          <w:sz w:val="40"/>
          <w:szCs w:val="40"/>
        </w:rPr>
        <w:t>r</w:t>
      </w:r>
      <w:r w:rsidRPr="00BE6105">
        <w:rPr>
          <w:rFonts w:ascii="Times New Roman" w:hAnsi="Times New Roman" w:cs="Times New Roman"/>
          <w:b/>
          <w:bCs/>
          <w:sz w:val="40"/>
          <w:szCs w:val="40"/>
        </w:rPr>
        <w:t xml:space="preserve">es </w:t>
      </w:r>
    </w:p>
    <w:p w14:paraId="329841E5" w14:textId="77777777" w:rsidR="00BE6105" w:rsidRDefault="00BE6105" w:rsidP="00BE6105">
      <w:pPr>
        <w:rPr>
          <w:rStyle w:val="CommentReference"/>
        </w:rPr>
      </w:pPr>
      <w:r>
        <w:rPr>
          <w:noProof/>
          <w:sz w:val="16"/>
          <w:szCs w:val="16"/>
        </w:rPr>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lastRenderedPageBreak/>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E7174" w:rsidRDefault="00BE6105" w:rsidP="00BE6105">
      <w:pPr>
        <w:rPr>
          <w:rFonts w:ascii="Garamond" w:hAnsi="Garamond"/>
          <w:sz w:val="22"/>
          <w:szCs w:val="22"/>
        </w:rPr>
      </w:pPr>
      <w:r w:rsidRPr="008E7174">
        <w:rPr>
          <w:rFonts w:ascii="Garamond" w:hAnsi="Garamond"/>
          <w:b/>
          <w:bCs/>
          <w:sz w:val="22"/>
          <w:szCs w:val="22"/>
        </w:rPr>
        <w:t xml:space="preserve">Figure </w:t>
      </w:r>
      <w:r>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w:t>
      </w:r>
      <w:r>
        <w:rPr>
          <w:rFonts w:ascii="Garamond" w:hAnsi="Garamond"/>
          <w:sz w:val="22"/>
          <w:szCs w:val="22"/>
        </w:rPr>
        <w:t xml:space="preserve">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2C10EA" w:rsidRDefault="00BE6105" w:rsidP="00BE6105">
      <w:pPr>
        <w:rPr>
          <w:rFonts w:ascii="Garamond" w:hAnsi="Garamond"/>
          <w:sz w:val="22"/>
          <w:szCs w:val="22"/>
        </w:rPr>
      </w:pPr>
      <w:r w:rsidRPr="002C10EA">
        <w:rPr>
          <w:rFonts w:ascii="Garamond" w:hAnsi="Garamond"/>
          <w:b/>
          <w:bCs/>
          <w:sz w:val="22"/>
          <w:szCs w:val="22"/>
        </w:rPr>
        <w:t xml:space="preserve">Figure 6: </w:t>
      </w:r>
      <w:r w:rsidRPr="002C10EA">
        <w:rPr>
          <w:rFonts w:ascii="Garamond" w:hAnsi="Garamond"/>
          <w:sz w:val="22"/>
          <w:szCs w:val="22"/>
        </w:rPr>
        <w:t xml:space="preserve">Classification accuracy </w:t>
      </w:r>
      <w:r>
        <w:rPr>
          <w:rFonts w:ascii="Garamond" w:hAnsi="Garamond"/>
          <w:sz w:val="22"/>
          <w:szCs w:val="22"/>
        </w:rPr>
        <w:t>with different</w:t>
      </w:r>
      <w:r w:rsidRPr="002C10EA">
        <w:rPr>
          <w:rFonts w:ascii="Garamond" w:hAnsi="Garamond"/>
          <w:sz w:val="22"/>
          <w:szCs w:val="22"/>
        </w:rPr>
        <w:t xml:space="preserve"> probability threshold</w:t>
      </w:r>
      <w:r>
        <w:rPr>
          <w:rFonts w:ascii="Garamond" w:hAnsi="Garamond"/>
          <w:sz w:val="22"/>
          <w:szCs w:val="22"/>
        </w:rPr>
        <w:t>s</w:t>
      </w:r>
      <w:r w:rsidRPr="002C10EA">
        <w:rPr>
          <w:rFonts w:ascii="Garamond" w:hAnsi="Garamond"/>
          <w:sz w:val="22"/>
          <w:szCs w:val="22"/>
        </w:rPr>
        <w:t xml:space="preserve"> (60-90%). Points</w:t>
      </w:r>
      <w:r>
        <w:rPr>
          <w:rFonts w:ascii="Garamond" w:hAnsi="Garamond"/>
          <w:sz w:val="22"/>
          <w:szCs w:val="22"/>
        </w:rPr>
        <w:t xml:space="preserve"> </w:t>
      </w:r>
      <w:r w:rsidRPr="002C10EA">
        <w:rPr>
          <w:rFonts w:ascii="Garamond" w:hAnsi="Garamond"/>
          <w:sz w:val="22"/>
          <w:szCs w:val="22"/>
        </w:rPr>
        <w:t xml:space="preserve">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34</Pages>
  <Words>20313</Words>
  <Characters>115787</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30</cp:revision>
  <dcterms:created xsi:type="dcterms:W3CDTF">2025-11-12T14:53:00Z</dcterms:created>
  <dcterms:modified xsi:type="dcterms:W3CDTF">2025-11-17T18:12:00Z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