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F020B3" w14:textId="77777777" w:rsidR="004057E8" w:rsidRDefault="004057E8" w:rsidP="004057E8">
      <w:r>
        <w:rPr>
          <w:noProof/>
        </w:rPr>
        <w:drawing>
          <wp:inline distT="0" distB="0" distL="0" distR="0" wp14:anchorId="5C289136" wp14:editId="1B57B131">
            <wp:extent cx="5943600" cy="5943600"/>
            <wp:effectExtent l="0" t="0" r="0" b="0"/>
            <wp:docPr id="274501238" name="Picture 1" descr="A graph of different types of data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4501238" name="Picture 1" descr="A graph of different types of data&#10;&#10;AI-generated content may be incorrect.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23600D" w14:textId="3612DD46" w:rsidR="004057E8" w:rsidRDefault="004057E8" w:rsidP="004057E8">
      <w:pPr>
        <w:rPr>
          <w:rFonts w:ascii="Times New Roman" w:hAnsi="Times New Roman" w:cs="Times New Roman"/>
        </w:rPr>
      </w:pPr>
      <w:r w:rsidRPr="0046608C">
        <w:rPr>
          <w:rStyle w:val="Strong"/>
          <w:rFonts w:ascii="Times New Roman" w:hAnsi="Times New Roman" w:cs="Times New Roman"/>
        </w:rPr>
        <w:t xml:space="preserve">Supp Figure 2: </w:t>
      </w:r>
      <w:r w:rsidRPr="0046608C">
        <w:rPr>
          <w:rStyle w:val="Strong"/>
          <w:rFonts w:ascii="Times New Roman" w:hAnsi="Times New Roman" w:cs="Times New Roman"/>
          <w:b w:val="0"/>
          <w:bCs w:val="0"/>
        </w:rPr>
        <w:t xml:space="preserve">Example </w:t>
      </w:r>
      <w:r>
        <w:rPr>
          <w:rFonts w:ascii="Times New Roman" w:hAnsi="Times New Roman" w:cs="Times New Roman"/>
        </w:rPr>
        <w:t>d</w:t>
      </w:r>
      <w:r w:rsidRPr="0046608C">
        <w:rPr>
          <w:rFonts w:ascii="Times New Roman" w:hAnsi="Times New Roman" w:cs="Times New Roman"/>
        </w:rPr>
        <w:t>iagrams</w:t>
      </w:r>
      <w:r>
        <w:rPr>
          <w:rFonts w:ascii="Times New Roman" w:hAnsi="Times New Roman" w:cs="Times New Roman"/>
        </w:rPr>
        <w:t xml:space="preserve"> showing the relationship between predicted probability value on the x axis and true class likelihood based on event rate on the y axis for random forest prediction on the total testing set. Predicted probability scores from the model (panel A) show a relatively linear relationship, indicating that probability scores are relatively well aligned before calibration. Applying a multinomial isotonic regression recalibrates probability scores to better match true class likelihood (panel B), which is further confirmed by an increase in the brier score </w:t>
      </w:r>
    </w:p>
    <w:p w14:paraId="51755EB2" w14:textId="77777777" w:rsidR="00907410" w:rsidRDefault="00907410"/>
    <w:sectPr w:rsidR="0090741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57E8"/>
    <w:rsid w:val="000941AF"/>
    <w:rsid w:val="001844EB"/>
    <w:rsid w:val="003642FE"/>
    <w:rsid w:val="003B0A46"/>
    <w:rsid w:val="004057E8"/>
    <w:rsid w:val="004452D9"/>
    <w:rsid w:val="00464971"/>
    <w:rsid w:val="00780305"/>
    <w:rsid w:val="008A4242"/>
    <w:rsid w:val="00907410"/>
    <w:rsid w:val="00A4712A"/>
    <w:rsid w:val="00C154AE"/>
    <w:rsid w:val="00C9741A"/>
    <w:rsid w:val="00E454BB"/>
    <w:rsid w:val="00EB34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F7D1D4F"/>
  <w15:chartTrackingRefBased/>
  <w15:docId w15:val="{DAEC386D-D718-1944-8B54-FE3F9F0D06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057E8"/>
  </w:style>
  <w:style w:type="paragraph" w:styleId="Heading1">
    <w:name w:val="heading 1"/>
    <w:basedOn w:val="Normal"/>
    <w:next w:val="Normal"/>
    <w:link w:val="Heading1Char"/>
    <w:uiPriority w:val="9"/>
    <w:qFormat/>
    <w:rsid w:val="004057E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057E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057E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057E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057E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057E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057E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057E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057E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057E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057E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057E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057E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057E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057E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057E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057E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057E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057E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057E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057E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057E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057E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057E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057E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057E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057E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057E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057E8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4057E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84</Words>
  <Characters>503</Characters>
  <Application>Microsoft Office Word</Application>
  <DocSecurity>0</DocSecurity>
  <Lines>7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bmak29</dc:creator>
  <cp:keywords/>
  <dc:description/>
  <cp:lastModifiedBy>Benjamin J. Makhlouf</cp:lastModifiedBy>
  <cp:revision>2</cp:revision>
  <cp:lastPrinted>2025-12-01T17:47:00Z</cp:lastPrinted>
  <dcterms:created xsi:type="dcterms:W3CDTF">2025-12-01T17:46:00Z</dcterms:created>
  <dcterms:modified xsi:type="dcterms:W3CDTF">2025-12-30T22:44:00Z</dcterms:modified>
</cp:coreProperties>
</file>