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  <w:t>一、任务目标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4"/>
          <w:shd w:val="clear" w:color="auto" w:fill="auto"/>
          <w:lang w:val="en-US" w:eastAsia="zh-CN"/>
        </w:rPr>
        <w:t>方便地上传和下载文件，实现协同工作。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说明：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不经过fork/clone（大家目前的方法）可以做到上传文件，但下载文件比较麻烦，只能一个一个下载想要的文件，或者download zip。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而我们希望通过一个类似update的按钮，在本地一键同步进度。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420" w:firstLineChars="0"/>
        <w:textAlignment w:val="auto"/>
        <w:rPr>
          <w:rFonts w:hint="default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4"/>
          <w:shd w:val="clear" w:color="auto" w:fill="auto"/>
          <w:lang w:val="en-US" w:eastAsia="zh-CN"/>
        </w:rPr>
        <w:t>下面介绍经过fork/clone的协作方法。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b/>
          <w:bCs/>
          <w:color w:val="FF0000"/>
          <w:sz w:val="24"/>
          <w:szCs w:val="32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  <w:t>二、简介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通过git实现团队协作，有三个典型的方法。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①通过命令行：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468120" cy="421005"/>
            <wp:effectExtent l="0" t="0" r="1016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②通过git gui，一个简易的gui：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760220" cy="296545"/>
            <wp:effectExtent l="0" t="0" r="7620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③通过github desktop，一个桌面应用程序：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791335" cy="300355"/>
            <wp:effectExtent l="0" t="0" r="6985" b="444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858010" cy="1319530"/>
            <wp:effectExtent l="0" t="0" r="127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专业人士一般都是用命令行的，但我太菜了，就用③桌面应用来作演示吧。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下面使用github desktop提供一个可行的协作方法。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shd w:val="clear" w:color="auto" w:fill="auto"/>
          <w:lang w:val="en-US" w:eastAsia="zh-CN"/>
        </w:rPr>
        <w:t>三、协作方法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1.Fork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概述：把上游仓库（upstream）（ChestnutSilver的CRS仓库）clone到你自己的仓库。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目的：这样，你可以将你写的代码暂时放到你的clone仓库中，并在你认为合适的时间，上传到上游仓库。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①点击上游仓库的Fork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228090" cy="586105"/>
            <wp:effectExtent l="0" t="0" r="38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highlight w:val="none"/>
          <w:lang w:val="en-US" w:eastAsia="zh-CN"/>
        </w:rPr>
        <w:t>②选择Owner为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你自己</w:t>
      </w:r>
      <w:r>
        <w:rPr>
          <w:rFonts w:hint="eastAsia"/>
          <w:lang w:val="en-US" w:eastAsia="zh-CN"/>
        </w:rPr>
        <w:t>（不要选择CRS）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5266055" cy="325691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③这时，你应该可以在自己账号下的Repositories看到你的Fork副本了。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5273040" cy="984885"/>
            <wp:effectExtent l="0" t="0" r="1016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2.Clone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概述：把你的仓库clone到本地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目的：这样，可以将本地文件和你的仓库联系起来。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1752600" cy="8591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local path是本地存储位置，自行设置）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407285" cy="253111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8522" w:type="dxa"/>
            <w:tcBorders>
              <w:top w:val="single" w:color="FF0000" w:sz="4" w:space="0"/>
              <w:left w:val="single" w:color="FF0000" w:sz="4" w:space="0"/>
              <w:bottom w:val="single" w:color="FF0000" w:sz="4" w:space="0"/>
              <w:right w:val="single" w:color="FF0000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注意：clone到本地的是你fork的仓库（如图，下面的选项），而不是上游仓库。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80690" cy="393065"/>
                  <wp:effectExtent l="0" t="0" r="6350" b="3175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39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如果出现这个，选To contribute to the parent project.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2458720" cy="2487930"/>
            <wp:effectExtent l="0" t="0" r="10160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3.如何将上游仓库的新文件进度更新到本地和自己的仓库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①选择branch下的update from upstream/master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3742690" cy="1845310"/>
            <wp:effectExtent l="0" t="0" r="6350" b="1397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②update完成后，你的仓库会更新，但你的本地还没有更新，通过pull origin更新本地。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41420"/>
            <wp:effectExtent l="0" t="0" r="254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看到这样的提示，说明在本地和自己的仓库实现更新。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</w:pPr>
      <w:r>
        <w:drawing>
          <wp:inline distT="0" distB="0" distL="114300" distR="114300">
            <wp:extent cx="3329940" cy="403860"/>
            <wp:effectExtent l="0" t="0" r="7620" b="762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8" w:hRule="atLeast"/>
        </w:trPr>
        <w:tc>
          <w:tcPr>
            <w:tcW w:w="8522" w:type="dxa"/>
            <w:tcBorders>
              <w:top w:val="single" w:color="FF0000" w:sz="4" w:space="0"/>
              <w:left w:val="single" w:color="FF0000" w:sz="4" w:space="0"/>
              <w:bottom w:val="single" w:color="FF0000" w:sz="4" w:space="0"/>
              <w:right w:val="single" w:color="FF0000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如果你的</w:t>
            </w:r>
            <w:r>
              <w:drawing>
                <wp:inline distT="0" distB="0" distL="114300" distR="114300">
                  <wp:extent cx="1264920" cy="220980"/>
                  <wp:effectExtent l="0" t="0" r="0" b="762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2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显示为</w:t>
            </w:r>
            <w:r>
              <w:drawing>
                <wp:inline distT="0" distB="0" distL="114300" distR="114300">
                  <wp:extent cx="1645920" cy="334010"/>
                  <wp:effectExtent l="0" t="0" r="0" b="1270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可以按照以下方法：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①fetch origin刷新：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</w:pPr>
            <w:r>
              <w:drawing>
                <wp:inline distT="0" distB="0" distL="114300" distR="114300">
                  <wp:extent cx="2110740" cy="495300"/>
                  <wp:effectExtent l="0" t="0" r="7620" b="7620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②选择compare to branch：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</w:pPr>
            <w:r>
              <w:drawing>
                <wp:inline distT="0" distB="0" distL="114300" distR="114300">
                  <wp:extent cx="3642360" cy="1674495"/>
                  <wp:effectExtent l="0" t="0" r="0" b="1905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167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③通过create a merge commit将上游仓库的behind文件，merge（合并）到自己仓库：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715385" cy="2870835"/>
                  <wp:effectExtent l="0" t="0" r="3175" b="9525"/>
                  <wp:docPr id="27" name="图片 27" descr="~]84~H0B~N8TKWERNM_T3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~]84~H0B~N8TKWERNM_T3VE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385" cy="287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④merge完成后，你的仓库会更新，但你的本地还没有更新，通过pull origin更新本地。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175760" cy="2985770"/>
                  <wp:effectExtent l="0" t="0" r="0" b="1270"/>
                  <wp:docPr id="28" name="图片 28" descr=")BSKL)DQ0NHPG8XFX0GSC1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)BSKL)DQ0NHPG8XFX0GSC1F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298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看到这样的提示，说明在本地和自己的仓库实现更新。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329940" cy="403860"/>
                  <wp:effectExtent l="0" t="0" r="7620" b="7620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94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4.如何将本地的新文件更新到自己仓库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本地文件有变动时，会被检测到，你可以commit。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70500" cy="3741420"/>
            <wp:effectExtent l="0" t="0" r="254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还要点击push origin，自己fork的仓库就会更新了。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030605"/>
            <wp:effectExtent l="0" t="0" r="1270" b="57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5.如何将自己fork仓库的新文件提交到上游仓库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①在上游仓库（https://github.com/ChestnutSilver/Creative-Recommendation-System）的pull request发起一个新的pull request。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60975" cy="2748915"/>
            <wp:effectExtent l="0" t="0" r="1206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②选择base repository为上游仓库，选择head repository为你的仓库，create pull request创建提交请求。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764790"/>
            <wp:effectExtent l="0" t="0" r="2540" b="8890"/>
            <wp:docPr id="18" name="图片 18" descr="XXRIJL$~LDX$_SOF[)S1$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XXRIJL$~LDX$_SOF[)S1$A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③到这里你发起了一个提交请求，由于你也是仓库成员，可以自己批准自己的提交请求。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在pull request的open里面找到你的request，然后merge pull request。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347595" cy="1503045"/>
            <wp:effectExtent l="0" t="0" r="14605" b="571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216660"/>
            <wp:effectExtent l="0" t="0" r="14605" b="2540"/>
            <wp:docPr id="19" name="图片 19" descr="]D]0$27UIVBRLXUX`OO4I$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]D]0$27UIVBRLXUX`OO4I$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④看到下面这张图，提交结束！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如图，DOODL-GIRL同学fork的main分支，merge（合并）到了上游仓库ChestnutSilver的main分支。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  <w:r>
        <w:drawing>
          <wp:inline distT="0" distB="0" distL="114300" distR="114300">
            <wp:extent cx="5273040" cy="1162685"/>
            <wp:effectExtent l="0" t="0" r="0" b="1079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178" w:hRule="atLeast"/>
        </w:trPr>
        <w:tc>
          <w:tcPr>
            <w:tcW w:w="8522" w:type="dxa"/>
            <w:tcBorders>
              <w:top w:val="single" w:color="FF0000" w:sz="4" w:space="0"/>
              <w:left w:val="single" w:color="FF0000" w:sz="4" w:space="0"/>
              <w:bottom w:val="single" w:color="FF0000" w:sz="4" w:space="0"/>
              <w:right w:val="single" w:color="FF0000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及时将上游仓库update到你的仓库和本地，可以减少合并冲突。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什么是合并冲突？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见：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"https://learn.microsoft.com/zh-cn/training/modules/resolve-merge-conflicts-github/2-what-are-merge-conflicts"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Style w:val="5"/>
                <w:rFonts w:hint="default"/>
                <w:lang w:val="en-US" w:eastAsia="zh-CN"/>
              </w:rPr>
              <w:t>https://learn.microsoft.com/zh-cn/training/modules/resolve-merge-conflicts-github/2-what-are-merge-conflicts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然而，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合并冲突的情况难免出现，如何解决合并冲突？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见：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"https://learn.microsoft.com/zh-cn/training/modules/resolve-merge-conflicts-github/?WT.mc_id=DT-MVP-5003916"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Style w:val="5"/>
                <w:rFonts w:hint="default"/>
                <w:lang w:val="en-US" w:eastAsia="zh-CN"/>
              </w:rPr>
              <w:t>https://learn.microsoft.com/zh-cn/training/modules/resolve-merge-conflicts-github/?WT.mc_id=DT-MVP-5003916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color w:val="FF0000"/>
          <w:highlight w:val="yellow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1470" w:hanging="1470" w:hangingChars="700"/>
        <w:jc w:val="both"/>
        <w:textAlignment w:val="auto"/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请在2023.04.16 23:59前将测试文件“学号-2.md”通过pull request，merge到上游仓库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9.1 temp doc的test文件夹中。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eastAsia"/>
          <w:color w:val="FF0000"/>
          <w:highlight w:val="yellow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实现过程中，如果此文档有遗漏的步骤，可以完善文档并更新提交。本文档也在test文件夹。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ZGZiNzZiNDVlOGViOWVmM2JhOTY0NGJkNjUyYzgifQ=="/>
  </w:docVars>
  <w:rsids>
    <w:rsidRoot w:val="00000000"/>
    <w:rsid w:val="00E374AB"/>
    <w:rsid w:val="0125745F"/>
    <w:rsid w:val="02847867"/>
    <w:rsid w:val="04230D48"/>
    <w:rsid w:val="047D1444"/>
    <w:rsid w:val="0564353C"/>
    <w:rsid w:val="068846C1"/>
    <w:rsid w:val="082B3AD7"/>
    <w:rsid w:val="08655577"/>
    <w:rsid w:val="086B0D9C"/>
    <w:rsid w:val="0878649C"/>
    <w:rsid w:val="0B4A5CF8"/>
    <w:rsid w:val="0D1B2099"/>
    <w:rsid w:val="0DF97BB7"/>
    <w:rsid w:val="0FE866F9"/>
    <w:rsid w:val="0FFB5001"/>
    <w:rsid w:val="10D77C65"/>
    <w:rsid w:val="169135EC"/>
    <w:rsid w:val="17424B06"/>
    <w:rsid w:val="18C36C52"/>
    <w:rsid w:val="1A497756"/>
    <w:rsid w:val="1A567EA2"/>
    <w:rsid w:val="1AF461EC"/>
    <w:rsid w:val="1C7430DC"/>
    <w:rsid w:val="1F221282"/>
    <w:rsid w:val="1FA835DB"/>
    <w:rsid w:val="1FB35C74"/>
    <w:rsid w:val="21136F16"/>
    <w:rsid w:val="21B74407"/>
    <w:rsid w:val="235541D4"/>
    <w:rsid w:val="250A5C2A"/>
    <w:rsid w:val="2583514B"/>
    <w:rsid w:val="26592690"/>
    <w:rsid w:val="267F6141"/>
    <w:rsid w:val="26BA1E97"/>
    <w:rsid w:val="284E55C0"/>
    <w:rsid w:val="296B3468"/>
    <w:rsid w:val="2BF51CC7"/>
    <w:rsid w:val="2C45138C"/>
    <w:rsid w:val="2C6639FE"/>
    <w:rsid w:val="2C6D32A8"/>
    <w:rsid w:val="2EB33B03"/>
    <w:rsid w:val="2EED69CE"/>
    <w:rsid w:val="327926DF"/>
    <w:rsid w:val="32B51705"/>
    <w:rsid w:val="335C0076"/>
    <w:rsid w:val="34BE06A0"/>
    <w:rsid w:val="34C27C08"/>
    <w:rsid w:val="36AA7037"/>
    <w:rsid w:val="39356FC6"/>
    <w:rsid w:val="3A695B80"/>
    <w:rsid w:val="3AE46B9F"/>
    <w:rsid w:val="3B0E7411"/>
    <w:rsid w:val="3B856779"/>
    <w:rsid w:val="3C8F458E"/>
    <w:rsid w:val="3E6B0853"/>
    <w:rsid w:val="3FC17B4A"/>
    <w:rsid w:val="416C41D2"/>
    <w:rsid w:val="41ED7E07"/>
    <w:rsid w:val="43C80D4B"/>
    <w:rsid w:val="43E35EB0"/>
    <w:rsid w:val="45E60B81"/>
    <w:rsid w:val="46FB0280"/>
    <w:rsid w:val="486158DE"/>
    <w:rsid w:val="48633F2B"/>
    <w:rsid w:val="492C6216"/>
    <w:rsid w:val="497F7B7D"/>
    <w:rsid w:val="4A9C1A08"/>
    <w:rsid w:val="4BB0544B"/>
    <w:rsid w:val="4D84407B"/>
    <w:rsid w:val="50E35965"/>
    <w:rsid w:val="51FE7C43"/>
    <w:rsid w:val="53AE2EF9"/>
    <w:rsid w:val="54D34AA2"/>
    <w:rsid w:val="54D520FA"/>
    <w:rsid w:val="55392504"/>
    <w:rsid w:val="569C378F"/>
    <w:rsid w:val="57D80ED4"/>
    <w:rsid w:val="591E6DF4"/>
    <w:rsid w:val="5B183D73"/>
    <w:rsid w:val="5CA72B93"/>
    <w:rsid w:val="5D1216B0"/>
    <w:rsid w:val="5D2E24DE"/>
    <w:rsid w:val="5E9C639F"/>
    <w:rsid w:val="5EAB7452"/>
    <w:rsid w:val="5EE8539E"/>
    <w:rsid w:val="611316BF"/>
    <w:rsid w:val="614647CD"/>
    <w:rsid w:val="638426EB"/>
    <w:rsid w:val="68391A30"/>
    <w:rsid w:val="6938038D"/>
    <w:rsid w:val="696D4958"/>
    <w:rsid w:val="6ACD5038"/>
    <w:rsid w:val="6B9E479B"/>
    <w:rsid w:val="6CC0392E"/>
    <w:rsid w:val="6CFA4E09"/>
    <w:rsid w:val="6F5B1D71"/>
    <w:rsid w:val="70484AF5"/>
    <w:rsid w:val="718A4B82"/>
    <w:rsid w:val="7312502D"/>
    <w:rsid w:val="74D21CE7"/>
    <w:rsid w:val="77A010EA"/>
    <w:rsid w:val="79C8544C"/>
    <w:rsid w:val="7ADF1947"/>
    <w:rsid w:val="7C224B1B"/>
    <w:rsid w:val="7D32783A"/>
    <w:rsid w:val="7FA3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2023-04-10T11:04:00Z</dcterms:created>
  <dc:creator>彳亍</dc:creator>
  <cp:lastModifiedBy>Impressive.</cp:lastModifiedBy>
  <dcterms:modified xsi:type="dcterms:W3CDTF">2023-04-11T13:11:22Z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88F6A806EA4A426E8DD99D5FC80AB2CA_12</vt:lpwstr>
  </property>
</Properties>
</file>