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DE8D" w14:textId="77777777" w:rsidR="00432EA8" w:rsidRDefault="00671154">
      <w:pPr>
        <w:spacing w:after="0"/>
        <w:ind w:left="10" w:right="1259" w:hanging="10"/>
        <w:jc w:val="center"/>
      </w:pPr>
      <w:r>
        <w:rPr>
          <w:b/>
          <w:sz w:val="28"/>
        </w:rPr>
        <w:t xml:space="preserve">Ideation Phase </w:t>
      </w:r>
      <w:r>
        <w:t xml:space="preserve"> </w:t>
      </w:r>
    </w:p>
    <w:p w14:paraId="2B93A376" w14:textId="77777777" w:rsidR="00432EA8" w:rsidRDefault="00671154">
      <w:pPr>
        <w:spacing w:after="0"/>
        <w:ind w:left="10" w:right="1258" w:hanging="10"/>
        <w:jc w:val="center"/>
      </w:pPr>
      <w:r>
        <w:rPr>
          <w:b/>
          <w:sz w:val="28"/>
        </w:rPr>
        <w:t xml:space="preserve">Empathize &amp; Discover </w:t>
      </w:r>
      <w:r>
        <w:t xml:space="preserve"> </w:t>
      </w:r>
    </w:p>
    <w:p w14:paraId="59F2B058" w14:textId="77777777" w:rsidR="00432EA8" w:rsidRDefault="00671154">
      <w:pPr>
        <w:spacing w:after="0"/>
        <w:ind w:right="1084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10" w:type="dxa"/>
        <w:tblCellMar>
          <w:top w:w="9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432EA8" w14:paraId="17C32892" w14:textId="77777777">
        <w:trPr>
          <w:trHeight w:val="3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0EF0" w14:textId="77777777" w:rsidR="00432EA8" w:rsidRDefault="00671154">
            <w:pPr>
              <w:spacing w:after="0"/>
            </w:pPr>
            <w:r>
              <w:t xml:space="preserve">Date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E766" w14:textId="77777777" w:rsidR="00432EA8" w:rsidRDefault="00671154">
            <w:pPr>
              <w:spacing w:after="0"/>
            </w:pPr>
            <w:r>
              <w:t xml:space="preserve">19 OCTOBER 2023 </w:t>
            </w:r>
          </w:p>
        </w:tc>
      </w:tr>
      <w:tr w:rsidR="00432EA8" w14:paraId="63FC5B25" w14:textId="77777777">
        <w:trPr>
          <w:trHeight w:val="3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82DE6" w14:textId="77777777" w:rsidR="00432EA8" w:rsidRDefault="00671154">
            <w:pPr>
              <w:spacing w:after="0"/>
            </w:pPr>
            <w: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A79F" w14:textId="7629F9DB" w:rsidR="00432EA8" w:rsidRDefault="00671154">
            <w:pPr>
              <w:spacing w:after="0"/>
            </w:pPr>
            <w:r>
              <w:t>B08E533DD75B5B1818E433391AAC3022</w:t>
            </w:r>
          </w:p>
        </w:tc>
      </w:tr>
      <w:tr w:rsidR="00432EA8" w14:paraId="1E63ED81" w14:textId="77777777">
        <w:trPr>
          <w:trHeight w:val="3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9938" w14:textId="77777777" w:rsidR="00432EA8" w:rsidRDefault="00671154">
            <w:pPr>
              <w:spacing w:after="0"/>
            </w:pPr>
            <w: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E012" w14:textId="3AE1D95D" w:rsidR="00432EA8" w:rsidRDefault="00671154">
            <w:pPr>
              <w:spacing w:after="0"/>
            </w:pPr>
            <w:r>
              <w:t>DRUG TRACEABILITY</w:t>
            </w:r>
          </w:p>
        </w:tc>
      </w:tr>
      <w:tr w:rsidR="00432EA8" w14:paraId="1038548A" w14:textId="77777777">
        <w:trPr>
          <w:trHeight w:val="3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34F8" w14:textId="77777777" w:rsidR="00432EA8" w:rsidRDefault="00671154">
            <w:pPr>
              <w:spacing w:after="0"/>
            </w:pPr>
            <w:r>
              <w:t xml:space="preserve">Maximum Marks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F665" w14:textId="77777777" w:rsidR="00432EA8" w:rsidRDefault="00671154">
            <w:pPr>
              <w:spacing w:after="0"/>
            </w:pPr>
            <w:r>
              <w:t xml:space="preserve">4 Marks  </w:t>
            </w:r>
          </w:p>
        </w:tc>
      </w:tr>
    </w:tbl>
    <w:p w14:paraId="5C0FEF6C" w14:textId="77777777" w:rsidR="00432EA8" w:rsidRDefault="00671154">
      <w:pPr>
        <w:spacing w:after="154"/>
      </w:pPr>
      <w:r>
        <w:rPr>
          <w:b/>
          <w:sz w:val="24"/>
        </w:rPr>
        <w:t xml:space="preserve"> </w:t>
      </w:r>
      <w:r>
        <w:t xml:space="preserve"> </w:t>
      </w:r>
    </w:p>
    <w:p w14:paraId="6A60F266" w14:textId="77777777" w:rsidR="00432EA8" w:rsidRDefault="00671154">
      <w:pPr>
        <w:spacing w:after="0"/>
      </w:pPr>
      <w:r>
        <w:rPr>
          <w:b/>
          <w:sz w:val="24"/>
        </w:rPr>
        <w:t xml:space="preserve">Empathy Map Canvas: </w:t>
      </w:r>
      <w:r>
        <w:t xml:space="preserve"> </w:t>
      </w:r>
    </w:p>
    <w:tbl>
      <w:tblPr>
        <w:tblStyle w:val="TableGrid"/>
        <w:tblW w:w="8886" w:type="dxa"/>
        <w:tblInd w:w="230" w:type="dxa"/>
        <w:tblCellMar>
          <w:top w:w="8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4167"/>
        <w:gridCol w:w="4227"/>
      </w:tblGrid>
      <w:tr w:rsidR="00432EA8" w14:paraId="6CAB5BFC" w14:textId="77777777">
        <w:trPr>
          <w:trHeight w:val="366"/>
        </w:trPr>
        <w:tc>
          <w:tcPr>
            <w:tcW w:w="492" w:type="dxa"/>
            <w:vMerge w:val="restart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nil"/>
            </w:tcBorders>
          </w:tcPr>
          <w:p w14:paraId="24403009" w14:textId="77777777" w:rsidR="00432EA8" w:rsidRDefault="00671154">
            <w:pPr>
              <w:spacing w:after="1094"/>
              <w:ind w:left="130"/>
            </w:pPr>
            <w:r>
              <w:rPr>
                <w:rFonts w:ascii="Segoe UI" w:eastAsia="Segoe UI" w:hAnsi="Segoe UI" w:cs="Segoe UI"/>
                <w:sz w:val="27"/>
              </w:rPr>
              <w:t>1.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  <w:p w14:paraId="4D7FA235" w14:textId="77777777" w:rsidR="00432EA8" w:rsidRDefault="00671154">
            <w:pPr>
              <w:spacing w:after="1091"/>
              <w:ind w:left="130"/>
            </w:pPr>
            <w:r>
              <w:rPr>
                <w:rFonts w:ascii="Segoe UI" w:eastAsia="Segoe UI" w:hAnsi="Segoe UI" w:cs="Segoe UI"/>
                <w:sz w:val="27"/>
              </w:rPr>
              <w:t>2.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  <w:p w14:paraId="347EBC66" w14:textId="77777777" w:rsidR="00432EA8" w:rsidRDefault="00671154">
            <w:pPr>
              <w:spacing w:after="734"/>
              <w:ind w:left="130"/>
            </w:pPr>
            <w:r>
              <w:rPr>
                <w:rFonts w:ascii="Segoe UI" w:eastAsia="Segoe UI" w:hAnsi="Segoe UI" w:cs="Segoe UI"/>
                <w:sz w:val="27"/>
              </w:rPr>
              <w:t>3.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  <w:p w14:paraId="7D0E532B" w14:textId="77777777" w:rsidR="00432EA8" w:rsidRDefault="00671154">
            <w:pPr>
              <w:spacing w:after="1094"/>
              <w:ind w:left="130"/>
            </w:pPr>
            <w:r>
              <w:rPr>
                <w:rFonts w:ascii="Segoe UI" w:eastAsia="Segoe UI" w:hAnsi="Segoe UI" w:cs="Segoe UI"/>
                <w:sz w:val="27"/>
              </w:rPr>
              <w:t>4.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  <w:p w14:paraId="299988B7" w14:textId="77777777" w:rsidR="00432EA8" w:rsidRDefault="00671154">
            <w:pPr>
              <w:spacing w:after="0"/>
              <w:ind w:left="130"/>
            </w:pPr>
            <w:r>
              <w:rPr>
                <w:rFonts w:ascii="Segoe UI" w:eastAsia="Segoe UI" w:hAnsi="Segoe UI" w:cs="Segoe UI"/>
                <w:sz w:val="27"/>
              </w:rPr>
              <w:t>5.</w:t>
            </w:r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  <w:tc>
          <w:tcPr>
            <w:tcW w:w="4167" w:type="dxa"/>
            <w:tcBorders>
              <w:top w:val="single" w:sz="5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</w:tcPr>
          <w:p w14:paraId="021EA422" w14:textId="77777777" w:rsidR="00432EA8" w:rsidRDefault="00671154">
            <w:pPr>
              <w:spacing w:after="0"/>
              <w:ind w:left="2"/>
              <w:jc w:val="both"/>
            </w:pPr>
            <w:r>
              <w:rPr>
                <w:rFonts w:ascii="Segoe UI" w:eastAsia="Segoe UI" w:hAnsi="Segoe UI" w:cs="Segoe UI"/>
                <w:b/>
                <w:sz w:val="27"/>
              </w:rPr>
              <w:t>Enhancing User-</w:t>
            </w:r>
            <w:proofErr w:type="spellStart"/>
            <w:r>
              <w:rPr>
                <w:rFonts w:ascii="Segoe UI" w:eastAsia="Segoe UI" w:hAnsi="Segoe UI" w:cs="Segoe UI"/>
                <w:b/>
                <w:sz w:val="27"/>
              </w:rPr>
              <w:t>Centered</w:t>
            </w:r>
            <w:proofErr w:type="spellEnd"/>
            <w:r>
              <w:rPr>
                <w:rFonts w:ascii="Segoe UI" w:eastAsia="Segoe UI" w:hAnsi="Segoe UI" w:cs="Segoe UI"/>
                <w:b/>
                <w:sz w:val="27"/>
              </w:rPr>
              <w:t xml:space="preserve"> Design</w:t>
            </w:r>
          </w:p>
        </w:tc>
        <w:tc>
          <w:tcPr>
            <w:tcW w:w="4227" w:type="dxa"/>
            <w:vMerge w:val="restart"/>
            <w:tcBorders>
              <w:top w:val="single" w:sz="2" w:space="0" w:color="D9D9E3"/>
              <w:left w:val="nil"/>
              <w:bottom w:val="single" w:sz="2" w:space="0" w:color="D9D9E3"/>
              <w:right w:val="single" w:sz="2" w:space="0" w:color="D9D9E3"/>
            </w:tcBorders>
          </w:tcPr>
          <w:p w14:paraId="6C8B630C" w14:textId="77777777" w:rsidR="00432EA8" w:rsidRDefault="00671154">
            <w:pPr>
              <w:spacing w:after="691"/>
              <w:ind w:left="2"/>
            </w:pPr>
            <w:r>
              <w:rPr>
                <w:rFonts w:ascii="Segoe UI" w:eastAsia="Segoe UI" w:hAnsi="Segoe UI" w:cs="Segoe UI"/>
                <w:sz w:val="27"/>
              </w:rPr>
              <w:t xml:space="preserve">: Empathy maps help design and </w:t>
            </w:r>
          </w:p>
          <w:p w14:paraId="3A63B421" w14:textId="77777777" w:rsidR="00432EA8" w:rsidRDefault="00671154">
            <w:pPr>
              <w:spacing w:after="0"/>
              <w:ind w:left="139"/>
              <w:jc w:val="center"/>
            </w:pPr>
            <w:r>
              <w:rPr>
                <w:rFonts w:ascii="Segoe UI" w:eastAsia="Segoe UI" w:hAnsi="Segoe UI" w:cs="Segoe UI"/>
                <w:sz w:val="27"/>
              </w:rPr>
              <w:t xml:space="preserve"> </w:t>
            </w:r>
          </w:p>
          <w:p w14:paraId="1E022EA1" w14:textId="77777777" w:rsidR="00432EA8" w:rsidRDefault="00671154">
            <w:pPr>
              <w:spacing w:after="691"/>
              <w:ind w:left="-682" w:right="936"/>
              <w:jc w:val="center"/>
            </w:pPr>
            <w:r>
              <w:rPr>
                <w:rFonts w:ascii="Segoe UI" w:eastAsia="Segoe UI" w:hAnsi="Segoe UI" w:cs="Segoe UI"/>
                <w:sz w:val="27"/>
              </w:rPr>
              <w:t xml:space="preserve"> Teams can use empathy maps to </w:t>
            </w:r>
          </w:p>
          <w:p w14:paraId="54C3ABC1" w14:textId="77777777" w:rsidR="00432EA8" w:rsidRDefault="00671154">
            <w:pPr>
              <w:spacing w:after="0"/>
              <w:ind w:left="1609"/>
              <w:jc w:val="center"/>
            </w:pPr>
            <w:r>
              <w:rPr>
                <w:rFonts w:ascii="Segoe UI" w:eastAsia="Segoe UI" w:hAnsi="Segoe UI" w:cs="Segoe UI"/>
                <w:sz w:val="27"/>
              </w:rPr>
              <w:t xml:space="preserve"> </w:t>
            </w:r>
          </w:p>
          <w:p w14:paraId="71A10013" w14:textId="77777777" w:rsidR="00432EA8" w:rsidRDefault="00671154">
            <w:pPr>
              <w:spacing w:after="333"/>
              <w:ind w:left="-857"/>
            </w:pPr>
            <w:r>
              <w:rPr>
                <w:rFonts w:ascii="Segoe UI" w:eastAsia="Segoe UI" w:hAnsi="Segoe UI" w:cs="Segoe UI"/>
                <w:sz w:val="27"/>
              </w:rPr>
              <w:t xml:space="preserve"> Empathy maps help identify </w:t>
            </w:r>
          </w:p>
          <w:p w14:paraId="488CC77F" w14:textId="77777777" w:rsidR="00432EA8" w:rsidRDefault="00671154">
            <w:pPr>
              <w:spacing w:after="0"/>
              <w:ind w:left="1781"/>
            </w:pPr>
            <w:r>
              <w:rPr>
                <w:rFonts w:ascii="Segoe UI" w:eastAsia="Segoe UI" w:hAnsi="Segoe UI" w:cs="Segoe UI"/>
                <w:sz w:val="27"/>
              </w:rPr>
              <w:t xml:space="preserve"> </w:t>
            </w:r>
          </w:p>
          <w:p w14:paraId="5BCE30DF" w14:textId="77777777" w:rsidR="00432EA8" w:rsidRDefault="00671154">
            <w:pPr>
              <w:spacing w:after="333"/>
              <w:ind w:left="26"/>
              <w:jc w:val="center"/>
            </w:pPr>
            <w:r>
              <w:rPr>
                <w:rFonts w:ascii="Segoe UI" w:eastAsia="Segoe UI" w:hAnsi="Segoe UI" w:cs="Segoe UI"/>
                <w:sz w:val="27"/>
              </w:rPr>
              <w:t xml:space="preserve">: In marketing, empathy maps </w:t>
            </w:r>
          </w:p>
          <w:p w14:paraId="1035BDC5" w14:textId="77777777" w:rsidR="00432EA8" w:rsidRDefault="00671154">
            <w:pPr>
              <w:spacing w:after="331"/>
              <w:ind w:left="-2132" w:right="426"/>
              <w:jc w:val="right"/>
            </w:pPr>
            <w:proofErr w:type="spellStart"/>
            <w:r>
              <w:rPr>
                <w:rFonts w:ascii="Segoe UI" w:eastAsia="Segoe UI" w:hAnsi="Segoe UI" w:cs="Segoe UI"/>
                <w:sz w:val="27"/>
              </w:rPr>
              <w:t>ntent</w:t>
            </w:r>
            <w:proofErr w:type="spellEnd"/>
            <w:r>
              <w:rPr>
                <w:rFonts w:ascii="Segoe UI" w:eastAsia="Segoe UI" w:hAnsi="Segoe UI" w:cs="Segoe UI"/>
                <w:sz w:val="27"/>
              </w:rPr>
              <w:t xml:space="preserve"> that resonate with their emotions, thoughts, </w:t>
            </w:r>
          </w:p>
          <w:p w14:paraId="78BDF179" w14:textId="77777777" w:rsidR="00432EA8" w:rsidRDefault="00671154">
            <w:pPr>
              <w:spacing w:after="333"/>
              <w:ind w:left="-1198"/>
            </w:pPr>
            <w:r>
              <w:rPr>
                <w:rFonts w:ascii="Segoe UI" w:eastAsia="Segoe UI" w:hAnsi="Segoe UI" w:cs="Segoe UI"/>
                <w:sz w:val="27"/>
              </w:rPr>
              <w:t xml:space="preserve"> Using an empathy map encourages teams </w:t>
            </w:r>
          </w:p>
          <w:p w14:paraId="29E5B707" w14:textId="77777777" w:rsidR="00432EA8" w:rsidRDefault="00671154">
            <w:pPr>
              <w:spacing w:after="0"/>
              <w:ind w:left="36"/>
            </w:pPr>
            <w:r>
              <w:rPr>
                <w:rFonts w:ascii="Segoe UI" w:eastAsia="Segoe UI" w:hAnsi="Segoe UI" w:cs="Segoe UI"/>
                <w:sz w:val="27"/>
              </w:rPr>
              <w:t xml:space="preserve"> </w:t>
            </w:r>
          </w:p>
        </w:tc>
      </w:tr>
      <w:tr w:rsidR="00432EA8" w14:paraId="351891EC" w14:textId="77777777">
        <w:trPr>
          <w:trHeight w:val="6152"/>
        </w:trPr>
        <w:tc>
          <w:tcPr>
            <w:tcW w:w="0" w:type="auto"/>
            <w:vMerge/>
            <w:tcBorders>
              <w:top w:val="nil"/>
              <w:left w:val="single" w:sz="2" w:space="0" w:color="D9D9E3"/>
              <w:bottom w:val="single" w:sz="2" w:space="0" w:color="D9D9E3"/>
              <w:right w:val="nil"/>
            </w:tcBorders>
          </w:tcPr>
          <w:p w14:paraId="04F4C797" w14:textId="77777777" w:rsidR="00432EA8" w:rsidRDefault="00432EA8"/>
        </w:tc>
        <w:tc>
          <w:tcPr>
            <w:tcW w:w="4167" w:type="dxa"/>
            <w:tcBorders>
              <w:top w:val="single" w:sz="2" w:space="0" w:color="D9D9E3"/>
              <w:left w:val="nil"/>
              <w:bottom w:val="single" w:sz="2" w:space="0" w:color="D9D9E3"/>
              <w:right w:val="nil"/>
            </w:tcBorders>
          </w:tcPr>
          <w:p w14:paraId="3D9994D7" w14:textId="77777777" w:rsidR="00432EA8" w:rsidRDefault="00671154">
            <w:pPr>
              <w:spacing w:after="6" w:line="238" w:lineRule="auto"/>
              <w:ind w:left="-2" w:right="-3912"/>
              <w:jc w:val="both"/>
            </w:pPr>
            <w:r>
              <w:rPr>
                <w:rFonts w:ascii="Segoe UI" w:eastAsia="Segoe UI" w:hAnsi="Segoe UI" w:cs="Segoe UI"/>
                <w:sz w:val="27"/>
              </w:rPr>
              <w:t xml:space="preserve">development teams put the user at the </w:t>
            </w:r>
            <w:proofErr w:type="spellStart"/>
            <w:r>
              <w:rPr>
                <w:rFonts w:ascii="Segoe UI" w:eastAsia="Segoe UI" w:hAnsi="Segoe UI" w:cs="Segoe UI"/>
                <w:sz w:val="27"/>
              </w:rPr>
              <w:t>center</w:t>
            </w:r>
            <w:proofErr w:type="spellEnd"/>
            <w:r>
              <w:rPr>
                <w:rFonts w:ascii="Segoe UI" w:eastAsia="Segoe UI" w:hAnsi="Segoe UI" w:cs="Segoe UI"/>
                <w:sz w:val="27"/>
              </w:rPr>
              <w:t xml:space="preserve"> of their work. By visualizing the user's experience and emotions, designers can create more user-friendly and effective products or services.</w:t>
            </w:r>
          </w:p>
          <w:p w14:paraId="47EFE3A8" w14:textId="77777777" w:rsidR="00432EA8" w:rsidRDefault="00671154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b/>
                <w:sz w:val="27"/>
                <w:bdr w:val="single" w:sz="4" w:space="0" w:color="D9D9E3"/>
              </w:rPr>
              <w:t>Improving Communication</w:t>
            </w:r>
            <w:r>
              <w:rPr>
                <w:rFonts w:ascii="Segoe UI" w:eastAsia="Segoe UI" w:hAnsi="Segoe UI" w:cs="Segoe UI"/>
                <w:sz w:val="27"/>
              </w:rPr>
              <w:t>:</w:t>
            </w:r>
          </w:p>
          <w:p w14:paraId="58FD7EEB" w14:textId="77777777" w:rsidR="00432EA8" w:rsidRDefault="00671154">
            <w:pPr>
              <w:spacing w:after="3" w:line="239" w:lineRule="auto"/>
              <w:ind w:left="-2" w:right="-4036"/>
              <w:jc w:val="both"/>
            </w:pPr>
            <w:r>
              <w:rPr>
                <w:rFonts w:ascii="Segoe UI" w:eastAsia="Segoe UI" w:hAnsi="Segoe UI" w:cs="Segoe UI"/>
                <w:sz w:val="27"/>
              </w:rPr>
              <w:t xml:space="preserve">facilitate better communication and understanding among team members. It's a common reference point that ensures everyone has a shared understanding of the user's needs and perspectives. </w:t>
            </w:r>
            <w:r>
              <w:rPr>
                <w:rFonts w:ascii="Segoe UI" w:eastAsia="Segoe UI" w:hAnsi="Segoe UI" w:cs="Segoe UI"/>
                <w:b/>
                <w:sz w:val="27"/>
                <w:bdr w:val="single" w:sz="4" w:space="0" w:color="D9D9E3"/>
              </w:rPr>
              <w:t>Identifying Opportunities</w:t>
            </w:r>
            <w:r>
              <w:rPr>
                <w:rFonts w:ascii="Segoe UI" w:eastAsia="Segoe UI" w:hAnsi="Segoe UI" w:cs="Segoe UI"/>
                <w:sz w:val="27"/>
              </w:rPr>
              <w:t>: opportunities for improvement or innovatio</w:t>
            </w:r>
            <w:r>
              <w:rPr>
                <w:rFonts w:ascii="Segoe UI" w:eastAsia="Segoe UI" w:hAnsi="Segoe UI" w:cs="Segoe UI"/>
                <w:sz w:val="27"/>
              </w:rPr>
              <w:t xml:space="preserve">n by revealing unmet needs or unspoken desires of the target audience. </w:t>
            </w:r>
            <w:r>
              <w:rPr>
                <w:rFonts w:ascii="Segoe UI" w:eastAsia="Segoe UI" w:hAnsi="Segoe UI" w:cs="Segoe UI"/>
                <w:b/>
                <w:sz w:val="27"/>
                <w:bdr w:val="single" w:sz="4" w:space="0" w:color="D9D9E3"/>
              </w:rPr>
              <w:t xml:space="preserve">Tailoring Marketing and Messaging </w:t>
            </w:r>
            <w:r>
              <w:rPr>
                <w:rFonts w:ascii="Segoe UI" w:eastAsia="Segoe UI" w:hAnsi="Segoe UI" w:cs="Segoe UI"/>
                <w:sz w:val="27"/>
              </w:rPr>
              <w:t xml:space="preserve">can be used to better understand the target audience and tailor messages and co and </w:t>
            </w:r>
            <w:proofErr w:type="spellStart"/>
            <w:r>
              <w:rPr>
                <w:rFonts w:ascii="Segoe UI" w:eastAsia="Segoe UI" w:hAnsi="Segoe UI" w:cs="Segoe UI"/>
                <w:sz w:val="27"/>
              </w:rPr>
              <w:t>behaviors</w:t>
            </w:r>
            <w:proofErr w:type="spellEnd"/>
            <w:r>
              <w:rPr>
                <w:rFonts w:ascii="Segoe UI" w:eastAsia="Segoe UI" w:hAnsi="Segoe UI" w:cs="Segoe UI"/>
                <w:sz w:val="27"/>
              </w:rPr>
              <w:t xml:space="preserve">. </w:t>
            </w:r>
          </w:p>
          <w:p w14:paraId="0FFAE3E0" w14:textId="77777777" w:rsidR="00432EA8" w:rsidRDefault="00671154">
            <w:pPr>
              <w:spacing w:after="0"/>
              <w:ind w:left="2"/>
            </w:pPr>
            <w:r>
              <w:rPr>
                <w:rFonts w:ascii="Segoe UI" w:eastAsia="Segoe UI" w:hAnsi="Segoe UI" w:cs="Segoe UI"/>
                <w:b/>
                <w:sz w:val="27"/>
                <w:bdr w:val="single" w:sz="4" w:space="0" w:color="D9D9E3"/>
              </w:rPr>
              <w:t>Reducing Assumptions</w:t>
            </w:r>
            <w:r>
              <w:rPr>
                <w:rFonts w:ascii="Segoe UI" w:eastAsia="Segoe UI" w:hAnsi="Segoe UI" w:cs="Segoe UI"/>
                <w:sz w:val="27"/>
              </w:rPr>
              <w:t>:</w:t>
            </w:r>
          </w:p>
          <w:p w14:paraId="2704CE6F" w14:textId="77777777" w:rsidR="00432EA8" w:rsidRDefault="00671154">
            <w:pPr>
              <w:spacing w:after="0"/>
              <w:ind w:left="-2" w:right="-4085"/>
              <w:jc w:val="both"/>
            </w:pPr>
            <w:r>
              <w:rPr>
                <w:rFonts w:ascii="Segoe UI" w:eastAsia="Segoe UI" w:hAnsi="Segoe UI" w:cs="Segoe UI"/>
                <w:sz w:val="27"/>
              </w:rPr>
              <w:t>to rely on real data and user ins</w:t>
            </w:r>
            <w:r>
              <w:rPr>
                <w:rFonts w:ascii="Segoe UI" w:eastAsia="Segoe UI" w:hAnsi="Segoe UI" w:cs="Segoe UI"/>
                <w:sz w:val="27"/>
              </w:rPr>
              <w:t>ights rather than making assumptions about what the users want or need.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D9D9E3"/>
              <w:right w:val="single" w:sz="2" w:space="0" w:color="D9D9E3"/>
            </w:tcBorders>
          </w:tcPr>
          <w:p w14:paraId="7E704BCA" w14:textId="77777777" w:rsidR="00432EA8" w:rsidRDefault="00432EA8"/>
        </w:tc>
      </w:tr>
    </w:tbl>
    <w:p w14:paraId="0AA2E939" w14:textId="77777777" w:rsidR="00432EA8" w:rsidRDefault="006711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2" w:line="238" w:lineRule="auto"/>
        <w:ind w:right="1106"/>
      </w:pPr>
      <w:r>
        <w:rPr>
          <w:rFonts w:ascii="Segoe UI" w:eastAsia="Segoe UI" w:hAnsi="Segoe UI" w:cs="Segoe UI"/>
          <w:sz w:val="27"/>
        </w:rPr>
        <w:t xml:space="preserve">Empathy maps are a valuable tool for fostering empathy, promoting </w:t>
      </w:r>
      <w:proofErr w:type="spellStart"/>
      <w:r>
        <w:rPr>
          <w:rFonts w:ascii="Segoe UI" w:eastAsia="Segoe UI" w:hAnsi="Segoe UI" w:cs="Segoe UI"/>
          <w:sz w:val="27"/>
        </w:rPr>
        <w:t>user</w:t>
      </w:r>
      <w:r>
        <w:rPr>
          <w:rFonts w:ascii="Segoe UI" w:eastAsia="Segoe UI" w:hAnsi="Segoe UI" w:cs="Segoe UI"/>
          <w:sz w:val="27"/>
        </w:rPr>
        <w:t>centric</w:t>
      </w:r>
      <w:proofErr w:type="spellEnd"/>
      <w:r>
        <w:rPr>
          <w:rFonts w:ascii="Segoe UI" w:eastAsia="Segoe UI" w:hAnsi="Segoe UI" w:cs="Segoe UI"/>
          <w:sz w:val="27"/>
        </w:rPr>
        <w:t xml:space="preserve"> design, and enhancing the overall user experience, which can lead to better product development, marketing strategies, and customer satisfaction. </w:t>
      </w:r>
    </w:p>
    <w:p w14:paraId="26D9E50F" w14:textId="77777777" w:rsidR="00432EA8" w:rsidRDefault="00671154">
      <w:r>
        <w:t xml:space="preserve"> </w:t>
      </w:r>
    </w:p>
    <w:p w14:paraId="10353084" w14:textId="77777777" w:rsidR="00432EA8" w:rsidRDefault="00671154">
      <w:r>
        <w:t xml:space="preserve"> </w:t>
      </w:r>
    </w:p>
    <w:p w14:paraId="6392F70A" w14:textId="77777777" w:rsidR="00432EA8" w:rsidRDefault="00671154">
      <w:pPr>
        <w:spacing w:after="158"/>
      </w:pPr>
      <w:r>
        <w:t xml:space="preserve"> </w:t>
      </w:r>
    </w:p>
    <w:p w14:paraId="181C3897" w14:textId="77777777" w:rsidR="00432EA8" w:rsidRDefault="00671154">
      <w:r>
        <w:t xml:space="preserve"> </w:t>
      </w:r>
    </w:p>
    <w:p w14:paraId="0DB3B94C" w14:textId="77777777" w:rsidR="00432EA8" w:rsidRDefault="00671154">
      <w:pPr>
        <w:spacing w:after="0"/>
      </w:pPr>
      <w:r>
        <w:lastRenderedPageBreak/>
        <w:t xml:space="preserve"> </w:t>
      </w:r>
    </w:p>
    <w:p w14:paraId="42D8542D" w14:textId="660E423F" w:rsidR="00432EA8" w:rsidRDefault="00671154">
      <w:pPr>
        <w:spacing w:after="13"/>
        <w:jc w:val="right"/>
      </w:pPr>
      <w:r>
        <w:rPr>
          <w:sz w:val="36"/>
        </w:rPr>
        <w:t xml:space="preserve"> </w:t>
      </w:r>
    </w:p>
    <w:p w14:paraId="00222BB3" w14:textId="43182FCA" w:rsidR="00432EA8" w:rsidRDefault="00671154">
      <w:pPr>
        <w:spacing w:after="0"/>
      </w:pPr>
      <w:r>
        <w:rPr>
          <w:sz w:val="36"/>
        </w:rPr>
        <w:t xml:space="preserve"> </w:t>
      </w:r>
      <w:r>
        <w:rPr>
          <w:noProof/>
        </w:rPr>
        <w:drawing>
          <wp:inline distT="0" distB="0" distL="0" distR="0" wp14:anchorId="11EE22D4" wp14:editId="43633454">
            <wp:extent cx="6088380" cy="6621780"/>
            <wp:effectExtent l="0" t="0" r="7620" b="7620"/>
            <wp:docPr id="74690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09311" name="Picture 7469093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547" cy="6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EA8">
      <w:pgSz w:w="11906" w:h="16838"/>
      <w:pgMar w:top="900" w:right="183" w:bottom="21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EA8"/>
    <w:rsid w:val="00432EA8"/>
    <w:rsid w:val="0067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AE6F"/>
  <w15:docId w15:val="{290E28AA-7259-4F1E-8189-F7315433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kannan rameshbabu</cp:lastModifiedBy>
  <cp:revision>2</cp:revision>
  <dcterms:created xsi:type="dcterms:W3CDTF">2023-10-26T14:45:00Z</dcterms:created>
  <dcterms:modified xsi:type="dcterms:W3CDTF">2023-10-26T14:45:00Z</dcterms:modified>
</cp:coreProperties>
</file>