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968"/>
        <w:gridCol w:w="1428"/>
        <w:gridCol w:w="7547"/>
        <w:gridCol w:w="2128"/>
        <w:gridCol w:w="781"/>
        <w:gridCol w:w="1096"/>
      </w:tblGrid>
      <w:tr w:rsidR="00A74C57" w:rsidRPr="00A74C57" w14:paraId="6C098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42179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D4DFD9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89C46DA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14:paraId="6E56C37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Work Products / Outcomes</w:t>
            </w:r>
          </w:p>
        </w:tc>
        <w:tc>
          <w:tcPr>
            <w:tcW w:w="0" w:type="auto"/>
            <w:vAlign w:val="center"/>
            <w:hideMark/>
          </w:tcPr>
          <w:p w14:paraId="1195241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Who / Resources</w:t>
            </w:r>
          </w:p>
        </w:tc>
        <w:tc>
          <w:tcPr>
            <w:tcW w:w="0" w:type="auto"/>
            <w:vAlign w:val="center"/>
            <w:hideMark/>
          </w:tcPr>
          <w:p w14:paraId="21955B72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79E1F1E3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Effort Hours</w:t>
            </w:r>
          </w:p>
        </w:tc>
      </w:tr>
      <w:tr w:rsidR="00A74C57" w:rsidRPr="00A74C57" w14:paraId="2072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EB06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0295C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Review &amp; Refine Project Definition</w:t>
            </w:r>
          </w:p>
        </w:tc>
        <w:tc>
          <w:tcPr>
            <w:tcW w:w="0" w:type="auto"/>
            <w:vAlign w:val="center"/>
            <w:hideMark/>
          </w:tcPr>
          <w:p w14:paraId="385F82A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323ADB6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Updated Project Definition (living document), clarified scope &amp; assumptions</w:t>
            </w:r>
          </w:p>
        </w:tc>
        <w:tc>
          <w:tcPr>
            <w:tcW w:w="0" w:type="auto"/>
            <w:vAlign w:val="center"/>
            <w:hideMark/>
          </w:tcPr>
          <w:p w14:paraId="4ACBFAAE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 Cunningham</w:t>
            </w:r>
          </w:p>
        </w:tc>
        <w:tc>
          <w:tcPr>
            <w:tcW w:w="0" w:type="auto"/>
            <w:vAlign w:val="center"/>
            <w:hideMark/>
          </w:tcPr>
          <w:p w14:paraId="0E5CBDB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16E669BA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4</w:t>
            </w:r>
          </w:p>
        </w:tc>
      </w:tr>
      <w:tr w:rsidR="00A74C57" w:rsidRPr="00A74C57" w14:paraId="0B88F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7B3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B5EAB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Identify Business Rules &amp; Requirements</w:t>
            </w:r>
          </w:p>
        </w:tc>
        <w:tc>
          <w:tcPr>
            <w:tcW w:w="0" w:type="auto"/>
            <w:vAlign w:val="center"/>
            <w:hideMark/>
          </w:tcPr>
          <w:p w14:paraId="562BABCC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6A9D9B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 xml:space="preserve">Documented business rules (vendor approval workflow, </w:t>
            </w:r>
            <w:proofErr w:type="gramStart"/>
            <w:r w:rsidRPr="00A74C57">
              <w:rPr>
                <w:b/>
                <w:bCs/>
              </w:rPr>
              <w:t>booth</w:t>
            </w:r>
            <w:proofErr w:type="gramEnd"/>
            <w:r w:rsidRPr="00A74C57">
              <w:rPr>
                <w:b/>
                <w:bCs/>
              </w:rPr>
              <w:t xml:space="preserve"> availability rules, permit logic, operational periods)</w:t>
            </w:r>
          </w:p>
        </w:tc>
        <w:tc>
          <w:tcPr>
            <w:tcW w:w="0" w:type="auto"/>
            <w:vAlign w:val="center"/>
            <w:hideMark/>
          </w:tcPr>
          <w:p w14:paraId="692D1DBF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</w:t>
            </w:r>
          </w:p>
        </w:tc>
        <w:tc>
          <w:tcPr>
            <w:tcW w:w="0" w:type="auto"/>
            <w:vAlign w:val="center"/>
            <w:hideMark/>
          </w:tcPr>
          <w:p w14:paraId="02DB0B72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2852CCD6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5</w:t>
            </w:r>
          </w:p>
        </w:tc>
      </w:tr>
      <w:tr w:rsidR="00A74C57" w:rsidRPr="00A74C57" w14:paraId="0D7C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36AE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0068BC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Build Conceptual ERD (Business Object Model)</w:t>
            </w:r>
          </w:p>
        </w:tc>
        <w:tc>
          <w:tcPr>
            <w:tcW w:w="0" w:type="auto"/>
            <w:vAlign w:val="center"/>
            <w:hideMark/>
          </w:tcPr>
          <w:p w14:paraId="1CBEBEA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3E128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Conceptual ER Diagram identifying entities &amp; relationships</w:t>
            </w:r>
          </w:p>
        </w:tc>
        <w:tc>
          <w:tcPr>
            <w:tcW w:w="0" w:type="auto"/>
            <w:vAlign w:val="center"/>
            <w:hideMark/>
          </w:tcPr>
          <w:p w14:paraId="16019DFD" w14:textId="261C281A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Calvin, Visio</w:t>
            </w:r>
          </w:p>
        </w:tc>
        <w:tc>
          <w:tcPr>
            <w:tcW w:w="0" w:type="auto"/>
            <w:vAlign w:val="center"/>
            <w:hideMark/>
          </w:tcPr>
          <w:p w14:paraId="5716C04F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1EDC88E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6</w:t>
            </w:r>
          </w:p>
        </w:tc>
      </w:tr>
      <w:tr w:rsidR="00A74C57" w:rsidRPr="00A74C57" w14:paraId="68721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39B0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071033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Develop Data Flow Diagram (Context + Level 1)</w:t>
            </w:r>
          </w:p>
        </w:tc>
        <w:tc>
          <w:tcPr>
            <w:tcW w:w="0" w:type="auto"/>
            <w:vAlign w:val="center"/>
            <w:hideMark/>
          </w:tcPr>
          <w:p w14:paraId="3405205D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B74D3A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DFD showing system interactions and data movement</w:t>
            </w:r>
          </w:p>
        </w:tc>
        <w:tc>
          <w:tcPr>
            <w:tcW w:w="0" w:type="auto"/>
            <w:vAlign w:val="center"/>
            <w:hideMark/>
          </w:tcPr>
          <w:p w14:paraId="6A1A81CF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</w:t>
            </w:r>
          </w:p>
        </w:tc>
        <w:tc>
          <w:tcPr>
            <w:tcW w:w="0" w:type="auto"/>
            <w:vAlign w:val="center"/>
            <w:hideMark/>
          </w:tcPr>
          <w:p w14:paraId="15F2D6F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202C8EE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5</w:t>
            </w:r>
          </w:p>
        </w:tc>
      </w:tr>
      <w:tr w:rsidR="00A74C57" w:rsidRPr="00A74C57" w14:paraId="220F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3096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F5DE5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Create State Transition Diagram (Vendor Application)</w:t>
            </w:r>
          </w:p>
        </w:tc>
        <w:tc>
          <w:tcPr>
            <w:tcW w:w="0" w:type="auto"/>
            <w:vAlign w:val="center"/>
            <w:hideMark/>
          </w:tcPr>
          <w:p w14:paraId="515F35D3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A0BC7D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State diagram documenting lifecycle from Draft → Submitted → Approved → Assigned → Active → Completed</w:t>
            </w:r>
          </w:p>
        </w:tc>
        <w:tc>
          <w:tcPr>
            <w:tcW w:w="0" w:type="auto"/>
            <w:vAlign w:val="center"/>
            <w:hideMark/>
          </w:tcPr>
          <w:p w14:paraId="4D6BE346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</w:t>
            </w:r>
          </w:p>
        </w:tc>
        <w:tc>
          <w:tcPr>
            <w:tcW w:w="0" w:type="auto"/>
            <w:vAlign w:val="center"/>
            <w:hideMark/>
          </w:tcPr>
          <w:p w14:paraId="3EFAC26E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3501D32C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4</w:t>
            </w:r>
          </w:p>
        </w:tc>
      </w:tr>
      <w:tr w:rsidR="00A74C57" w:rsidRPr="00A74C57" w14:paraId="5D94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AAE9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EF8BBB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Convert to Logical Data Model</w:t>
            </w:r>
          </w:p>
        </w:tc>
        <w:tc>
          <w:tcPr>
            <w:tcW w:w="0" w:type="auto"/>
            <w:vAlign w:val="center"/>
            <w:hideMark/>
          </w:tcPr>
          <w:p w14:paraId="63D04BAA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F3A49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Logical ERD with PKs, FKs, attributes, cardinality</w:t>
            </w:r>
          </w:p>
        </w:tc>
        <w:tc>
          <w:tcPr>
            <w:tcW w:w="0" w:type="auto"/>
            <w:vAlign w:val="center"/>
            <w:hideMark/>
          </w:tcPr>
          <w:p w14:paraId="45FDAA37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Calvin, SQL Server tools</w:t>
            </w:r>
          </w:p>
        </w:tc>
        <w:tc>
          <w:tcPr>
            <w:tcW w:w="0" w:type="auto"/>
            <w:vAlign w:val="center"/>
            <w:hideMark/>
          </w:tcPr>
          <w:p w14:paraId="2F77E1C3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251CD14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6</w:t>
            </w:r>
          </w:p>
        </w:tc>
      </w:tr>
      <w:tr w:rsidR="00A74C57" w:rsidRPr="00A74C57" w14:paraId="4680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C232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A9CE42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Develop Physical Database Design</w:t>
            </w:r>
          </w:p>
        </w:tc>
        <w:tc>
          <w:tcPr>
            <w:tcW w:w="0" w:type="auto"/>
            <w:vAlign w:val="center"/>
            <w:hideMark/>
          </w:tcPr>
          <w:p w14:paraId="2C5A888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337E2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SQL DDL scripts (CREATE TABLE, constraints, indexes)</w:t>
            </w:r>
          </w:p>
        </w:tc>
        <w:tc>
          <w:tcPr>
            <w:tcW w:w="0" w:type="auto"/>
            <w:vAlign w:val="center"/>
            <w:hideMark/>
          </w:tcPr>
          <w:p w14:paraId="5A7A737B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Calvin, SQL Server</w:t>
            </w:r>
          </w:p>
        </w:tc>
        <w:tc>
          <w:tcPr>
            <w:tcW w:w="0" w:type="auto"/>
            <w:vAlign w:val="center"/>
            <w:hideMark/>
          </w:tcPr>
          <w:p w14:paraId="26AD181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59810A9B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6</w:t>
            </w:r>
          </w:p>
        </w:tc>
      </w:tr>
      <w:tr w:rsidR="00A74C57" w:rsidRPr="00A74C57" w14:paraId="75C8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F055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3CCD2A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Insert Sample Data &amp; Build Queries</w:t>
            </w:r>
          </w:p>
        </w:tc>
        <w:tc>
          <w:tcPr>
            <w:tcW w:w="0" w:type="auto"/>
            <w:vAlign w:val="center"/>
            <w:hideMark/>
          </w:tcPr>
          <w:p w14:paraId="13978766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31FDF1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Sample dataset + operational queries (vendor list, booth utilization, participation report)</w:t>
            </w:r>
          </w:p>
        </w:tc>
        <w:tc>
          <w:tcPr>
            <w:tcW w:w="0" w:type="auto"/>
            <w:vAlign w:val="center"/>
            <w:hideMark/>
          </w:tcPr>
          <w:p w14:paraId="13E7CEA3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</w:t>
            </w:r>
          </w:p>
        </w:tc>
        <w:tc>
          <w:tcPr>
            <w:tcW w:w="0" w:type="auto"/>
            <w:vAlign w:val="center"/>
            <w:hideMark/>
          </w:tcPr>
          <w:p w14:paraId="3EEEECA7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6EF9874D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5</w:t>
            </w:r>
          </w:p>
        </w:tc>
      </w:tr>
      <w:tr w:rsidR="00A74C57" w:rsidRPr="00A74C57" w14:paraId="4F6E0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59F7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1F10B3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Validate, Test &amp; Refine</w:t>
            </w:r>
          </w:p>
        </w:tc>
        <w:tc>
          <w:tcPr>
            <w:tcW w:w="0" w:type="auto"/>
            <w:vAlign w:val="center"/>
            <w:hideMark/>
          </w:tcPr>
          <w:p w14:paraId="43D0972B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44151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Adjusted models, tested edge cases (reassignment, rejected applications, booth holds)</w:t>
            </w:r>
          </w:p>
        </w:tc>
        <w:tc>
          <w:tcPr>
            <w:tcW w:w="0" w:type="auto"/>
            <w:vAlign w:val="center"/>
            <w:hideMark/>
          </w:tcPr>
          <w:p w14:paraId="32E96C8B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</w:t>
            </w:r>
          </w:p>
        </w:tc>
        <w:tc>
          <w:tcPr>
            <w:tcW w:w="0" w:type="auto"/>
            <w:vAlign w:val="center"/>
            <w:hideMark/>
          </w:tcPr>
          <w:p w14:paraId="3FF5E6E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57A77CDD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4</w:t>
            </w:r>
          </w:p>
        </w:tc>
      </w:tr>
      <w:tr w:rsidR="00A74C57" w:rsidRPr="00A74C57" w14:paraId="17C8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95F4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E3A85F0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Final Documentation &amp; Submission</w:t>
            </w:r>
          </w:p>
        </w:tc>
        <w:tc>
          <w:tcPr>
            <w:tcW w:w="0" w:type="auto"/>
            <w:vAlign w:val="center"/>
            <w:hideMark/>
          </w:tcPr>
          <w:p w14:paraId="463108ED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30438A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Final artifact package (Project Definition + 4 diagrams) for Canvas submission</w:t>
            </w:r>
          </w:p>
        </w:tc>
        <w:tc>
          <w:tcPr>
            <w:tcW w:w="0" w:type="auto"/>
            <w:vAlign w:val="center"/>
            <w:hideMark/>
          </w:tcPr>
          <w:p w14:paraId="709BDDFF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Calvin</w:t>
            </w:r>
          </w:p>
        </w:tc>
        <w:tc>
          <w:tcPr>
            <w:tcW w:w="0" w:type="auto"/>
            <w:vAlign w:val="center"/>
            <w:hideMark/>
          </w:tcPr>
          <w:p w14:paraId="26A069D0" w14:textId="794D3725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0812DF" w14:textId="77777777" w:rsidR="00A74C57" w:rsidRPr="00A74C57" w:rsidRDefault="00A74C57" w:rsidP="00A74C57">
            <w:pPr>
              <w:rPr>
                <w:b/>
                <w:bCs/>
              </w:rPr>
            </w:pPr>
            <w:r w:rsidRPr="00A74C57">
              <w:rPr>
                <w:b/>
                <w:bCs/>
              </w:rPr>
              <w:t>3</w:t>
            </w:r>
          </w:p>
        </w:tc>
      </w:tr>
    </w:tbl>
    <w:p w14:paraId="076B01AC" w14:textId="6A119B3A" w:rsidR="00A74C57" w:rsidRPr="00A74C57" w:rsidRDefault="00A74C57" w:rsidP="00A74C57">
      <w:pPr>
        <w:rPr>
          <w:rStyle w:val="Strong"/>
        </w:rPr>
      </w:pPr>
    </w:p>
    <w:sectPr w:rsidR="00A74C57" w:rsidRPr="00A74C57" w:rsidSect="00A74C57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57"/>
    <w:rsid w:val="007F6605"/>
    <w:rsid w:val="00A7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FAC0"/>
  <w15:chartTrackingRefBased/>
  <w15:docId w15:val="{3F05CD01-168D-454A-B426-D51F41BF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4C5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74C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206</Words>
  <Characters>1275</Characters>
  <Application>Microsoft Office Word</Application>
  <DocSecurity>0</DocSecurity>
  <Lines>70</Lines>
  <Paragraphs>42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cunningham</dc:creator>
  <cp:keywords/>
  <dc:description/>
  <cp:lastModifiedBy>calvin cunningham</cp:lastModifiedBy>
  <cp:revision>1</cp:revision>
  <dcterms:created xsi:type="dcterms:W3CDTF">2026-02-28T20:47:00Z</dcterms:created>
  <dcterms:modified xsi:type="dcterms:W3CDTF">2026-02-28T20:54:00Z</dcterms:modified>
</cp:coreProperties>
</file>