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901E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Project Definition</w:t>
      </w:r>
    </w:p>
    <w:p w14:paraId="6C82872B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Apex Operations Inc.</w:t>
      </w:r>
    </w:p>
    <w:p w14:paraId="66886645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State Fair Vendor &amp; Operations Database</w:t>
      </w:r>
    </w:p>
    <w:p w14:paraId="19C84367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Updated: April 11, 2026</w:t>
      </w:r>
    </w:p>
    <w:p w14:paraId="32CE9432" w14:textId="77777777" w:rsidR="006B1B49" w:rsidRPr="006B1B49" w:rsidRDefault="006B1B49" w:rsidP="006B1B49">
      <w:pPr>
        <w:rPr>
          <w:b/>
          <w:bCs/>
        </w:rPr>
      </w:pPr>
    </w:p>
    <w:p w14:paraId="3A180A78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1. Background Statement</w:t>
      </w:r>
    </w:p>
    <w:p w14:paraId="4756824C" w14:textId="77777777" w:rsidR="006B1B49" w:rsidRPr="006B1B49" w:rsidRDefault="006B1B49" w:rsidP="006B1B49">
      <w:pPr>
        <w:rPr>
          <w:b/>
          <w:bCs/>
        </w:rPr>
      </w:pPr>
    </w:p>
    <w:p w14:paraId="5CD17C3E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 xml:space="preserve">The State </w:t>
      </w:r>
      <w:proofErr w:type="gramStart"/>
      <w:r w:rsidRPr="006B1B49">
        <w:rPr>
          <w:b/>
          <w:bCs/>
        </w:rPr>
        <w:t>Fair</w:t>
      </w:r>
      <w:proofErr w:type="gramEnd"/>
      <w:r w:rsidRPr="006B1B49">
        <w:rPr>
          <w:b/>
          <w:bCs/>
        </w:rPr>
        <w:t xml:space="preserve"> is a large-scale public event that depends on accurate coordination of vendors, </w:t>
      </w:r>
      <w:proofErr w:type="gramStart"/>
      <w:r w:rsidRPr="006B1B49">
        <w:rPr>
          <w:b/>
          <w:bCs/>
        </w:rPr>
        <w:t>booth</w:t>
      </w:r>
      <w:proofErr w:type="gramEnd"/>
      <w:r w:rsidRPr="006B1B49">
        <w:rPr>
          <w:b/>
          <w:bCs/>
        </w:rPr>
        <w:t xml:space="preserve"> locations, permits, schedules, and participation activities within a short operating window. When these records are split across spreadsheets or handled separately, it becomes harder to maintain consistency, support compliance, and answer operational questions quickly. This project defines a focused database solution that organizes vendor and booth operations in one place and supports both daily use and reporting.</w:t>
      </w:r>
    </w:p>
    <w:p w14:paraId="6B98402C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2. Intentions</w:t>
      </w:r>
    </w:p>
    <w:p w14:paraId="4AE2B62B" w14:textId="77777777" w:rsidR="006B1B49" w:rsidRPr="006B1B49" w:rsidRDefault="006B1B49" w:rsidP="006B1B49">
      <w:pPr>
        <w:rPr>
          <w:b/>
          <w:bCs/>
        </w:rPr>
      </w:pPr>
    </w:p>
    <w:p w14:paraId="767375E5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The intention of this project is to design a centralized SQL Server database that supports vendor application processing, booth assignment, permit tracking, and participation tracking for State Fair operations. The design emphasizes a clear structure, reliable keys and relationships, and a model that can support future reporting or application development.</w:t>
      </w:r>
    </w:p>
    <w:p w14:paraId="467ED012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Expected End Results</w:t>
      </w:r>
    </w:p>
    <w:p w14:paraId="0A012260" w14:textId="77777777" w:rsidR="006B1B49" w:rsidRPr="006B1B49" w:rsidRDefault="006B1B49" w:rsidP="006B1B49">
      <w:pPr>
        <w:rPr>
          <w:b/>
          <w:bCs/>
        </w:rPr>
      </w:pPr>
    </w:p>
    <w:p w14:paraId="68907C90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Centralized storage of vendor, application, booth, permit, and participation data</w:t>
      </w:r>
    </w:p>
    <w:p w14:paraId="0A07894A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Improved visibility into vendor approval status and booth usage</w:t>
      </w:r>
    </w:p>
    <w:p w14:paraId="5E2AA1B7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Clear logical and physical models that support implementation in SQL Server</w:t>
      </w:r>
    </w:p>
    <w:p w14:paraId="248ACE69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A foundation for operational queries, reporting, and future system expansion</w:t>
      </w:r>
    </w:p>
    <w:p w14:paraId="7C1D5F51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Effort Contribution</w:t>
      </w:r>
    </w:p>
    <w:p w14:paraId="0DDEAA14" w14:textId="77777777" w:rsidR="006B1B49" w:rsidRPr="006B1B49" w:rsidRDefault="006B1B49" w:rsidP="006B1B49">
      <w:pPr>
        <w:rPr>
          <w:b/>
          <w:bCs/>
        </w:rPr>
      </w:pPr>
    </w:p>
    <w:p w14:paraId="322F7A4A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lastRenderedPageBreak/>
        <w:t>This individual project focuses on the database side of the State Fair domain. Primary deliverables include the project definition, project plan, conceptual architecture, conceptual and logical models, and a physical SQL script with history tracking. The project does not include live payment processing, mobile apps, or real-time event systems.</w:t>
      </w:r>
    </w:p>
    <w:p w14:paraId="62732520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3. Values</w:t>
      </w:r>
    </w:p>
    <w:p w14:paraId="766417F6" w14:textId="77777777" w:rsidR="006B1B49" w:rsidRPr="006B1B49" w:rsidRDefault="006B1B49" w:rsidP="006B1B49">
      <w:pPr>
        <w:rPr>
          <w:b/>
          <w:bCs/>
        </w:rPr>
      </w:pPr>
    </w:p>
    <w:p w14:paraId="78F82250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Accuracy and consistency of operational data are essential</w:t>
      </w:r>
    </w:p>
    <w:p w14:paraId="62495145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The design should be simple enough to maintain and explain</w:t>
      </w:r>
    </w:p>
    <w:p w14:paraId="31BFA7CC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Naming conventions should be clear and consistent across documents and tables</w:t>
      </w:r>
    </w:p>
    <w:p w14:paraId="20950DE2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Data history matters because vendor and booth statuses can change over time</w:t>
      </w:r>
    </w:p>
    <w:p w14:paraId="1142699A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4. Focus</w:t>
      </w:r>
    </w:p>
    <w:p w14:paraId="3BD9EBE6" w14:textId="77777777" w:rsidR="006B1B49" w:rsidRPr="006B1B49" w:rsidRDefault="006B1B49" w:rsidP="006B1B49">
      <w:pPr>
        <w:rPr>
          <w:b/>
          <w:bCs/>
        </w:rPr>
      </w:pPr>
    </w:p>
    <w:p w14:paraId="323B9DD0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Breadth</w:t>
      </w:r>
    </w:p>
    <w:p w14:paraId="34220470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 xml:space="preserve">• Processes: vendor application submission and review, permit tracking, </w:t>
      </w:r>
      <w:proofErr w:type="gramStart"/>
      <w:r w:rsidRPr="006B1B49">
        <w:rPr>
          <w:b/>
          <w:bCs/>
        </w:rPr>
        <w:t>booth</w:t>
      </w:r>
      <w:proofErr w:type="gramEnd"/>
      <w:r w:rsidRPr="006B1B49">
        <w:rPr>
          <w:b/>
          <w:bCs/>
        </w:rPr>
        <w:t xml:space="preserve"> assignment, participation tracking</w:t>
      </w:r>
    </w:p>
    <w:p w14:paraId="1811084B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Information: vendors, vendor applications, permits, fair events, operational periods, booths, booth assignments, participation records</w:t>
      </w:r>
    </w:p>
    <w:p w14:paraId="6077E349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Events: application approval decisions, assignment changes, fair opening and check-in activities</w:t>
      </w:r>
    </w:p>
    <w:p w14:paraId="725750A4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Groups / Org Units: fair administration, vendors, operations staff</w:t>
      </w:r>
    </w:p>
    <w:p w14:paraId="1ABD9DB7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Locations / Sites: fairgrounds, zones, booth locations</w:t>
      </w:r>
    </w:p>
    <w:p w14:paraId="77582BF3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Depth</w:t>
      </w:r>
    </w:p>
    <w:p w14:paraId="0C9B0B82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Logical and physical data models with defined keys and relationships</w:t>
      </w:r>
    </w:p>
    <w:p w14:paraId="33152204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SQL Server table creation script with reference tables, transaction tables, and history tables</w:t>
      </w:r>
    </w:p>
    <w:p w14:paraId="4CC6B83D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Audit and history support for key operational records</w:t>
      </w:r>
    </w:p>
    <w:p w14:paraId="7E96CC41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5. Project Boundaries</w:t>
      </w:r>
    </w:p>
    <w:p w14:paraId="7A26E07B" w14:textId="77777777" w:rsidR="006B1B49" w:rsidRPr="006B1B49" w:rsidRDefault="006B1B49" w:rsidP="006B1B49">
      <w:pPr>
        <w:rPr>
          <w:b/>
          <w:bCs/>
        </w:rPr>
      </w:pPr>
    </w:p>
    <w:p w14:paraId="407ECD17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Included in scope: vendor records, vendor applications, permit requirements, booth inventory, booth assignment, participation records, and reporting-oriented structure.</w:t>
      </w:r>
    </w:p>
    <w:p w14:paraId="5B8EAF50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Excluded from scope: ticketing, food sales, payroll, visitor analytics, live IoT feeds, and complete payment workflows.</w:t>
      </w:r>
    </w:p>
    <w:p w14:paraId="0BE8869A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6. Deliverables</w:t>
      </w:r>
    </w:p>
    <w:p w14:paraId="7280830E" w14:textId="77777777" w:rsidR="006B1B49" w:rsidRPr="006B1B49" w:rsidRDefault="006B1B49" w:rsidP="006B1B49">
      <w:pPr>
        <w:rPr>
          <w:b/>
          <w:bCs/>
        </w:rPr>
      </w:pPr>
    </w:p>
    <w:p w14:paraId="4730AA5E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Updated project definition</w:t>
      </w:r>
    </w:p>
    <w:p w14:paraId="3104C2C6" w14:textId="71BC8AB1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project plan</w:t>
      </w:r>
    </w:p>
    <w:p w14:paraId="1EB0EB9E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Conceptual architecture drawing</w:t>
      </w:r>
    </w:p>
    <w:p w14:paraId="044BBD08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Conceptual and logical data models</w:t>
      </w:r>
    </w:p>
    <w:p w14:paraId="689F8AF6" w14:textId="77777777" w:rsidR="006B1B49" w:rsidRPr="006B1B49" w:rsidRDefault="006B1B49" w:rsidP="006B1B49">
      <w:pPr>
        <w:rPr>
          <w:b/>
          <w:bCs/>
        </w:rPr>
      </w:pPr>
      <w:r w:rsidRPr="006B1B49">
        <w:rPr>
          <w:b/>
          <w:bCs/>
        </w:rPr>
        <w:t>• Physical SQL Server script</w:t>
      </w:r>
    </w:p>
    <w:p w14:paraId="1EA46B46" w14:textId="4BA2DBE7" w:rsidR="00372DDA" w:rsidRPr="00D6508C" w:rsidRDefault="006B1B49" w:rsidP="006B1B49">
      <w:r w:rsidRPr="00D6508C">
        <w:rPr>
          <w:b/>
          <w:bCs/>
        </w:rPr>
        <w:t>• Week 9 progress update and GitHub migration documentation</w:t>
      </w:r>
    </w:p>
    <w:sectPr w:rsidR="00372DDA" w:rsidRPr="00D65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228"/>
    <w:multiLevelType w:val="multilevel"/>
    <w:tmpl w:val="CB6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6C80"/>
    <w:multiLevelType w:val="multilevel"/>
    <w:tmpl w:val="7EA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44A7"/>
    <w:multiLevelType w:val="multilevel"/>
    <w:tmpl w:val="014E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1C43"/>
    <w:multiLevelType w:val="multilevel"/>
    <w:tmpl w:val="BF8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32B8B"/>
    <w:multiLevelType w:val="multilevel"/>
    <w:tmpl w:val="3B0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C5F5A"/>
    <w:multiLevelType w:val="multilevel"/>
    <w:tmpl w:val="8A0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D1A56"/>
    <w:multiLevelType w:val="multilevel"/>
    <w:tmpl w:val="11B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74D48"/>
    <w:multiLevelType w:val="multilevel"/>
    <w:tmpl w:val="187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B37CC"/>
    <w:multiLevelType w:val="multilevel"/>
    <w:tmpl w:val="9F8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C2FA7"/>
    <w:multiLevelType w:val="multilevel"/>
    <w:tmpl w:val="AA3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267BA"/>
    <w:multiLevelType w:val="multilevel"/>
    <w:tmpl w:val="25C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13292"/>
    <w:multiLevelType w:val="multilevel"/>
    <w:tmpl w:val="7D9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44F74"/>
    <w:multiLevelType w:val="multilevel"/>
    <w:tmpl w:val="C6B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F1E5B"/>
    <w:multiLevelType w:val="multilevel"/>
    <w:tmpl w:val="A5A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24EFE"/>
    <w:multiLevelType w:val="multilevel"/>
    <w:tmpl w:val="397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24049"/>
    <w:multiLevelType w:val="multilevel"/>
    <w:tmpl w:val="D96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84C09"/>
    <w:multiLevelType w:val="multilevel"/>
    <w:tmpl w:val="6C42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95A3C"/>
    <w:multiLevelType w:val="multilevel"/>
    <w:tmpl w:val="DE8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71BAA"/>
    <w:multiLevelType w:val="multilevel"/>
    <w:tmpl w:val="22B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71EB7"/>
    <w:multiLevelType w:val="multilevel"/>
    <w:tmpl w:val="0772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838290">
    <w:abstractNumId w:val="8"/>
  </w:num>
  <w:num w:numId="2" w16cid:durableId="222109553">
    <w:abstractNumId w:val="11"/>
  </w:num>
  <w:num w:numId="3" w16cid:durableId="407852063">
    <w:abstractNumId w:val="12"/>
  </w:num>
  <w:num w:numId="4" w16cid:durableId="129980864">
    <w:abstractNumId w:val="0"/>
  </w:num>
  <w:num w:numId="5" w16cid:durableId="1706976771">
    <w:abstractNumId w:val="14"/>
  </w:num>
  <w:num w:numId="6" w16cid:durableId="874730067">
    <w:abstractNumId w:val="13"/>
  </w:num>
  <w:num w:numId="7" w16cid:durableId="1989170974">
    <w:abstractNumId w:val="3"/>
  </w:num>
  <w:num w:numId="8" w16cid:durableId="731806040">
    <w:abstractNumId w:val="1"/>
  </w:num>
  <w:num w:numId="9" w16cid:durableId="523329246">
    <w:abstractNumId w:val="18"/>
  </w:num>
  <w:num w:numId="10" w16cid:durableId="1589729752">
    <w:abstractNumId w:val="9"/>
  </w:num>
  <w:num w:numId="11" w16cid:durableId="720137143">
    <w:abstractNumId w:val="2"/>
  </w:num>
  <w:num w:numId="12" w16cid:durableId="211625972">
    <w:abstractNumId w:val="4"/>
  </w:num>
  <w:num w:numId="13" w16cid:durableId="1225991749">
    <w:abstractNumId w:val="15"/>
  </w:num>
  <w:num w:numId="14" w16cid:durableId="56247022">
    <w:abstractNumId w:val="16"/>
  </w:num>
  <w:num w:numId="15" w16cid:durableId="1954165357">
    <w:abstractNumId w:val="17"/>
  </w:num>
  <w:num w:numId="16" w16cid:durableId="1825313997">
    <w:abstractNumId w:val="10"/>
  </w:num>
  <w:num w:numId="17" w16cid:durableId="1166166978">
    <w:abstractNumId w:val="7"/>
  </w:num>
  <w:num w:numId="18" w16cid:durableId="1085767402">
    <w:abstractNumId w:val="5"/>
  </w:num>
  <w:num w:numId="19" w16cid:durableId="1070351724">
    <w:abstractNumId w:val="6"/>
  </w:num>
  <w:num w:numId="20" w16cid:durableId="12442979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DA"/>
    <w:rsid w:val="00372DDA"/>
    <w:rsid w:val="004E6A08"/>
    <w:rsid w:val="006B1B49"/>
    <w:rsid w:val="00703FD3"/>
    <w:rsid w:val="00923AB3"/>
    <w:rsid w:val="00975FC2"/>
    <w:rsid w:val="00D6508C"/>
    <w:rsid w:val="00F2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9DDB"/>
  <w15:chartTrackingRefBased/>
  <w15:docId w15:val="{F4C112C7-4B34-4194-813A-9A6ABDF0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432</Words>
  <Characters>2803</Characters>
  <Application>Microsoft Office Word</Application>
  <DocSecurity>0</DocSecurity>
  <Lines>70</Lines>
  <Paragraphs>41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cunningham</dc:creator>
  <cp:keywords/>
  <dc:description/>
  <cp:lastModifiedBy>calvin cunningham</cp:lastModifiedBy>
  <cp:revision>5</cp:revision>
  <dcterms:created xsi:type="dcterms:W3CDTF">2026-02-10T02:36:00Z</dcterms:created>
  <dcterms:modified xsi:type="dcterms:W3CDTF">2026-04-11T14:26:00Z</dcterms:modified>
</cp:coreProperties>
</file>