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k0dc991dz9g"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557.6953125" w:hRule="atLeast"/>
          <w:tblHeader w:val="0"/>
        </w:trPr>
        <w:tc>
          <w:tcPr>
            <w:vAlign w:val="center"/>
          </w:tcPr>
          <w:p w:rsidR="00000000" w:rsidDel="00000000" w:rsidP="00000000" w:rsidRDefault="00000000" w:rsidRPr="00000000" w14:paraId="00000009">
            <w:pPr>
              <w:spacing w:after="0" w:line="360" w:lineRule="auto"/>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585"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36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rHeight w:val="1921.0546874999998"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tabs>
                <w:tab w:val="center" w:leader="none" w:pos="4419"/>
                <w:tab w:val="right" w:leader="none" w:pos="8838"/>
              </w:tabs>
              <w:spacing w:after="0" w:line="360" w:lineRule="auto"/>
              <w:jc w:val="both"/>
              <w:rPr>
                <w:sz w:val="20"/>
                <w:szCs w:val="20"/>
              </w:rPr>
            </w:pPr>
            <w:r w:rsidDel="00000000" w:rsidR="00000000" w:rsidRPr="00000000">
              <w:rPr>
                <w:sz w:val="20"/>
                <w:szCs w:val="20"/>
                <w:rtl w:val="0"/>
              </w:rPr>
              <w:t xml:space="preserve">Durante la segunda fase de la evaluación, el equipo avanzó desde la definición del proyecto hacia el desarrollo del sistema web de gestión y trazabilidad de esterilización del Hospital San José de Melipilla. Se completó la planificación ágil prevista, planificación de  épicas, historias de usuario, Product Backlog, Sprint Backlog y el seguimiento del primer tramo de trabajo. Sobre esa planificación se construyó la aplicación con Laravel, PostgreSQL y Docker.</w:t>
            </w:r>
          </w:p>
          <w:p w:rsidR="00000000" w:rsidDel="00000000" w:rsidP="00000000" w:rsidRDefault="00000000" w:rsidRPr="00000000" w14:paraId="0000000E">
            <w:pPr>
              <w:tabs>
                <w:tab w:val="center" w:leader="none" w:pos="4419"/>
                <w:tab w:val="right" w:leader="none" w:pos="8838"/>
              </w:tabs>
              <w:spacing w:after="0" w:line="360" w:lineRule="auto"/>
              <w:jc w:val="both"/>
              <w:rPr>
                <w:sz w:val="20"/>
                <w:szCs w:val="20"/>
              </w:rPr>
            </w:pP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after="0" w:line="360" w:lineRule="auto"/>
              <w:jc w:val="both"/>
              <w:rPr>
                <w:sz w:val="20"/>
                <w:szCs w:val="20"/>
              </w:rPr>
            </w:pPr>
            <w:r w:rsidDel="00000000" w:rsidR="00000000" w:rsidRPr="00000000">
              <w:rPr>
                <w:sz w:val="20"/>
                <w:szCs w:val="20"/>
                <w:rtl w:val="0"/>
              </w:rPr>
              <w:t xml:space="preserve">Hasta la fecha, se cumplió con el objetivo de analizar el proceso y dejar definidos los requerimientos, y se avanzó en el diseño del flujo, las interfaces y el modelo de datos. En el desarrollo ya están operativos el inicio de sesión, el acceso según rol, la consulta del flujo de cajas por código, servicio, ubicación, responsable y etapa, el registro del paso y la corrección de etapa, la actividad dentro de la etapa con su tiempo, y el registro de entrega. Esas funciones cubren el recorrido de recepción, lavado, preparación, esterilización, almacén y entrega. </w:t>
            </w:r>
          </w:p>
          <w:p w:rsidR="00000000" w:rsidDel="00000000" w:rsidP="00000000" w:rsidRDefault="00000000" w:rsidRPr="00000000" w14:paraId="00000010">
            <w:pPr>
              <w:tabs>
                <w:tab w:val="center" w:leader="none" w:pos="4419"/>
                <w:tab w:val="right" w:leader="none" w:pos="8838"/>
              </w:tabs>
              <w:spacing w:after="0" w:line="360" w:lineRule="auto"/>
              <w:jc w:val="both"/>
              <w:rPr>
                <w:sz w:val="20"/>
                <w:szCs w:val="20"/>
              </w:rPr>
            </w:pP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after="0" w:line="360" w:lineRule="auto"/>
              <w:jc w:val="both"/>
              <w:rPr>
                <w:sz w:val="20"/>
                <w:szCs w:val="20"/>
              </w:rPr>
            </w:pPr>
            <w:r w:rsidDel="00000000" w:rsidR="00000000" w:rsidRPr="00000000">
              <w:rPr>
                <w:sz w:val="20"/>
                <w:szCs w:val="20"/>
                <w:rtl w:val="0"/>
              </w:rPr>
              <w:t xml:space="preserve">Siguen en desarrollo parte del sprint 2 y 3. Las pruebas funcionales automatizadas y el cierre del proyecto  aún no se comienzan, se ha cumplido con el producto MVP al 50%. El objetivo general y los objetivos específicos se mantienen, la metodología también se mantiene y el stack tecnológico igual. </w:t>
            </w:r>
          </w:p>
        </w:tc>
      </w:tr>
      <w:tr>
        <w:trPr>
          <w:cantSplit w:val="0"/>
          <w:trHeight w:val="750" w:hRule="atLeast"/>
          <w:tblHeader w:val="0"/>
        </w:trPr>
        <w:tc>
          <w:tcPr>
            <w:vAlign w:val="center"/>
          </w:tcPr>
          <w:p w:rsidR="00000000" w:rsidDel="00000000" w:rsidP="00000000" w:rsidRDefault="00000000" w:rsidRPr="00000000" w14:paraId="00000012">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tabs>
                <w:tab w:val="center" w:leader="none" w:pos="4419"/>
                <w:tab w:val="right" w:leader="none" w:pos="8838"/>
              </w:tabs>
              <w:spacing w:after="0" w:line="360" w:lineRule="auto"/>
              <w:jc w:val="both"/>
              <w:rPr>
                <w:rFonts w:ascii="Calibri" w:cs="Calibri" w:eastAsia="Calibri" w:hAnsi="Calibri"/>
                <w:b w:val="1"/>
                <w:bCs w:val="1"/>
                <w:i w:val="1"/>
                <w:iCs w:val="1"/>
                <w:color w:val="548dd4"/>
                <w:sz w:val="20"/>
                <w:szCs w:val="20"/>
              </w:rPr>
            </w:pPr>
            <w:r w:rsidDel="00000000" w:rsidR="00000000" w:rsidRPr="00000000">
              <w:rPr>
                <w:sz w:val="20"/>
                <w:szCs w:val="20"/>
                <w:rtl w:val="0"/>
              </w:rPr>
              <w:t xml:space="preserve">Sin ajustes</w:t>
            </w:r>
            <w:r w:rsidDel="00000000" w:rsidR="00000000" w:rsidRPr="00000000">
              <w:rPr>
                <w:rtl w:val="0"/>
              </w:rPr>
            </w:r>
          </w:p>
        </w:tc>
      </w:tr>
      <w:tr>
        <w:trPr>
          <w:cantSplit w:val="0"/>
          <w:trHeight w:val="765" w:hRule="atLeast"/>
          <w:tblHeader w:val="0"/>
        </w:trPr>
        <w:tc>
          <w:tcPr>
            <w:vAlign w:val="center"/>
          </w:tcPr>
          <w:p w:rsidR="00000000" w:rsidDel="00000000" w:rsidP="00000000" w:rsidRDefault="00000000" w:rsidRPr="00000000" w14:paraId="00000014">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tabs>
                <w:tab w:val="center" w:leader="none" w:pos="4419"/>
                <w:tab w:val="right" w:leader="none" w:pos="8838"/>
              </w:tabs>
              <w:spacing w:after="0" w:line="36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Sin ajustes</w:t>
            </w:r>
            <w:r w:rsidDel="00000000" w:rsidR="00000000" w:rsidRPr="00000000">
              <w:rPr>
                <w:rtl w:val="0"/>
              </w:rPr>
            </w:r>
          </w:p>
        </w:tc>
      </w:tr>
      <w:tr>
        <w:trPr>
          <w:cantSplit w:val="0"/>
          <w:trHeight w:val="2685" w:hRule="atLeast"/>
          <w:tblHeader w:val="0"/>
        </w:trPr>
        <w:tc>
          <w:tcPr>
            <w:vAlign w:val="center"/>
          </w:tcPr>
          <w:p w:rsidR="00000000" w:rsidDel="00000000" w:rsidP="00000000" w:rsidRDefault="00000000" w:rsidRPr="00000000" w14:paraId="0000001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tabs>
                <w:tab w:val="center" w:leader="none" w:pos="4419"/>
                <w:tab w:val="right" w:leader="none" w:pos="8838"/>
              </w:tabs>
              <w:spacing w:after="0" w:line="360" w:lineRule="auto"/>
              <w:jc w:val="both"/>
              <w:rPr>
                <w:i w:val="1"/>
                <w:iCs w:val="1"/>
                <w:color w:val="548dd4"/>
                <w:sz w:val="20"/>
                <w:szCs w:val="20"/>
              </w:rPr>
            </w:pPr>
            <w:r w:rsidDel="00000000" w:rsidR="00000000" w:rsidRPr="00000000">
              <w:rPr>
                <w:sz w:val="20"/>
                <w:szCs w:val="20"/>
                <w:rtl w:val="0"/>
              </w:rPr>
              <w:t xml:space="preserve">Se presentan la aplicación en su estado actual, el repositorio en GitHub y la documentación de la Fase 2: historias de usuario, Product Backlog, Sprint Backlog, burndown, actores del sistema, planilla de requerimientos y documento de arquitectura. La aplicación permite comprobar que el flujo de esterilización ya se puede consultar y actualizar. La documentación muestra cómo se </w:t>
            </w:r>
            <w:r w:rsidDel="00000000" w:rsidR="00000000" w:rsidRPr="00000000">
              <w:rPr>
                <w:sz w:val="20"/>
                <w:szCs w:val="20"/>
                <w:rtl w:val="0"/>
              </w:rPr>
              <w:t xml:space="preserve">priorizó</w:t>
            </w:r>
            <w:r w:rsidDel="00000000" w:rsidR="00000000" w:rsidRPr="00000000">
              <w:rPr>
                <w:sz w:val="20"/>
                <w:szCs w:val="20"/>
                <w:rtl w:val="0"/>
              </w:rPr>
              <w:t xml:space="preserve"> y </w:t>
            </w:r>
            <w:r w:rsidDel="00000000" w:rsidR="00000000" w:rsidRPr="00000000">
              <w:rPr>
                <w:sz w:val="20"/>
                <w:szCs w:val="20"/>
                <w:rtl w:val="0"/>
              </w:rPr>
              <w:t xml:space="preserve">organizó</w:t>
            </w:r>
            <w:r w:rsidDel="00000000" w:rsidR="00000000" w:rsidRPr="00000000">
              <w:rPr>
                <w:sz w:val="20"/>
                <w:szCs w:val="20"/>
                <w:rtl w:val="0"/>
              </w:rPr>
              <w:t xml:space="preserve"> ese desarrollo. La calidad se resguarda aplicando Scrum, separando el acceso por rol y registrando responsable, etapa y actividad de cada caja, de modo que el recorrido quede trazable.</w:t>
            </w: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9">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557.6953125"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925.6640625" w:hRule="atLeast"/>
          <w:tblHeader w:val="0"/>
        </w:trPr>
        <w:tc>
          <w:tcPr>
            <w:shd w:fill="d9e2f3" w:val="clear"/>
            <w:vAlign w:val="center"/>
          </w:tcPr>
          <w:p w:rsidR="00000000" w:rsidDel="00000000" w:rsidP="00000000" w:rsidRDefault="00000000" w:rsidRPr="00000000" w14:paraId="0000001B">
            <w:pPr>
              <w:spacing w:after="0" w:line="360" w:lineRule="auto"/>
              <w:jc w:val="both"/>
              <w:rPr>
                <w:color w:val="1f3864"/>
              </w:rPr>
            </w:pPr>
            <w:r w:rsidDel="00000000" w:rsidR="00000000" w:rsidRPr="00000000">
              <w:rPr>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color w:val="1f3864"/>
                <w:rtl w:val="0"/>
              </w:rPr>
              <w:t xml:space="preserve"> especialmente en la columna de estado de avance y ajustes.</w:t>
            </w:r>
          </w:p>
        </w:tc>
      </w:tr>
    </w:tbl>
    <w:p w:rsidR="00000000" w:rsidDel="00000000" w:rsidP="00000000" w:rsidRDefault="00000000" w:rsidRPr="00000000" w14:paraId="0000001C">
      <w:pPr>
        <w:spacing w:after="0" w:line="36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rPr>
          <w:color w:val="595959"/>
          <w:sz w:val="24"/>
          <w:szCs w:val="24"/>
        </w:rPr>
      </w:pPr>
      <w:r w:rsidDel="00000000" w:rsidR="00000000" w:rsidRPr="00000000">
        <w:rPr>
          <w:rtl w:val="0"/>
        </w:rPr>
      </w:r>
    </w:p>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65"/>
        <w:gridCol w:w="1110"/>
        <w:gridCol w:w="1110"/>
        <w:gridCol w:w="1275"/>
        <w:gridCol w:w="1275"/>
        <w:gridCol w:w="1335"/>
        <w:gridCol w:w="1095"/>
        <w:gridCol w:w="1125"/>
        <w:tblGridChange w:id="0">
          <w:tblGrid>
            <w:gridCol w:w="1365"/>
            <w:gridCol w:w="1110"/>
            <w:gridCol w:w="1110"/>
            <w:gridCol w:w="1275"/>
            <w:gridCol w:w="1275"/>
            <w:gridCol w:w="1335"/>
            <w:gridCol w:w="1095"/>
            <w:gridCol w:w="1125"/>
          </w:tblGrid>
        </w:tblGridChange>
      </w:tblGrid>
      <w:tr>
        <w:trPr>
          <w:cantSplit w:val="0"/>
          <w:trHeight w:val="415" w:hRule="atLeast"/>
          <w:tblHeader w:val="0"/>
        </w:trPr>
        <w:tc>
          <w:tcPr>
            <w:gridSpan w:val="8"/>
            <w:vAlign w:val="center"/>
          </w:tcPr>
          <w:p w:rsidR="00000000" w:rsidDel="00000000" w:rsidP="00000000" w:rsidRDefault="00000000" w:rsidRPr="00000000" w14:paraId="00000022">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1140" w:hRule="atLeast"/>
          <w:tblHeader w:val="0"/>
        </w:trPr>
        <w:tc>
          <w:tcPr>
            <w:vAlign w:val="center"/>
          </w:tcPr>
          <w:p w:rsidR="00000000" w:rsidDel="00000000" w:rsidP="00000000" w:rsidRDefault="00000000" w:rsidRPr="00000000" w14:paraId="0000002A">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B">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C">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D">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E">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F">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0">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1">
            <w:pPr>
              <w:spacing w:after="0" w:line="36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4095" w:hRule="atLeast"/>
          <w:tblHeader w:val="0"/>
        </w:trPr>
        <w:tc>
          <w:tcPr>
            <w:vAlign w:val="center"/>
          </w:tcPr>
          <w:p w:rsidR="00000000" w:rsidDel="00000000" w:rsidP="00000000" w:rsidRDefault="00000000" w:rsidRPr="00000000" w14:paraId="00000032">
            <w:pPr>
              <w:spacing w:after="0" w:before="20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r w:rsidDel="00000000" w:rsidR="00000000" w:rsidRPr="00000000">
              <w:rPr>
                <w:rtl w:val="0"/>
              </w:rPr>
            </w:r>
          </w:p>
        </w:tc>
        <w:tc>
          <w:tcPr>
            <w:vAlign w:val="center"/>
          </w:tcPr>
          <w:p w:rsidR="00000000" w:rsidDel="00000000" w:rsidP="00000000" w:rsidRDefault="00000000" w:rsidRPr="00000000" w14:paraId="00000033">
            <w:pPr>
              <w:spacing w:after="0" w:line="360" w:lineRule="auto"/>
              <w:rPr>
                <w:sz w:val="20"/>
                <w:szCs w:val="20"/>
              </w:rPr>
            </w:pPr>
            <w:r w:rsidDel="00000000" w:rsidR="00000000" w:rsidRPr="00000000">
              <w:rPr>
                <w:sz w:val="20"/>
                <w:szCs w:val="20"/>
                <w:rtl w:val="0"/>
              </w:rPr>
              <w:t xml:space="preserve">Fundamentos del proyecto</w:t>
            </w:r>
          </w:p>
        </w:tc>
        <w:tc>
          <w:tcPr>
            <w:vAlign w:val="center"/>
          </w:tcPr>
          <w:p w:rsidR="00000000" w:rsidDel="00000000" w:rsidP="00000000" w:rsidRDefault="00000000" w:rsidRPr="00000000" w14:paraId="00000034">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35">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36">
            <w:pPr>
              <w:spacing w:after="0" w:line="360" w:lineRule="auto"/>
              <w:jc w:val="center"/>
              <w:rPr>
                <w:sz w:val="20"/>
                <w:szCs w:val="20"/>
              </w:rPr>
            </w:pPr>
            <w:r w:rsidDel="00000000" w:rsidR="00000000" w:rsidRPr="00000000">
              <w:rPr>
                <w:sz w:val="20"/>
                <w:szCs w:val="20"/>
                <w:rtl w:val="0"/>
              </w:rPr>
              <w:t xml:space="preserve">1 a 4</w:t>
            </w:r>
          </w:p>
        </w:tc>
        <w:tc>
          <w:tcPr>
            <w:vAlign w:val="center"/>
          </w:tcPr>
          <w:p w:rsidR="00000000" w:rsidDel="00000000" w:rsidP="00000000" w:rsidRDefault="00000000" w:rsidRPr="00000000" w14:paraId="00000037">
            <w:pPr>
              <w:spacing w:after="0" w:line="360" w:lineRule="auto"/>
              <w:jc w:val="center"/>
              <w:rPr>
                <w:sz w:val="20"/>
                <w:szCs w:val="20"/>
              </w:rPr>
            </w:pPr>
            <w:r w:rsidDel="00000000" w:rsidR="00000000" w:rsidRPr="00000000">
              <w:rPr>
                <w:sz w:val="20"/>
                <w:szCs w:val="20"/>
                <w:rtl w:val="0"/>
              </w:rPr>
              <w:t xml:space="preserve"> Alejandra Riquelme, Natalia Sanchez, Yamilet Maureira</w:t>
            </w:r>
          </w:p>
        </w:tc>
        <w:tc>
          <w:tcPr>
            <w:vAlign w:val="center"/>
          </w:tcPr>
          <w:p w:rsidR="00000000" w:rsidDel="00000000" w:rsidP="00000000" w:rsidRDefault="00000000" w:rsidRPr="00000000" w14:paraId="00000038">
            <w:pPr>
              <w:spacing w:after="0" w:line="360" w:lineRule="auto"/>
              <w:rPr>
                <w:sz w:val="20"/>
                <w:szCs w:val="20"/>
              </w:rPr>
            </w:pPr>
            <w:r w:rsidDel="00000000" w:rsidR="00000000" w:rsidRPr="00000000">
              <w:rPr>
                <w:sz w:val="20"/>
                <w:szCs w:val="20"/>
                <w:rtl w:val="0"/>
              </w:rPr>
              <w:t xml:space="preserve">Dificultad para coordinar horarios por prácticas</w:t>
            </w:r>
          </w:p>
        </w:tc>
        <w:tc>
          <w:tcPr/>
          <w:p w:rsidR="00000000" w:rsidDel="00000000" w:rsidP="00000000" w:rsidRDefault="00000000" w:rsidRPr="00000000" w14:paraId="00000039">
            <w:pPr>
              <w:spacing w:after="0" w:line="360" w:lineRule="auto"/>
              <w:jc w:val="center"/>
              <w:rPr>
                <w:rFonts w:ascii="Calibri" w:cs="Calibri" w:eastAsia="Calibri" w:hAnsi="Calibri"/>
                <w:i w:val="1"/>
                <w:iCs w:val="1"/>
                <w:color w:val="c00000"/>
                <w:sz w:val="16"/>
                <w:szCs w:val="16"/>
              </w:rPr>
            </w:pPr>
            <w:r w:rsidDel="00000000" w:rsidR="00000000" w:rsidRPr="00000000">
              <w:rPr>
                <w:sz w:val="20"/>
                <w:szCs w:val="20"/>
                <w:rtl w:val="0"/>
              </w:rPr>
              <w:t xml:space="preserve"> Completado</w:t>
            </w:r>
            <w:r w:rsidDel="00000000" w:rsidR="00000000" w:rsidRPr="00000000">
              <w:rPr>
                <w:rtl w:val="0"/>
              </w:rPr>
            </w:r>
          </w:p>
        </w:tc>
        <w:tc>
          <w:tcPr/>
          <w:p w:rsidR="00000000" w:rsidDel="00000000" w:rsidP="00000000" w:rsidRDefault="00000000" w:rsidRPr="00000000" w14:paraId="0000003A">
            <w:pPr>
              <w:spacing w:after="0" w:line="360" w:lineRule="auto"/>
              <w:jc w:val="center"/>
              <w:rPr>
                <w:rFonts w:ascii="Calibri" w:cs="Calibri" w:eastAsia="Calibri" w:hAnsi="Calibri"/>
                <w:i w:val="1"/>
                <w:iCs w:val="1"/>
                <w:color w:val="548dd4"/>
                <w:sz w:val="18"/>
                <w:szCs w:val="18"/>
              </w:rPr>
            </w:pPr>
            <w:r w:rsidDel="00000000" w:rsidR="00000000" w:rsidRPr="00000000">
              <w:rPr>
                <w:sz w:val="20"/>
                <w:szCs w:val="20"/>
                <w:rtl w:val="0"/>
              </w:rPr>
              <w:t xml:space="preserve"> Sin ajustes, se realizó una coordinación para reuniones, se cerró en la fase 1.</w:t>
            </w:r>
            <w:r w:rsidDel="00000000" w:rsidR="00000000" w:rsidRPr="00000000">
              <w:rPr>
                <w:rtl w:val="0"/>
              </w:rPr>
            </w:r>
          </w:p>
        </w:tc>
      </w:tr>
      <w:tr>
        <w:trPr>
          <w:cantSplit w:val="0"/>
          <w:trHeight w:val="4095" w:hRule="atLeast"/>
          <w:tblHeader w:val="0"/>
        </w:trPr>
        <w:tc>
          <w:tcPr>
            <w:vAlign w:val="center"/>
          </w:tcPr>
          <w:p w:rsidR="00000000" w:rsidDel="00000000" w:rsidP="00000000" w:rsidRDefault="00000000" w:rsidRPr="00000000" w14:paraId="0000003B">
            <w:pPr>
              <w:spacing w:before="20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p w:rsidR="00000000" w:rsidDel="00000000" w:rsidP="00000000" w:rsidRDefault="00000000" w:rsidRPr="00000000" w14:paraId="0000003C">
            <w:pPr>
              <w:spacing w:after="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3D">
            <w:pPr>
              <w:spacing w:after="0" w:line="360" w:lineRule="auto"/>
              <w:rPr>
                <w:sz w:val="20"/>
                <w:szCs w:val="20"/>
              </w:rPr>
            </w:pPr>
            <w:r w:rsidDel="00000000" w:rsidR="00000000" w:rsidRPr="00000000">
              <w:rPr>
                <w:sz w:val="20"/>
                <w:szCs w:val="20"/>
                <w:rtl w:val="0"/>
              </w:rPr>
              <w:t xml:space="preserve">Levantamiento y Planificación ágil</w:t>
            </w:r>
          </w:p>
        </w:tc>
        <w:tc>
          <w:tcPr>
            <w:vAlign w:val="center"/>
          </w:tcPr>
          <w:p w:rsidR="00000000" w:rsidDel="00000000" w:rsidP="00000000" w:rsidRDefault="00000000" w:rsidRPr="00000000" w14:paraId="0000003E">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3F">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40">
            <w:pPr>
              <w:spacing w:after="0" w:line="360" w:lineRule="auto"/>
              <w:jc w:val="center"/>
              <w:rPr>
                <w:sz w:val="20"/>
                <w:szCs w:val="20"/>
              </w:rPr>
            </w:pPr>
            <w:r w:rsidDel="00000000" w:rsidR="00000000" w:rsidRPr="00000000">
              <w:rPr>
                <w:sz w:val="20"/>
                <w:szCs w:val="20"/>
                <w:rtl w:val="0"/>
              </w:rPr>
              <w:t xml:space="preserve">1 a 4 </w:t>
            </w:r>
          </w:p>
        </w:tc>
        <w:tc>
          <w:tcPr>
            <w:vAlign w:val="center"/>
          </w:tcPr>
          <w:p w:rsidR="00000000" w:rsidDel="00000000" w:rsidP="00000000" w:rsidRDefault="00000000" w:rsidRPr="00000000" w14:paraId="00000041">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42">
            <w:pPr>
              <w:spacing w:after="0" w:line="360" w:lineRule="auto"/>
              <w:rPr>
                <w:sz w:val="20"/>
                <w:szCs w:val="20"/>
              </w:rPr>
            </w:pPr>
            <w:r w:rsidDel="00000000" w:rsidR="00000000" w:rsidRPr="00000000">
              <w:rPr>
                <w:sz w:val="20"/>
                <w:szCs w:val="20"/>
                <w:rtl w:val="0"/>
              </w:rPr>
              <w:t xml:space="preserve">Dificultad para coordinar horarios por prácticas.</w:t>
            </w:r>
          </w:p>
        </w:tc>
        <w:tc>
          <w:tcPr>
            <w:vAlign w:val="center"/>
          </w:tcPr>
          <w:p w:rsidR="00000000" w:rsidDel="00000000" w:rsidP="00000000" w:rsidRDefault="00000000" w:rsidRPr="00000000" w14:paraId="00000043">
            <w:pPr>
              <w:spacing w:after="0" w:line="360" w:lineRule="auto"/>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44">
            <w:pPr>
              <w:spacing w:after="0" w:line="360" w:lineRule="auto"/>
              <w:jc w:val="center"/>
              <w:rPr>
                <w:rFonts w:ascii="Calibri" w:cs="Calibri" w:eastAsia="Calibri" w:hAnsi="Calibri"/>
                <w:i w:val="1"/>
                <w:iCs w:val="1"/>
                <w:color w:val="548dd4"/>
                <w:sz w:val="18"/>
                <w:szCs w:val="18"/>
              </w:rPr>
            </w:pPr>
            <w:r w:rsidDel="00000000" w:rsidR="00000000" w:rsidRPr="00000000">
              <w:rPr>
                <w:sz w:val="20"/>
                <w:szCs w:val="20"/>
                <w:rtl w:val="0"/>
              </w:rPr>
              <w:t xml:space="preserve"> Sin ajuste, requerimientos, backlog, historias y sprints quedaron definidos</w:t>
            </w:r>
            <w:r w:rsidDel="00000000" w:rsidR="00000000" w:rsidRPr="00000000">
              <w:rPr>
                <w:rtl w:val="0"/>
              </w:rPr>
            </w:r>
          </w:p>
        </w:tc>
      </w:tr>
      <w:tr>
        <w:trPr>
          <w:cantSplit w:val="0"/>
          <w:trHeight w:val="4095" w:hRule="atLeast"/>
          <w:tblHeader w:val="0"/>
        </w:trPr>
        <w:tc>
          <w:tcPr>
            <w:vAlign w:val="center"/>
          </w:tcPr>
          <w:p w:rsidR="00000000" w:rsidDel="00000000" w:rsidP="00000000" w:rsidRDefault="00000000" w:rsidRPr="00000000" w14:paraId="00000045">
            <w:pPr>
              <w:spacing w:after="0" w:line="360" w:lineRule="auto"/>
              <w:rPr>
                <w:sz w:val="20"/>
                <w:szCs w:val="20"/>
              </w:rPr>
            </w:pPr>
            <w:r w:rsidDel="00000000" w:rsidR="00000000" w:rsidRPr="00000000">
              <w:rPr>
                <w:sz w:val="20"/>
                <w:szCs w:val="20"/>
                <w:rtl w:val="0"/>
              </w:rPr>
              <w:t xml:space="preserve">Construir modelos de datos para soportar los requerimientos de la organización. Desarrollar una solución de software utilizando técnicas para sistematizar procesos. Realizar pruebas de certificación utilizando buenas prácticas definidas por la industria</w:t>
            </w:r>
          </w:p>
        </w:tc>
        <w:tc>
          <w:tcPr>
            <w:vAlign w:val="center"/>
          </w:tcPr>
          <w:p w:rsidR="00000000" w:rsidDel="00000000" w:rsidP="00000000" w:rsidRDefault="00000000" w:rsidRPr="00000000" w14:paraId="00000046">
            <w:pPr>
              <w:spacing w:after="0" w:line="360" w:lineRule="auto"/>
              <w:rPr>
                <w:sz w:val="20"/>
                <w:szCs w:val="20"/>
              </w:rPr>
            </w:pPr>
            <w:r w:rsidDel="00000000" w:rsidR="00000000" w:rsidRPr="00000000">
              <w:rPr>
                <w:sz w:val="20"/>
                <w:szCs w:val="20"/>
                <w:rtl w:val="0"/>
              </w:rPr>
              <w:t xml:space="preserve">Ejecución sprint</w:t>
            </w:r>
          </w:p>
        </w:tc>
        <w:tc>
          <w:tcPr>
            <w:vAlign w:val="center"/>
          </w:tcPr>
          <w:p w:rsidR="00000000" w:rsidDel="00000000" w:rsidP="00000000" w:rsidRDefault="00000000" w:rsidRPr="00000000" w14:paraId="00000047">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48">
            <w:pPr>
              <w:spacing w:after="0" w:line="360" w:lineRule="auto"/>
              <w:jc w:val="center"/>
              <w:rPr>
                <w:sz w:val="20"/>
                <w:szCs w:val="20"/>
              </w:rPr>
            </w:pPr>
            <w:r w:rsidDel="00000000" w:rsidR="00000000" w:rsidRPr="00000000">
              <w:rPr>
                <w:sz w:val="20"/>
                <w:szCs w:val="20"/>
                <w:rtl w:val="0"/>
              </w:rPr>
              <w:t xml:space="preserve">8 Semanas</w:t>
            </w:r>
          </w:p>
        </w:tc>
        <w:tc>
          <w:tcPr>
            <w:vAlign w:val="center"/>
          </w:tcPr>
          <w:p w:rsidR="00000000" w:rsidDel="00000000" w:rsidP="00000000" w:rsidRDefault="00000000" w:rsidRPr="00000000" w14:paraId="00000049">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4A">
            <w:pPr>
              <w:spacing w:after="0" w:line="360" w:lineRule="auto"/>
              <w:rPr>
                <w:sz w:val="20"/>
                <w:szCs w:val="20"/>
              </w:rPr>
            </w:pPr>
            <w:r w:rsidDel="00000000" w:rsidR="00000000" w:rsidRPr="00000000">
              <w:rPr>
                <w:sz w:val="20"/>
                <w:szCs w:val="20"/>
                <w:rtl w:val="0"/>
              </w:rPr>
              <w:t xml:space="preserve">Posibles dificultades por el estrés, no saber manejarlo, dificultades de tiempo por prácticas.</w:t>
            </w:r>
          </w:p>
        </w:tc>
        <w:tc>
          <w:tcPr>
            <w:vAlign w:val="center"/>
          </w:tcPr>
          <w:p w:rsidR="00000000" w:rsidDel="00000000" w:rsidP="00000000" w:rsidRDefault="00000000" w:rsidRPr="00000000" w14:paraId="0000004B">
            <w:pPr>
              <w:spacing w:after="0" w:line="360" w:lineRule="auto"/>
              <w:jc w:val="center"/>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4C">
            <w:pPr>
              <w:spacing w:after="0" w:line="360" w:lineRule="auto"/>
              <w:rPr>
                <w:rFonts w:ascii="Calibri" w:cs="Calibri" w:eastAsia="Calibri" w:hAnsi="Calibri"/>
                <w:i w:val="1"/>
                <w:iCs w:val="1"/>
                <w:color w:val="548dd4"/>
                <w:sz w:val="18"/>
                <w:szCs w:val="18"/>
              </w:rPr>
            </w:pPr>
            <w:r w:rsidDel="00000000" w:rsidR="00000000" w:rsidRPr="00000000">
              <w:rPr>
                <w:sz w:val="20"/>
                <w:szCs w:val="20"/>
                <w:rtl w:val="0"/>
              </w:rPr>
              <w:t xml:space="preserve">Se prioriza el flujo de cajas, el cambio de etapa y la actividad dentro de la etapa. Inventario, auditoría, estadísticas y reportes quedan para los sprints siguientes. Hasta la fecha se cuenta con 3 sprints, completandose el primero y parte del 2</w:t>
            </w:r>
            <w:r w:rsidDel="00000000" w:rsidR="00000000" w:rsidRPr="00000000">
              <w:rPr>
                <w:rtl w:val="0"/>
              </w:rPr>
            </w:r>
          </w:p>
        </w:tc>
      </w:tr>
      <w:tr>
        <w:trPr>
          <w:cantSplit w:val="0"/>
          <w:trHeight w:val="4095" w:hRule="atLeast"/>
          <w:tblHeader w:val="0"/>
        </w:trPr>
        <w:tc>
          <w:tcPr>
            <w:vAlign w:val="center"/>
          </w:tcPr>
          <w:p w:rsidR="00000000" w:rsidDel="00000000" w:rsidP="00000000" w:rsidRDefault="00000000" w:rsidRPr="00000000" w14:paraId="0000004D">
            <w:pPr>
              <w:spacing w:after="0" w:line="36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4E">
            <w:pPr>
              <w:spacing w:after="0" w:line="360" w:lineRule="auto"/>
              <w:rPr>
                <w:sz w:val="20"/>
                <w:szCs w:val="20"/>
              </w:rPr>
            </w:pPr>
            <w:r w:rsidDel="00000000" w:rsidR="00000000" w:rsidRPr="00000000">
              <w:rPr>
                <w:sz w:val="20"/>
                <w:szCs w:val="20"/>
                <w:rtl w:val="0"/>
              </w:rPr>
              <w:t xml:space="preserve">Cierre y mejora continua</w:t>
            </w:r>
          </w:p>
        </w:tc>
        <w:tc>
          <w:tcPr>
            <w:vAlign w:val="center"/>
          </w:tcPr>
          <w:p w:rsidR="00000000" w:rsidDel="00000000" w:rsidP="00000000" w:rsidRDefault="00000000" w:rsidRPr="00000000" w14:paraId="0000004F">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50">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51">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52">
            <w:pPr>
              <w:spacing w:after="0" w:line="360" w:lineRule="auto"/>
              <w:rPr>
                <w:sz w:val="20"/>
                <w:szCs w:val="20"/>
              </w:rPr>
            </w:pPr>
            <w:r w:rsidDel="00000000" w:rsidR="00000000" w:rsidRPr="00000000">
              <w:rPr>
                <w:sz w:val="20"/>
                <w:szCs w:val="20"/>
                <w:rtl w:val="0"/>
              </w:rPr>
              <w:t xml:space="preserve">Posibles dificultades de no lograr completar las correcciones finales o ir contra reloj.</w:t>
            </w:r>
          </w:p>
        </w:tc>
        <w:tc>
          <w:tcPr>
            <w:vAlign w:val="center"/>
          </w:tcPr>
          <w:p w:rsidR="00000000" w:rsidDel="00000000" w:rsidP="00000000" w:rsidRDefault="00000000" w:rsidRPr="00000000" w14:paraId="00000053">
            <w:pPr>
              <w:spacing w:after="0" w:line="360" w:lineRule="auto"/>
              <w:rPr>
                <w:sz w:val="20"/>
                <w:szCs w:val="20"/>
              </w:rPr>
            </w:pPr>
            <w:r w:rsidDel="00000000" w:rsidR="00000000" w:rsidRPr="00000000">
              <w:rPr>
                <w:sz w:val="20"/>
                <w:szCs w:val="20"/>
                <w:rtl w:val="0"/>
              </w:rPr>
              <w:t xml:space="preserve">No iniciado</w:t>
            </w:r>
          </w:p>
        </w:tc>
        <w:tc>
          <w:tcPr/>
          <w:p w:rsidR="00000000" w:rsidDel="00000000" w:rsidP="00000000" w:rsidRDefault="00000000" w:rsidRPr="00000000" w14:paraId="00000054">
            <w:pPr>
              <w:spacing w:after="0" w:line="360" w:lineRule="auto"/>
              <w:rPr>
                <w:rFonts w:ascii="Calibri" w:cs="Calibri" w:eastAsia="Calibri" w:hAnsi="Calibri"/>
                <w:i w:val="1"/>
                <w:iCs w:val="1"/>
                <w:color w:val="548dd4"/>
                <w:sz w:val="18"/>
                <w:szCs w:val="18"/>
              </w:rPr>
            </w:pPr>
            <w:r w:rsidDel="00000000" w:rsidR="00000000" w:rsidRPr="00000000">
              <w:rPr>
                <w:sz w:val="20"/>
                <w:szCs w:val="20"/>
                <w:rtl w:val="0"/>
              </w:rPr>
              <w:t xml:space="preserve">Sin ajustes, por ahora se mantiene</w:t>
            </w:r>
            <w:r w:rsidDel="00000000" w:rsidR="00000000" w:rsidRPr="00000000">
              <w:rPr>
                <w:rtl w:val="0"/>
              </w:rPr>
            </w:r>
          </w:p>
        </w:tc>
      </w:tr>
      <w:tr>
        <w:trPr>
          <w:cantSplit w:val="0"/>
          <w:trHeight w:val="4095" w:hRule="atLeast"/>
          <w:tblHeader w:val="0"/>
        </w:trPr>
        <w:tc>
          <w:tcPr>
            <w:vAlign w:val="center"/>
          </w:tcPr>
          <w:p w:rsidR="00000000" w:rsidDel="00000000" w:rsidP="00000000" w:rsidRDefault="00000000" w:rsidRPr="00000000" w14:paraId="00000055">
            <w:pPr>
              <w:spacing w:after="0" w:line="360" w:lineRule="auto"/>
              <w:rPr>
                <w:sz w:val="20"/>
                <w:szCs w:val="20"/>
              </w:rPr>
            </w:pPr>
            <w:r w:rsidDel="00000000" w:rsidR="00000000" w:rsidRPr="00000000">
              <w:rPr>
                <w:rtl w:val="0"/>
              </w:rPr>
            </w:r>
          </w:p>
        </w:tc>
        <w:tc>
          <w:tcPr>
            <w:vAlign w:val="center"/>
          </w:tcPr>
          <w:p w:rsidR="00000000" w:rsidDel="00000000" w:rsidP="00000000" w:rsidRDefault="00000000" w:rsidRPr="00000000" w14:paraId="00000056">
            <w:pPr>
              <w:spacing w:after="0" w:line="360" w:lineRule="auto"/>
              <w:rPr>
                <w:sz w:val="20"/>
                <w:szCs w:val="20"/>
              </w:rPr>
            </w:pPr>
            <w:r w:rsidDel="00000000" w:rsidR="00000000" w:rsidRPr="00000000">
              <w:rPr>
                <w:sz w:val="20"/>
                <w:szCs w:val="20"/>
                <w:rtl w:val="0"/>
              </w:rPr>
              <w:t xml:space="preserve">Evidencias técnicas</w:t>
            </w:r>
          </w:p>
        </w:tc>
        <w:tc>
          <w:tcPr>
            <w:vAlign w:val="center"/>
          </w:tcPr>
          <w:p w:rsidR="00000000" w:rsidDel="00000000" w:rsidP="00000000" w:rsidRDefault="00000000" w:rsidRPr="00000000" w14:paraId="00000057">
            <w:pPr>
              <w:spacing w:after="0" w:line="360" w:lineRule="auto"/>
              <w:jc w:val="center"/>
              <w:rPr>
                <w:sz w:val="20"/>
                <w:szCs w:val="20"/>
              </w:rPr>
            </w:pPr>
            <w:r w:rsidDel="00000000" w:rsidR="00000000" w:rsidRPr="00000000">
              <w:rPr>
                <w:sz w:val="20"/>
                <w:szCs w:val="20"/>
                <w:rtl w:val="0"/>
              </w:rPr>
              <w:t xml:space="preserve">Bizagi modeler, Excel, Lucidchart </w:t>
            </w:r>
          </w:p>
        </w:tc>
        <w:tc>
          <w:tcPr>
            <w:vAlign w:val="center"/>
          </w:tcPr>
          <w:p w:rsidR="00000000" w:rsidDel="00000000" w:rsidP="00000000" w:rsidRDefault="00000000" w:rsidRPr="00000000" w14:paraId="00000058">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59">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5A">
            <w:pPr>
              <w:spacing w:after="0" w:line="360" w:lineRule="auto"/>
              <w:rPr>
                <w:sz w:val="20"/>
                <w:szCs w:val="20"/>
              </w:rPr>
            </w:pPr>
            <w:r w:rsidDel="00000000" w:rsidR="00000000" w:rsidRPr="00000000">
              <w:rPr>
                <w:sz w:val="20"/>
                <w:szCs w:val="20"/>
                <w:rtl w:val="0"/>
              </w:rPr>
              <w:t xml:space="preserve">Posibles retrasos o falta de documentación porque al equipo se le pasó.</w:t>
            </w:r>
          </w:p>
        </w:tc>
        <w:tc>
          <w:tcPr>
            <w:vAlign w:val="center"/>
          </w:tcPr>
          <w:p w:rsidR="00000000" w:rsidDel="00000000" w:rsidP="00000000" w:rsidRDefault="00000000" w:rsidRPr="00000000" w14:paraId="0000005B">
            <w:pPr>
              <w:spacing w:after="0" w:line="360" w:lineRule="auto"/>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5C">
            <w:pPr>
              <w:spacing w:after="0" w:line="360" w:lineRule="auto"/>
              <w:rPr>
                <w:rFonts w:ascii="Calibri" w:cs="Calibri" w:eastAsia="Calibri" w:hAnsi="Calibri"/>
                <w:i w:val="1"/>
                <w:iCs w:val="1"/>
                <w:color w:val="548dd4"/>
                <w:sz w:val="18"/>
                <w:szCs w:val="18"/>
              </w:rPr>
            </w:pPr>
            <w:r w:rsidDel="00000000" w:rsidR="00000000" w:rsidRPr="00000000">
              <w:rPr>
                <w:sz w:val="20"/>
                <w:szCs w:val="20"/>
                <w:rtl w:val="0"/>
              </w:rPr>
              <w:t xml:space="preserve">Arquitectura, acotes y requerimientos estàn terminados. Faltan las pruebas funcionales con Cypress correspondientes a la siguiente etapa. </w:t>
            </w:r>
            <w:r w:rsidDel="00000000" w:rsidR="00000000" w:rsidRPr="00000000">
              <w:rPr>
                <w:rtl w:val="0"/>
              </w:rPr>
            </w:r>
          </w:p>
        </w:tc>
      </w:tr>
    </w:tbl>
    <w:p w:rsidR="00000000" w:rsidDel="00000000" w:rsidP="00000000" w:rsidRDefault="00000000" w:rsidRPr="00000000" w14:paraId="0000005D">
      <w:pPr>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rPr>
          <w:color w:val="595959"/>
          <w:sz w:val="24"/>
          <w:szCs w:val="24"/>
        </w:rPr>
      </w:pPr>
      <w:r w:rsidDel="00000000" w:rsidR="00000000" w:rsidRPr="00000000">
        <w:rPr>
          <w:rtl w:val="0"/>
        </w:rPr>
      </w:r>
    </w:p>
    <w:p w:rsidR="00000000" w:rsidDel="00000000" w:rsidP="00000000" w:rsidRDefault="00000000" w:rsidRPr="00000000" w14:paraId="0000005F">
      <w:pPr>
        <w:rPr>
          <w:color w:val="595959"/>
          <w:sz w:val="24"/>
          <w:szCs w:val="24"/>
        </w:rPr>
      </w:pPr>
      <w:r w:rsidDel="00000000" w:rsidR="00000000" w:rsidRPr="00000000">
        <w:rPr>
          <w:rtl w:val="0"/>
        </w:rPr>
      </w:r>
    </w:p>
    <w:p w:rsidR="00000000" w:rsidDel="00000000" w:rsidP="00000000" w:rsidRDefault="00000000" w:rsidRPr="00000000" w14:paraId="00000060">
      <w:pPr>
        <w:rPr>
          <w:color w:val="595959"/>
          <w:sz w:val="24"/>
          <w:szCs w:val="24"/>
        </w:rPr>
      </w:pPr>
      <w:r w:rsidDel="00000000" w:rsidR="00000000" w:rsidRPr="00000000">
        <w:rPr>
          <w:rtl w:val="0"/>
        </w:rPr>
      </w:r>
    </w:p>
    <w:p w:rsidR="00000000" w:rsidDel="00000000" w:rsidP="00000000" w:rsidRDefault="00000000" w:rsidRPr="00000000" w14:paraId="00000061">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585" w:hRule="atLeast"/>
          <w:tblHeader w:val="0"/>
        </w:trPr>
        <w:tc>
          <w:tcPr>
            <w:vAlign w:val="center"/>
          </w:tcPr>
          <w:p w:rsidR="00000000" w:rsidDel="00000000" w:rsidP="00000000" w:rsidRDefault="00000000" w:rsidRPr="00000000" w14:paraId="00000062">
            <w:pPr>
              <w:spacing w:after="0" w:line="360" w:lineRule="auto"/>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1365"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abordarás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6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620" w:hRule="atLeast"/>
          <w:tblHeader w:val="0"/>
        </w:trPr>
        <w:tc>
          <w:tcPr>
            <w:vAlign w:val="center"/>
          </w:tcPr>
          <w:p w:rsidR="00000000" w:rsidDel="00000000" w:rsidP="00000000" w:rsidRDefault="00000000" w:rsidRPr="00000000" w14:paraId="00000065">
            <w:pPr>
              <w:spacing w:after="0" w:line="360" w:lineRule="auto"/>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66">
            <w:pPr>
              <w:spacing w:after="0" w:line="360" w:lineRule="auto"/>
              <w:jc w:val="both"/>
              <w:rPr>
                <w:sz w:val="20"/>
                <w:szCs w:val="20"/>
              </w:rPr>
            </w:pPr>
            <w:r w:rsidDel="00000000" w:rsidR="00000000" w:rsidRPr="00000000">
              <w:rPr>
                <w:sz w:val="20"/>
                <w:szCs w:val="20"/>
                <w:rtl w:val="0"/>
              </w:rPr>
              <w:t xml:space="preserve">Dentro de lo que facilitó que el proceso del hospital ya estaba definido y que las reuniones con la enfermera supervisora permitieron traducir ese recorrido a pantallas y etapas. También facilitó que el equipo ya manejaba el control de versiones, la base de datos y el marco Scrum, y que el trabajo se repartió por historia. También que cada una de las integrantes conoce cuales son sus puntos débiles y fuertes para así complementarnos. </w:t>
            </w:r>
          </w:p>
          <w:p w:rsidR="00000000" w:rsidDel="00000000" w:rsidP="00000000" w:rsidRDefault="00000000" w:rsidRPr="00000000" w14:paraId="00000067">
            <w:pPr>
              <w:spacing w:after="0" w:line="36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360" w:lineRule="auto"/>
              <w:jc w:val="both"/>
              <w:rPr>
                <w:sz w:val="20"/>
                <w:szCs w:val="20"/>
              </w:rPr>
            </w:pPr>
            <w:r w:rsidDel="00000000" w:rsidR="00000000" w:rsidRPr="00000000">
              <w:rPr>
                <w:sz w:val="20"/>
                <w:szCs w:val="20"/>
                <w:rtl w:val="0"/>
              </w:rPr>
              <w:t xml:space="preserve">Por el lado de las dificultades fue el coordinar horarios por las prácticas profesionales de cada una para así avanzar en conjunto, así como si ya existía este problema entre nosotras, buscar un horario ad hoc con el cliente para conseguir validaciones con el personal del hospital por su horario laboral e ir mostrando avances. Para eso se mantienen reuniones acordadas con anticipación y el trabajo se divide por historia, de modo que cada integrante pueda avanzar a su ritmo.</w:t>
            </w:r>
            <w:r w:rsidDel="00000000" w:rsidR="00000000" w:rsidRPr="00000000">
              <w:rPr>
                <w:rtl w:val="0"/>
              </w:rPr>
            </w:r>
          </w:p>
        </w:tc>
      </w:tr>
    </w:tbl>
    <w:p w:rsidR="00000000" w:rsidDel="00000000" w:rsidP="00000000" w:rsidRDefault="00000000" w:rsidRPr="00000000" w14:paraId="0000006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695" w:hRule="atLeast"/>
          <w:tblHeader w:val="0"/>
        </w:trPr>
        <w:tc>
          <w:tcPr>
            <w:vAlign w:val="center"/>
          </w:tcPr>
          <w:p w:rsidR="00000000" w:rsidDel="00000000" w:rsidP="00000000" w:rsidRDefault="00000000" w:rsidRPr="00000000" w14:paraId="0000006A">
            <w:pPr>
              <w:spacing w:after="0" w:line="360" w:lineRule="auto"/>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6B">
            <w:pPr>
              <w:spacing w:after="0" w:line="360" w:lineRule="auto"/>
              <w:jc w:val="both"/>
              <w:rPr>
                <w:color w:val="1f3864"/>
              </w:rPr>
            </w:pPr>
            <w:r w:rsidDel="00000000" w:rsidR="00000000" w:rsidRPr="00000000">
              <w:rPr>
                <w:sz w:val="20"/>
                <w:szCs w:val="20"/>
                <w:rtl w:val="0"/>
              </w:rPr>
              <w:t xml:space="preserve">No se eliminaron actividades ni se cambió el alcance del producto mínimo. El ajuste fue de prioridad: primero el recorrido de la caja, que es el núcleo de la trazabilidad, y después inventario, administración, estadísticas y reportes. </w:t>
            </w:r>
            <w:r w:rsidDel="00000000" w:rsidR="00000000" w:rsidRPr="00000000">
              <w:rPr>
                <w:rtl w:val="0"/>
              </w:rPr>
            </w:r>
          </w:p>
        </w:tc>
      </w:tr>
    </w:tbl>
    <w:p w:rsidR="00000000" w:rsidDel="00000000" w:rsidP="00000000" w:rsidRDefault="00000000" w:rsidRPr="00000000" w14:paraId="0000006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800" w:hRule="atLeast"/>
          <w:tblHeader w:val="0"/>
        </w:trPr>
        <w:tc>
          <w:tcPr>
            <w:vAlign w:val="center"/>
          </w:tcPr>
          <w:p w:rsidR="00000000" w:rsidDel="00000000" w:rsidP="00000000" w:rsidRDefault="00000000" w:rsidRPr="00000000" w14:paraId="0000006E">
            <w:pPr>
              <w:spacing w:after="0" w:line="360" w:lineRule="auto"/>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6F">
            <w:pPr>
              <w:spacing w:after="0" w:line="360" w:lineRule="auto"/>
              <w:jc w:val="both"/>
              <w:rPr>
                <w:i w:val="1"/>
                <w:iCs w:val="1"/>
                <w:color w:val="548dd4"/>
                <w:sz w:val="20"/>
                <w:szCs w:val="20"/>
              </w:rPr>
            </w:pPr>
            <w:r w:rsidDel="00000000" w:rsidR="00000000" w:rsidRPr="00000000">
              <w:rPr>
                <w:sz w:val="20"/>
                <w:szCs w:val="20"/>
                <w:rtl w:val="0"/>
              </w:rPr>
              <w:t xml:space="preserve">No se han iniciado el release, la retrospectiva de cierre ni las pruebas funcionales automatizadas. Esas actividades corresponden al tramo final del plan. Pueden retrasarse si el desarrollo de los sprints siguientes se extiende por la disponibilidad del equipo o si se desean realizar modificaciones en las funcionalidades o complejizar el sistema. </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Z5daVl0/KCmm3ed1nccVNXx3PQ==">CgMxLjAyDmgudWswZGM5OTFkejlnOAByITFqVHlxM3ZVaE5BQlN3X0tUeUpkQ21vVFRGRW90NmlIRw==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