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Dentro de la malla curricular, las asignaturas y certificaciones que más se relacionaron con mis intereses profesionales fueron Inteligencia de Negocios, Análisis y Desarrollo de Modelos de Datos, Ciencia de Datos y el dominio del Inglés Intermedio Alto.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más me gusto, partiendo por Inteligencia de Negocio fue el aprender como funciona el proceso de tener muchas fuentes de información y juntarlas para transformarlas en información valiosa que puede ser visualizada. También el Análisis y Desarrollo de Modelos de Datos me gusto porque me hizo comprender el funcionamiento de una base de datos teniendo cientos de datos a miles y como este es el motor de cualquier sistema. La Ciencia de Datos me gusto por como se pueden encontrar patrones en los datos, jugar con ellos para generar conocimiento útil a partir de un gran volumen de datos y convertirlos en información. Finalmente, Inglés Intermedio Alto como una gran herramienta para la carrera de informática que puede abrir puertas más allá de nuestro país y además mucha de la documentación técnica se encuentra en este lenguaje.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Dentro de las certificaciones obtenidas a lo largo de la carrera………….cuek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3f644kczpgs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39YLkVpyPb+dtQaueeRYAAWnOA==">CgMxLjAyDmguM2Y2NDRrY3pwZ3MyOAByITFBdmp1Mm1saWE4ZlhKSGdGZ3VsdWlIakhENE5kRlRUMw==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