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b1fc3871be449d7cdba4650e2b72443e5ccd423"/>
    <w:p>
      <w:pPr>
        <w:pStyle w:val="Heading1"/>
      </w:pPr>
      <w:r>
        <w:t xml:space="preserve">Shopping Navigation — Object-Oriented Software Design Report</w:t>
      </w:r>
    </w:p>
    <w:p>
      <w:pPr>
        <w:pStyle w:val="FirstParagraph"/>
      </w:pPr>
      <w:r>
        <w:rPr>
          <w:b/>
          <w:bCs/>
        </w:rPr>
        <w:t xml:space="preserve">Shopping Navigation</w:t>
      </w:r>
      <w:r>
        <w:t xml:space="preserve"> </w:t>
      </w:r>
      <w:r>
        <w:t xml:space="preserve">is a smart grocery-shopping companion. It is an</w:t>
      </w:r>
      <w:r>
        <w:t xml:space="preserve"> </w:t>
      </w: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(Kotlin + Jetpack Compose) that helps a user plan a shopping list, scan</w:t>
      </w:r>
      <w:r>
        <w:t xml:space="preserve"> </w:t>
      </w:r>
      <w:r>
        <w:t xml:space="preserve">receipts to track a budget, find nearby stores, and finally</w:t>
      </w:r>
      <w:r>
        <w:t xml:space="preserve"> </w:t>
      </w:r>
      <w:r>
        <w:rPr>
          <w:b/>
          <w:bCs/>
        </w:rPr>
        <w:t xml:space="preserve">navigate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the store to each product using the phone camera</w:t>
      </w:r>
      <w:r>
        <w:t xml:space="preserve">. The in-store camera guidance</w:t>
      </w:r>
      <w:r>
        <w:t xml:space="preserve"> </w:t>
      </w:r>
      <w:r>
        <w:t xml:space="preserve">is powered by a small</w:t>
      </w:r>
      <w:r>
        <w:t xml:space="preserve"> </w:t>
      </w:r>
      <w:r>
        <w:rPr>
          <w:b/>
          <w:bCs/>
        </w:rPr>
        <w:t xml:space="preserve">Python vision backend</w:t>
      </w:r>
      <w:r>
        <w:t xml:space="preserve"> </w:t>
      </w:r>
      <w:r>
        <w:t xml:space="preserve">that runs an object detector, an</w:t>
      </w:r>
      <w:r>
        <w:t xml:space="preserve"> </w:t>
      </w:r>
      <w:r>
        <w:t xml:space="preserve">OCR engine, and a vision-language model to turn each photo into a</w:t>
      </w:r>
      <w:r>
        <w:t xml:space="preserve"> </w:t>
      </w:r>
      <w:r>
        <w:t xml:space="preserve">“move / ask /</w:t>
      </w:r>
      <w:r>
        <w:t xml:space="preserve"> </w:t>
      </w:r>
      <w:r>
        <w:t xml:space="preserve">arrived”</w:t>
      </w:r>
      <w:r>
        <w:t xml:space="preserve"> </w:t>
      </w:r>
      <w:r>
        <w:t xml:space="preserve">instruction.</w:t>
      </w:r>
    </w:p>
    <w:p>
      <w:pPr>
        <w:pStyle w:val="BodyText"/>
      </w:pPr>
      <w:r>
        <w:rPr>
          <w:b/>
          <w:bCs/>
        </w:rPr>
        <w:t xml:space="preserve">Hardware:</w:t>
      </w:r>
      <w:r>
        <w:t xml:space="preserve"> </w:t>
      </w:r>
      <w:r>
        <w:t xml:space="preserve">an Android smartphone (camera + GPS + screen) and a backend server</w:t>
      </w:r>
      <w:r>
        <w:t xml:space="preserve"> </w:t>
      </w:r>
      <w:r>
        <w:t xml:space="preserve">(CPU or optional GPU) that runs the vision models.</w:t>
      </w:r>
      <w:r>
        <w:t xml:space="preserve"> </w:t>
      </w:r>
      <w:r>
        <w:rPr>
          <w:b/>
          <w:bCs/>
        </w:rPr>
        <w:t xml:space="preserve">Software:</w:t>
      </w:r>
      <w:r>
        <w:t xml:space="preserve"> </w:t>
      </w:r>
      <w:r>
        <w:t xml:space="preserve">the Android app</w:t>
      </w:r>
      <w:r>
        <w:t xml:space="preserve"> </w:t>
      </w:r>
      <w:r>
        <w:t xml:space="preserve">talks over HTTP to the vision backend and to cloud services (OCR, an AI</w:t>
      </w:r>
      <w:r>
        <w:t xml:space="preserve"> </w:t>
      </w:r>
      <w:r>
        <w:t xml:space="preserve">assistant, and a maps service).</w:t>
      </w:r>
    </w:p>
    <w:p>
      <w:pPr>
        <w:pStyle w:val="BodyText"/>
      </w:pPr>
      <w:r>
        <w:t xml:space="preserve">This report documents four representative functions of the system:</w:t>
      </w:r>
      <w:r>
        <w:t xml:space="preserve"> </w:t>
      </w:r>
      <w:r>
        <w:rPr>
          <w:b/>
          <w:bCs/>
        </w:rPr>
        <w:t xml:space="preserve">(1) Manage Shopping List, (2) Scan Receipt &amp; Track Budget, (3) Find Nearby</w:t>
      </w:r>
      <w:r>
        <w:rPr>
          <w:b/>
          <w:bCs/>
        </w:rPr>
        <w:t xml:space="preserve"> </w:t>
      </w:r>
      <w:r>
        <w:rPr>
          <w:b/>
          <w:bCs/>
        </w:rPr>
        <w:t xml:space="preserve">Stores, and (4) In-Store Visual Navigation.</w:t>
      </w:r>
      <w:r>
        <w:t xml:space="preserve"> </w:t>
      </w:r>
      <w:r>
        <w:t xml:space="preserve">Diagrams use a simple notation: a</w:t>
      </w:r>
      <w:r>
        <w:t xml:space="preserve"> </w:t>
      </w:r>
      <w:r>
        <w:t xml:space="preserve">box is the system boundary, rounded shapes are use cases, lines join actors to</w:t>
      </w:r>
      <w:r>
        <w:t xml:space="preserve"> </w:t>
      </w:r>
      <w:r>
        <w:t xml:space="preserve">use cases, and dashed arrows mean</w:t>
      </w:r>
      <w:r>
        <w:t xml:space="preserve"> </w:t>
      </w:r>
      <w:r>
        <w:rPr>
          <w:rStyle w:val="VerbatimChar"/>
        </w:rPr>
        <w:t xml:space="preserve">«include»</w:t>
      </w:r>
      <w:r>
        <w:t xml:space="preserve"> </w:t>
      </w:r>
      <w:r>
        <w:t xml:space="preserve">(always part of) or</w:t>
      </w:r>
      <w:r>
        <w:t xml:space="preserve"> </w:t>
      </w:r>
      <w:r>
        <w:rPr>
          <w:rStyle w:val="VerbatimChar"/>
        </w:rPr>
        <w:t xml:space="preserve">«extend»</w:t>
      </w:r>
      <w:r>
        <w:t xml:space="preserve"> </w:t>
      </w:r>
      <w:r>
        <w:t xml:space="preserve">(optional).</w:t>
      </w:r>
    </w:p>
    <w:p>
      <w:r>
        <w:pict>
          <v:rect style="width:0;height:1.5pt" o:hralign="center" o:hrstd="t" o:hr="t"/>
        </w:pict>
      </w:r>
    </w:p>
    <w:bookmarkStart w:id="9" w:name="chapter-4-glossary"/>
    <w:p>
      <w:pPr>
        <w:pStyle w:val="Heading2"/>
      </w:pPr>
      <w:r>
        <w:t xml:space="preserve">Chapter 4 —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280"/>
        <w:gridCol w:w="1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 (explanation)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Navigation</w:t>
            </w:r>
          </w:p>
        </w:tc>
        <w:tc>
          <w:tcPr/>
          <w:p>
            <w:pPr>
              <w:pStyle w:val="Compact"/>
            </w:pPr>
            <w:r>
              <w:t xml:space="preserve">The whole system: an Android shopping app plus a vision backend for in-store navigation.</w:t>
            </w:r>
          </w:p>
        </w:tc>
        <w:tc>
          <w:tcPr/>
          <w:p>
            <w:pPr>
              <w:pStyle w:val="Compact"/>
            </w:pPr>
            <w:r>
              <w:t xml:space="preserve">App + backend.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app</w:t>
            </w:r>
          </w:p>
        </w:tc>
        <w:tc>
          <w:tcPr/>
          <w:p>
            <w:pPr>
              <w:pStyle w:val="Compact"/>
            </w:pPr>
            <w:r>
              <w:t xml:space="preserve">The Android frontend the user interacts with.</w:t>
            </w:r>
          </w:p>
        </w:tc>
        <w:tc>
          <w:tcPr/>
          <w:p>
            <w:pPr>
              <w:pStyle w:val="Compact"/>
            </w:pPr>
            <w:r>
              <w:t xml:space="preserve">Kotlin / Jetpack Compose.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item</w:t>
            </w:r>
          </w:p>
        </w:tc>
        <w:tc>
          <w:tcPr/>
          <w:p>
            <w:pPr>
              <w:pStyle w:val="Compact"/>
            </w:pPr>
            <w:r>
              <w:t xml:space="preserve">One thing to buy: name, quantity, price, checked state.</w:t>
            </w:r>
          </w:p>
        </w:tc>
        <w:tc>
          <w:tcPr/>
          <w:p>
            <w:pPr>
              <w:pStyle w:val="Compact"/>
            </w:pPr>
            <w:r>
              <w:t xml:space="preserve">Core list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list</w:t>
            </w:r>
          </w:p>
        </w:tc>
        <w:tc>
          <w:tcPr/>
          <w:p>
            <w:pPr>
              <w:pStyle w:val="Compact"/>
            </w:pPr>
            <w:r>
              <w:t xml:space="preserve">A dated collection of shopping items.</w:t>
            </w:r>
          </w:p>
        </w:tc>
        <w:tc>
          <w:tcPr/>
          <w:p>
            <w:pPr>
              <w:pStyle w:val="Compact"/>
            </w:pPr>
            <w:r>
              <w:t xml:space="preserve">Status: in-progress /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The user’s monthly spending limit, compared against purchases.</w:t>
            </w:r>
          </w:p>
        </w:tc>
        <w:tc>
          <w:tcPr/>
          <w:p>
            <w:pPr>
              <w:pStyle w:val="Compact"/>
            </w:pPr>
            <w:r>
              <w:t xml:space="preserve">Drives the budget 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scan</w:t>
            </w:r>
          </w:p>
        </w:tc>
        <w:tc>
          <w:tcPr/>
          <w:p>
            <w:pPr>
              <w:pStyle w:val="Compact"/>
            </w:pPr>
            <w:r>
              <w:t xml:space="preserve">Photographing a receipt so the app extracts its line items.</w:t>
            </w:r>
          </w:p>
        </w:tc>
        <w:tc>
          <w:tcPr/>
          <w:p>
            <w:pPr>
              <w:pStyle w:val="Compact"/>
            </w:pPr>
            <w:r>
              <w:t xml:space="preserve">Uses OCR + an AI 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Optical Character Recognition — reading text from an image.</w:t>
            </w:r>
          </w:p>
        </w:tc>
        <w:tc>
          <w:tcPr/>
          <w:p>
            <w:pPr>
              <w:pStyle w:val="Compact"/>
            </w:pPr>
            <w:r>
              <w:t xml:space="preserve">For receipts, labels, signs.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</w:t>
            </w:r>
          </w:p>
        </w:tc>
        <w:tc>
          <w:tcPr/>
          <w:p>
            <w:pPr>
              <w:pStyle w:val="Compact"/>
            </w:pPr>
            <w:r>
              <w:t xml:space="preserve">The cloud AI service that parses receipts and answers questions.</w:t>
            </w:r>
          </w:p>
        </w:tc>
        <w:tc>
          <w:tcPr/>
          <w:p>
            <w:pPr>
              <w:pStyle w:val="Compact"/>
            </w:pPr>
            <w:r>
              <w:t xml:space="preserve">Returns structured data / 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Nearby store</w:t>
            </w:r>
          </w:p>
        </w:tc>
        <w:tc>
          <w:tcPr/>
          <w:p>
            <w:pPr>
              <w:pStyle w:val="Compact"/>
            </w:pPr>
            <w:r>
              <w:t xml:space="preserve">A shop near the user’s GPS location.</w:t>
            </w:r>
          </w:p>
        </w:tc>
        <w:tc>
          <w:tcPr/>
          <w:p>
            <w:pPr>
              <w:pStyle w:val="Compact"/>
            </w:pPr>
            <w:r>
              <w:t xml:space="preserve">From the maps service.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 service</w:t>
            </w:r>
          </w:p>
        </w:tc>
        <w:tc>
          <w:tcPr/>
          <w:p>
            <w:pPr>
              <w:pStyle w:val="Compact"/>
            </w:pPr>
            <w:r>
              <w:t xml:space="preserve">The cloud service that returns nearby places.</w:t>
            </w:r>
          </w:p>
        </w:tc>
        <w:tc>
          <w:tcPr/>
          <w:p>
            <w:pPr>
              <w:pStyle w:val="Compact"/>
            </w:pPr>
            <w:r>
              <w:t xml:space="preserve">Needs location permission.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In-store navigation</w:t>
            </w:r>
          </w:p>
        </w:tc>
        <w:tc>
          <w:tcPr/>
          <w:p>
            <w:pPr>
              <w:pStyle w:val="Compact"/>
            </w:pPr>
            <w:r>
              <w:t xml:space="preserve">Camera-based, turn-by-turn guidance to a product inside a store.</w:t>
            </w:r>
          </w:p>
        </w:tc>
        <w:tc>
          <w:tcPr/>
          <w:p>
            <w:pPr>
              <w:pStyle w:val="Compact"/>
            </w:pPr>
            <w:r>
              <w:t xml:space="preserve">App + vision backend.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 backend</w:t>
            </w:r>
          </w:p>
        </w:tc>
        <w:tc>
          <w:tcPr/>
          <w:p>
            <w:pPr>
              <w:pStyle w:val="Compact"/>
            </w:pPr>
            <w:r>
              <w:t xml:space="preserve">The Python server that analyses each photo and decides the next step.</w:t>
            </w:r>
          </w:p>
        </w:tc>
        <w:tc>
          <w:tcPr/>
          <w:p>
            <w:pPr>
              <w:pStyle w:val="Compact"/>
            </w:pPr>
            <w:r>
              <w:t xml:space="preserve">FastAPI.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detection</w:t>
            </w:r>
          </w:p>
        </w:tc>
        <w:tc>
          <w:tcPr/>
          <w:p>
            <w:pPr>
              <w:pStyle w:val="Compact"/>
            </w:pPr>
            <w:r>
              <w:t xml:space="preserve">Finding named objects (e.g. </w:t>
            </w:r>
            <w:r>
              <w:t xml:space="preserve">“milk”</w:t>
            </w:r>
            <w:r>
              <w:t xml:space="preserve">) in a photo.</w:t>
            </w:r>
          </w:p>
        </w:tc>
        <w:tc>
          <w:tcPr/>
          <w:p>
            <w:pPr>
              <w:pStyle w:val="Compact"/>
            </w:pPr>
            <w:r>
              <w:t xml:space="preserve">Open-vocabulary detector.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Vision-language model (VLM)</w:t>
            </w:r>
          </w:p>
        </w:tc>
        <w:tc>
          <w:tcPr/>
          <w:p>
            <w:pPr>
              <w:pStyle w:val="Compact"/>
            </w:pPr>
            <w:r>
              <w:t xml:space="preserve">A model that reads an image + text and returns the next action.</w:t>
            </w:r>
          </w:p>
        </w:tc>
        <w:tc>
          <w:tcPr/>
          <w:p>
            <w:pPr>
              <w:pStyle w:val="Compact"/>
            </w:pPr>
            <w:r>
              <w:t xml:space="preserve">Hosted by the backend.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Topological map</w:t>
            </w:r>
          </w:p>
        </w:tc>
        <w:tc>
          <w:tcPr/>
          <w:p>
            <w:pPr>
              <w:pStyle w:val="Compact"/>
            </w:pPr>
            <w:r>
              <w:t xml:space="preserve">A graph of visited places (nodes) and the moves between them (edges).</w:t>
            </w:r>
          </w:p>
        </w:tc>
        <w:tc>
          <w:tcPr/>
          <w:p>
            <w:pPr>
              <w:pStyle w:val="Compact"/>
            </w:pPr>
            <w:r>
              <w:t xml:space="preserve">Built as the user walks.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The product/place the user is looking for.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“find the milk”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The backend’s reply each turn: MOVE, ASK, or ARRIVED.</w:t>
            </w:r>
          </w:p>
        </w:tc>
        <w:tc>
          <w:tcPr/>
          <w:p>
            <w:pPr>
              <w:pStyle w:val="Compact"/>
            </w:pPr>
            <w:r>
              <w:t xml:space="preserve">Drives the on-screen guidance.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Arrival gate</w:t>
            </w:r>
          </w:p>
        </w:tc>
        <w:tc>
          <w:tcPr/>
          <w:p>
            <w:pPr>
              <w:pStyle w:val="Compact"/>
            </w:pPr>
            <w:r>
              <w:t xml:space="preserve">A check that confirms ARRIVED only with real evidence; otherwise asks the user to confirm.</w:t>
            </w:r>
          </w:p>
        </w:tc>
        <w:tc>
          <w:tcPr/>
          <w:p>
            <w:pPr>
              <w:pStyle w:val="Compact"/>
            </w:pPr>
            <w:r>
              <w:t xml:space="preserve">Prevents false arrivals.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 person or external service that interacts with the system.</w:t>
            </w:r>
          </w:p>
        </w:tc>
        <w:tc>
          <w:tcPr/>
          <w:p>
            <w:pPr>
              <w:pStyle w:val="Compact"/>
            </w:pPr>
            <w:r>
              <w:t xml:space="preserve">User, OCR, AI, maps, backend.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A unit of useful behaviour for an actor.</w:t>
            </w:r>
          </w:p>
        </w:tc>
        <w:tc>
          <w:tcPr/>
          <w:p>
            <w:pPr>
              <w:pStyle w:val="Compact"/>
            </w:pPr>
            <w:r>
              <w:t xml:space="preserve">Rounded shape in the diagrams.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26" w:name="chapter-5-use-case-diagrams"/>
    <w:p>
      <w:pPr>
        <w:pStyle w:val="Heading2"/>
      </w:pPr>
      <w:r>
        <w:t xml:space="preserve">Chapter 5 — Use Case Diagrams</w:t>
      </w:r>
    </w:p>
    <w:bookmarkStart w:id="13" w:name="function-1-manage-shopping-list"/>
    <w:p>
      <w:pPr>
        <w:pStyle w:val="Heading3"/>
      </w:pPr>
      <w:r>
        <w:t xml:space="preserve">Function 1 — Manage Shopping List</w:t>
      </w:r>
    </w:p>
    <w:p>
      <w:pPr>
        <w:pStyle w:val="CaptionedFigure"/>
      </w:pPr>
      <w:r>
        <w:drawing>
          <wp:inline>
            <wp:extent cx="5334000" cy="2279216"/>
            <wp:effectExtent b="0" l="0" r="0" t="0"/>
            <wp:docPr descr="diagram" title="" id="11" name="Picture"/>
            <a:graphic>
              <a:graphicData uri="http://schemas.openxmlformats.org/drawingml/2006/picture">
                <pic:pic>
                  <pic:nvPicPr>
                    <pic:cNvPr descr="./o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9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13"/>
    <w:bookmarkStart w:id="17" w:name="function-2-scan-receipt-track-budget"/>
    <w:p>
      <w:pPr>
        <w:pStyle w:val="Heading3"/>
      </w:pPr>
      <w:r>
        <w:t xml:space="preserve">Function 2 — Scan Receipt &amp; Track Budget</w:t>
      </w:r>
    </w:p>
    <w:p>
      <w:pPr>
        <w:pStyle w:val="CaptionedFigure"/>
      </w:pPr>
      <w:r>
        <w:drawing>
          <wp:inline>
            <wp:extent cx="5334000" cy="2231571"/>
            <wp:effectExtent b="0" l="0" r="0" t="0"/>
            <wp:docPr descr="diagram" title="" id="15" name="Picture"/>
            <a:graphic>
              <a:graphicData uri="http://schemas.openxmlformats.org/drawingml/2006/picture">
                <pic:pic>
                  <pic:nvPicPr>
                    <pic:cNvPr descr="./out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1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17"/>
    <w:bookmarkStart w:id="21" w:name="function-3-find-nearby-stores"/>
    <w:p>
      <w:pPr>
        <w:pStyle w:val="Heading3"/>
      </w:pPr>
      <w:r>
        <w:t xml:space="preserve">Function 3 — Find Nearby Stores</w:t>
      </w:r>
    </w:p>
    <w:p>
      <w:pPr>
        <w:pStyle w:val="CaptionedFigure"/>
      </w:pPr>
      <w:r>
        <w:drawing>
          <wp:inline>
            <wp:extent cx="5334000" cy="1782535"/>
            <wp:effectExtent b="0" l="0" r="0" t="0"/>
            <wp:docPr descr="diagram" title="" id="19" name="Picture"/>
            <a:graphic>
              <a:graphicData uri="http://schemas.openxmlformats.org/drawingml/2006/picture">
                <pic:pic>
                  <pic:nvPicPr>
                    <pic:cNvPr descr="./out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21"/>
    <w:bookmarkStart w:id="25" w:name="function-4-in-store-visual-navigation"/>
    <w:p>
      <w:pPr>
        <w:pStyle w:val="Heading3"/>
      </w:pPr>
      <w:r>
        <w:t xml:space="preserve">Function 4 — In-Store Visual Navigation</w:t>
      </w:r>
    </w:p>
    <w:p>
      <w:pPr>
        <w:pStyle w:val="CaptionedFigure"/>
      </w:pPr>
      <w:r>
        <w:drawing>
          <wp:inline>
            <wp:extent cx="5334000" cy="1694089"/>
            <wp:effectExtent b="0" l="0" r="0" t="0"/>
            <wp:docPr descr="diagram" title="" id="23" name="Picture"/>
            <a:graphic>
              <a:graphicData uri="http://schemas.openxmlformats.org/drawingml/2006/picture">
                <pic:pic>
                  <pic:nvPicPr>
                    <pic:cNvPr descr="./out-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chapter-6-use-case-descriptions"/>
    <w:p>
      <w:pPr>
        <w:pStyle w:val="Heading2"/>
      </w:pPr>
      <w:r>
        <w:t xml:space="preserve">Chapter 6 — Use Case Descriptions</w:t>
      </w:r>
    </w:p>
    <w:bookmarkStart w:id="27" w:name="function-1-manage-shopping-list-1"/>
    <w:p>
      <w:pPr>
        <w:pStyle w:val="Heading3"/>
      </w:pPr>
      <w:r>
        <w:t xml:space="preserve">Function 1 — Manage Shopping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The list screen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</w:t>
            </w:r>
          </w:p>
        </w:tc>
        <w:tc>
          <w:tcPr/>
          <w:p>
            <w:pPr>
              <w:pStyle w:val="Compact"/>
            </w:pPr>
            <w:r>
              <w:t xml:space="preserve">The item exists; when checked it counts toward spending.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scenario:</w:t>
      </w:r>
      <w:r>
        <w:t xml:space="preserve"> </w:t>
      </w:r>
      <w:r>
        <w:t xml:space="preserve">(1) the user enters an item name (and optional quantity and</w:t>
      </w:r>
      <w:r>
        <w:t xml:space="preserve"> </w:t>
      </w:r>
      <w:r>
        <w:t xml:space="preserve">price); (2) the system creates the item and auto-categorises it; (3) it appears</w:t>
      </w:r>
      <w:r>
        <w:t xml:space="preserve"> </w:t>
      </w:r>
      <w:r>
        <w:t xml:space="preserve">in the list; (4) when the user checks it off, it is marked purchased and counts</w:t>
      </w:r>
      <w:r>
        <w:t xml:space="preserve"> </w:t>
      </w:r>
      <w:r>
        <w:t xml:space="preserve">toward the budget.</w:t>
      </w:r>
    </w:p>
    <w:p>
      <w:pPr>
        <w:pStyle w:val="BodyText"/>
      </w:pPr>
      <w:r>
        <w:rPr>
          <w:b/>
          <w:bCs/>
        </w:rPr>
        <w:t xml:space="preserve">Exception — empty name:</w:t>
      </w:r>
      <w:r>
        <w:t xml:space="preserve"> </w:t>
      </w:r>
      <w:r>
        <w:t xml:space="preserve">the user confirms with a blank name; the system</w:t>
      </w:r>
      <w:r>
        <w:t xml:space="preserve"> </w:t>
      </w:r>
      <w:r>
        <w:t xml:space="preserve">rejects the entry and keeps the dialog open.</w:t>
      </w:r>
    </w:p>
    <w:p>
      <w:pPr>
        <w:pStyle w:val="BodyText"/>
      </w:pPr>
      <w:r>
        <w:rPr>
          <w:b/>
          <w:bCs/>
        </w:rPr>
        <w:t xml:space="preserve">Exception — edit/delete:</w:t>
      </w:r>
      <w:r>
        <w:t xml:space="preserve"> </w:t>
      </w:r>
      <w:r>
        <w:t xml:space="preserve">the user edits a field or deletes the item; the</w:t>
      </w:r>
      <w:r>
        <w:t xml:space="preserve"> </w:t>
      </w:r>
      <w:r>
        <w:t xml:space="preserve">system updates or removes it and refreshes totals.</w:t>
      </w:r>
    </w:p>
    <w:bookmarkEnd w:id="27"/>
    <w:bookmarkStart w:id="28" w:name="function-2-scan-receipt-track-budget-1"/>
    <w:p>
      <w:pPr>
        <w:pStyle w:val="Heading3"/>
      </w:pPr>
      <w:r>
        <w:t xml:space="preserve">Function 2 — Scan Receipt &amp; Track 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t xml:space="preserve">User; OCR Service; AI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The budget screen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</w:t>
            </w:r>
          </w:p>
        </w:tc>
        <w:tc>
          <w:tcPr/>
          <w:p>
            <w:pPr>
              <w:pStyle w:val="Compact"/>
            </w:pPr>
            <w:r>
              <w:t xml:space="preserve">Parsed items are added; spending and remaining budget update.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scenario:</w:t>
      </w:r>
      <w:r>
        <w:t xml:space="preserve"> </w:t>
      </w:r>
      <w:r>
        <w:t xml:space="preserve">(1) the user provides a receipt photo; (2) the system sends</w:t>
      </w:r>
      <w:r>
        <w:t xml:space="preserve"> </w:t>
      </w:r>
      <w:r>
        <w:t xml:space="preserve">it to the OCR service and receives the text; (3) it sends the text to the AI</w:t>
      </w:r>
      <w:r>
        <w:t xml:space="preserve"> </w:t>
      </w:r>
      <w:r>
        <w:t xml:space="preserve">service to parse into line items; (4) the items are added and total spent,</w:t>
      </w:r>
      <w:r>
        <w:t xml:space="preserve"> </w:t>
      </w:r>
      <w:r>
        <w:t xml:space="preserve">remaining budget, and spending-by-category are recomputed; (5) the updated</w:t>
      </w:r>
      <w:r>
        <w:t xml:space="preserve"> </w:t>
      </w:r>
      <w:r>
        <w:t xml:space="preserve">summary is shown.</w:t>
      </w:r>
    </w:p>
    <w:p>
      <w:pPr>
        <w:pStyle w:val="BodyText"/>
      </w:pPr>
      <w:r>
        <w:rPr>
          <w:b/>
          <w:bCs/>
        </w:rPr>
        <w:t xml:space="preserve">Exception — unreadable receipt:</w:t>
      </w:r>
      <w:r>
        <w:t xml:space="preserve"> </w:t>
      </w:r>
      <w:r>
        <w:t xml:space="preserve">OCR returns no usable text; the system</w:t>
      </w:r>
      <w:r>
        <w:t xml:space="preserve"> </w:t>
      </w:r>
      <w:r>
        <w:t xml:space="preserve">reports it could not read the receipt and adds nothing.</w:t>
      </w:r>
    </w:p>
    <w:p>
      <w:pPr>
        <w:pStyle w:val="BodyText"/>
      </w:pPr>
      <w:r>
        <w:rPr>
          <w:b/>
          <w:bCs/>
        </w:rPr>
        <w:t xml:space="preserve">Exception — parsing fails:</w:t>
      </w:r>
      <w:r>
        <w:t xml:space="preserve"> </w:t>
      </w:r>
      <w:r>
        <w:t xml:space="preserve">the AI returns invalid data; the system reports a</w:t>
      </w:r>
      <w:r>
        <w:t xml:space="preserve"> </w:t>
      </w:r>
      <w:r>
        <w:t xml:space="preserve">parsing failure and adds nothing.</w:t>
      </w:r>
    </w:p>
    <w:bookmarkEnd w:id="28"/>
    <w:bookmarkStart w:id="29" w:name="function-3-find-nearby-stores-1"/>
    <w:p>
      <w:pPr>
        <w:pStyle w:val="Heading3"/>
      </w:pPr>
      <w:r>
        <w:t xml:space="preserve">Function 3 — Find Nearby Stores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t xml:space="preserve">User; Maps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Location permission is granted.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</w:t>
            </w:r>
          </w:p>
        </w:tc>
        <w:tc>
          <w:tcPr/>
          <w:p>
            <w:pPr>
              <w:pStyle w:val="Compact"/>
            </w:pPr>
            <w:r>
              <w:t xml:space="preserve">A ranked list of nearby stores is shown.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scenario:</w:t>
      </w:r>
      <w:r>
        <w:t xml:space="preserve"> </w:t>
      </w:r>
      <w:r>
        <w:t xml:space="preserve">(1) the system reads the current GPS location; (2) the user</w:t>
      </w:r>
      <w:r>
        <w:t xml:space="preserve"> </w:t>
      </w:r>
      <w:r>
        <w:t xml:space="preserve">picks a store category; (3) the system queries the maps service; (4) results</w:t>
      </w:r>
      <w:r>
        <w:t xml:space="preserve"> </w:t>
      </w:r>
      <w:r>
        <w:t xml:space="preserve">(name, distance, rating) are listed; (5) the user taps a store to open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Exception — permission denied:</w:t>
      </w:r>
      <w:r>
        <w:t xml:space="preserve"> </w:t>
      </w:r>
      <w:r>
        <w:t xml:space="preserve">location permission is missing; the system</w:t>
      </w:r>
      <w:r>
        <w:t xml:space="preserve"> </w:t>
      </w:r>
      <w:r>
        <w:t xml:space="preserve">explains why it is needed and offers to open settings; no search runs.</w:t>
      </w:r>
    </w:p>
    <w:p>
      <w:pPr>
        <w:pStyle w:val="BodyText"/>
      </w:pPr>
      <w:r>
        <w:rPr>
          <w:b/>
          <w:bCs/>
        </w:rPr>
        <w:t xml:space="preserve">Exception — no results:</w:t>
      </w:r>
      <w:r>
        <w:t xml:space="preserve"> </w:t>
      </w:r>
      <w:r>
        <w:t xml:space="preserve">the service returns nothing; the system shows an</w:t>
      </w:r>
      <w:r>
        <w:t xml:space="preserve"> </w:t>
      </w:r>
      <w:r>
        <w:t xml:space="preserve">empty state suggesting a wider radius or another category.</w:t>
      </w:r>
    </w:p>
    <w:bookmarkEnd w:id="29"/>
    <w:bookmarkStart w:id="30" w:name="function-4-in-store-visual-navigation-1"/>
    <w:p>
      <w:pPr>
        <w:pStyle w:val="Heading3"/>
      </w:pPr>
      <w:r>
        <w:t xml:space="preserve">Function 4 — In-Store Visual Navigation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t xml:space="preserve">User; Vision Backend; Vision-Language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The backend is reachable.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Postcondition</w:t>
            </w:r>
          </w:p>
        </w:tc>
        <w:tc>
          <w:tcPr/>
          <w:p>
            <w:pPr>
              <w:pStyle w:val="Compact"/>
            </w:pPr>
            <w:r>
              <w:t xml:space="preserve">The user is guided turn-by-turn until arrival.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scenario:</w:t>
      </w:r>
      <w:r>
        <w:t xml:space="preserve"> </w:t>
      </w:r>
      <w:r>
        <w:t xml:space="preserve">(1) the user enters a goal; (2) the app starts a session and</w:t>
      </w:r>
      <w:r>
        <w:t xml:space="preserve"> </w:t>
      </w:r>
      <w:r>
        <w:t xml:space="preserve">the backend turns the goal into objects to detect; (3) the user captures a photo</w:t>
      </w:r>
      <w:r>
        <w:t xml:space="preserve"> </w:t>
      </w:r>
      <w:r>
        <w:t xml:space="preserve">and the app uploads it; (4) the backend detects objects and reads signs; (5) it</w:t>
      </w:r>
      <w:r>
        <w:t xml:space="preserve"> </w:t>
      </w:r>
      <w:r>
        <w:t xml:space="preserve">asks the model for the next action and returns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with guidance; (6) the user</w:t>
      </w:r>
      <w:r>
        <w:t xml:space="preserve"> </w:t>
      </w:r>
      <w:r>
        <w:t xml:space="preserve">walks and repeats until</w:t>
      </w:r>
      <w:r>
        <w:t xml:space="preserve"> </w:t>
      </w:r>
      <w:r>
        <w:rPr>
          <w:rStyle w:val="VerbatimChar"/>
        </w:rPr>
        <w:t xml:space="preserve">ARRIVED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Exception — clarification needed:</w:t>
      </w:r>
      <w:r>
        <w:t xml:space="preserve"> </w:t>
      </w:r>
      <w:r>
        <w:t xml:space="preserve">the action is</w:t>
      </w:r>
      <w:r>
        <w:t xml:space="preserve"> </w:t>
      </w:r>
      <w:r>
        <w:rPr>
          <w:rStyle w:val="VerbatimChar"/>
        </w:rPr>
        <w:t xml:space="preserve">ASK</w:t>
      </w:r>
      <w:r>
        <w:t xml:space="preserve">; the user answers and</w:t>
      </w:r>
      <w:r>
        <w:t xml:space="preserve"> </w:t>
      </w:r>
      <w:r>
        <w:t xml:space="preserve">the backend re-decides with the answer.</w:t>
      </w:r>
    </w:p>
    <w:p>
      <w:pPr>
        <w:pStyle w:val="BodyText"/>
      </w:pPr>
      <w:r>
        <w:rPr>
          <w:b/>
          <w:bCs/>
        </w:rPr>
        <w:t xml:space="preserve">Exception — arrival without evidence:</w:t>
      </w:r>
      <w:r>
        <w:t xml:space="preserve"> </w:t>
      </w:r>
      <w:r>
        <w:t xml:space="preserve">the model says</w:t>
      </w:r>
      <w:r>
        <w:t xml:space="preserve"> </w:t>
      </w:r>
      <w:r>
        <w:rPr>
          <w:rStyle w:val="VerbatimChar"/>
        </w:rPr>
        <w:t xml:space="preserve">ARRIVED</w:t>
      </w:r>
      <w:r>
        <w:t xml:space="preserve"> </w:t>
      </w:r>
      <w:r>
        <w:t xml:space="preserve">but no goal</w:t>
      </w:r>
      <w:r>
        <w:t xml:space="preserve"> </w:t>
      </w:r>
      <w:r>
        <w:t xml:space="preserve">object/sign is detected; the arrival gate downgrades it to a confirm question.</w:t>
      </w:r>
    </w:p>
    <w:p>
      <w:pPr>
        <w:pStyle w:val="BodyText"/>
      </w:pPr>
      <w:r>
        <w:rPr>
          <w:b/>
          <w:bCs/>
        </w:rPr>
        <w:t xml:space="preserve">Exception — backend/model error:</w:t>
      </w:r>
      <w:r>
        <w:t xml:space="preserve"> </w:t>
      </w:r>
      <w:r>
        <w:t xml:space="preserve">a call fails or returns unparseable output;</w:t>
      </w:r>
      <w:r>
        <w:t xml:space="preserve"> </w:t>
      </w:r>
      <w:r>
        <w:t xml:space="preserve">the backend replies with a safe</w:t>
      </w:r>
      <w:r>
        <w:t xml:space="preserve"> </w:t>
      </w:r>
      <w:r>
        <w:t xml:space="preserve">“walk forward and try again”</w:t>
      </w:r>
      <w:r>
        <w:t xml:space="preserve"> </w:t>
      </w:r>
      <w:r>
        <w:t xml:space="preserve">instruction.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8" w:name="chapter-7-activity-diagrams"/>
    <w:p>
      <w:pPr>
        <w:pStyle w:val="Heading2"/>
      </w:pPr>
      <w:r>
        <w:t xml:space="preserve">Chapter 7 — Activity Diagrams</w:t>
      </w:r>
    </w:p>
    <w:bookmarkStart w:id="35" w:name="function-1-manage-shopping-list-2"/>
    <w:p>
      <w:pPr>
        <w:pStyle w:val="Heading3"/>
      </w:pPr>
      <w:r>
        <w:t xml:space="preserve">Function 1 — Manage Shopping List</w:t>
      </w:r>
    </w:p>
    <w:p>
      <w:pPr>
        <w:pStyle w:val="CaptionedFigure"/>
      </w:pPr>
      <w:r>
        <w:drawing>
          <wp:inline>
            <wp:extent cx="5334000" cy="7015617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./out-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15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35"/>
    <w:bookmarkStart w:id="39" w:name="function-2-scan-receipt-track-budget-2"/>
    <w:p>
      <w:pPr>
        <w:pStyle w:val="Heading3"/>
      </w:pPr>
      <w:r>
        <w:t xml:space="preserve">Function 2 — Scan Receipt &amp; Track Budget</w:t>
      </w:r>
    </w:p>
    <w:p>
      <w:pPr>
        <w:pStyle w:val="CaptionedFigure"/>
      </w:pPr>
      <w:r>
        <w:drawing>
          <wp:inline>
            <wp:extent cx="5334000" cy="7655204"/>
            <wp:effectExtent b="0" l="0" r="0" t="0"/>
            <wp:docPr descr="diagram" title="" id="37" name="Picture"/>
            <a:graphic>
              <a:graphicData uri="http://schemas.openxmlformats.org/drawingml/2006/picture">
                <pic:pic>
                  <pic:nvPicPr>
                    <pic:cNvPr descr="./out-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39"/>
    <w:bookmarkStart w:id="43" w:name="function-3-find-nearby-stores-2"/>
    <w:p>
      <w:pPr>
        <w:pStyle w:val="Heading3"/>
      </w:pPr>
      <w:r>
        <w:t xml:space="preserve">Function 3 — Find Nearby Stores</w:t>
      </w:r>
    </w:p>
    <w:p>
      <w:pPr>
        <w:pStyle w:val="CaptionedFigure"/>
      </w:pPr>
      <w:r>
        <w:drawing>
          <wp:inline>
            <wp:extent cx="5334000" cy="9176354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./out-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7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43"/>
    <w:bookmarkStart w:id="47" w:name="function-4-in-store-visual-navigation-2"/>
    <w:p>
      <w:pPr>
        <w:pStyle w:val="Heading3"/>
      </w:pPr>
      <w:r>
        <w:t xml:space="preserve">Function 4 — In-Store Visual Navigation</w:t>
      </w:r>
    </w:p>
    <w:p>
      <w:pPr>
        <w:pStyle w:val="CaptionedFigure"/>
      </w:pPr>
      <w:r>
        <w:drawing>
          <wp:inline>
            <wp:extent cx="5334000" cy="10860291"/>
            <wp:effectExtent b="0" l="0" r="0" t="0"/>
            <wp:docPr descr="diagram" title="" id="45" name="Picture"/>
            <a:graphic>
              <a:graphicData uri="http://schemas.openxmlformats.org/drawingml/2006/picture">
                <pic:pic>
                  <pic:nvPicPr>
                    <pic:cNvPr descr="./out-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60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chapter-8-class-diagram"/>
    <w:p>
      <w:pPr>
        <w:pStyle w:val="Heading2"/>
      </w:pPr>
      <w:r>
        <w:t xml:space="preserve">Chapter 8 — Class Diagram</w:t>
      </w:r>
    </w:p>
    <w:p>
      <w:pPr>
        <w:pStyle w:val="FirstParagraph"/>
      </w:pPr>
      <w:r>
        <w:t xml:space="preserve">A simplified class diagram of the whole system: the Android client (left) and</w:t>
      </w:r>
      <w:r>
        <w:t xml:space="preserve"> </w:t>
      </w:r>
      <w:r>
        <w:t xml:space="preserve">the vision backend (right), joined by</w:t>
      </w:r>
      <w:r>
        <w:t xml:space="preserve"> </w:t>
      </w:r>
      <w:r>
        <w:rPr>
          <w:rStyle w:val="VerbatimChar"/>
        </w:rPr>
        <w:t xml:space="preserve">NavigatorApi → NavigationServer</w:t>
      </w:r>
      <w:r>
        <w:t xml:space="preserve"> </w:t>
      </w:r>
      <w:r>
        <w:t xml:space="preserve">over HTTP.</w:t>
      </w:r>
    </w:p>
    <w:p>
      <w:pPr>
        <w:pStyle w:val="CaptionedFigure"/>
      </w:pPr>
      <w:r>
        <w:drawing>
          <wp:inline>
            <wp:extent cx="5334000" cy="2639785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./out-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9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2026-05-27T02:04:34Z</dcterms:created>
  <dcterms:modified xsi:type="dcterms:W3CDTF">2026-05-27T02:04:34Z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