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Hayward Research Project Update Friday 24th May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Correlating the density measures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Hind density is weakly correlated with the other density measures.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Hinds+Stags, Hinds+Stags+Calves, and Livestock units are closely correlated to each other, especially Hinds+Stags and Livestock units.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Stag density is negatively correlated to other groups such as Hinds, Calves, Male Calves and Female Calves.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This is in line with the graph I had used for my research project proposal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00" w:lineRule="auto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Fig. 1: </w:t>
      </w:r>
      <w:r w:rsidDel="00000000" w:rsidR="00000000" w:rsidRPr="00000000">
        <w:rPr>
          <w:sz w:val="20"/>
          <w:szCs w:val="20"/>
          <w:rtl w:val="0"/>
        </w:rPr>
        <w:t xml:space="preserve">Changes in the number of adult females and males in the study area in Rum </w:t>
      </w:r>
    </w:p>
    <w:p w:rsidR="00000000" w:rsidDel="00000000" w:rsidP="00000000" w:rsidRDefault="00000000" w:rsidRPr="00000000" w14:paraId="0000000F">
      <w:pPr>
        <w:spacing w:after="240" w:before="20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0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0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0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0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2&amp;3 </w:t>
        <w:tab/>
        <w:t xml:space="preserve">Changed to binomial models and using mum age squared</w:t>
      </w:r>
    </w:p>
    <w:p w:rsidR="00000000" w:rsidDel="00000000" w:rsidP="00000000" w:rsidRDefault="00000000" w:rsidRPr="00000000" w14:paraId="00000014">
      <w:pPr>
        <w:spacing w:after="240" w:before="200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For example:</w:t>
      </w:r>
    </w:p>
    <w:p w:rsidR="00000000" w:rsidDel="00000000" w:rsidP="00000000" w:rsidRDefault="00000000" w:rsidRPr="00000000" w14:paraId="00000015">
      <w:pPr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765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my first time using glmmTMB(), I was originally using glmer(), but it's too much for my laptop to handle. I will try to run glmer() on a university computer as they might give different results.</w:t>
      </w:r>
    </w:p>
    <w:p w:rsidR="00000000" w:rsidDel="00000000" w:rsidP="00000000" w:rsidRDefault="00000000" w:rsidRPr="00000000" w14:paraId="00000017">
      <w:pPr>
        <w:spacing w:after="240" w:before="200" w:lineRule="auto"/>
        <w:ind w:left="72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Results</w:t>
      </w:r>
    </w:p>
    <w:p w:rsidR="00000000" w:rsidDel="00000000" w:rsidP="00000000" w:rsidRDefault="00000000" w:rsidRPr="00000000" w14:paraId="00000018">
      <w:pPr>
        <w:spacing w:after="240" w:before="20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Hinds only</w:t>
      </w:r>
    </w:p>
    <w:p w:rsidR="00000000" w:rsidDel="00000000" w:rsidP="00000000" w:rsidRDefault="00000000" w:rsidRPr="00000000" w14:paraId="00000019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962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0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Hinds+Stags</w:t>
      </w:r>
    </w:p>
    <w:p w:rsidR="00000000" w:rsidDel="00000000" w:rsidP="00000000" w:rsidRDefault="00000000" w:rsidRPr="00000000" w14:paraId="0000001F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013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0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Hinds+Stags+Calves</w:t>
      </w:r>
    </w:p>
    <w:p w:rsidR="00000000" w:rsidDel="00000000" w:rsidP="00000000" w:rsidRDefault="00000000" w:rsidRPr="00000000" w14:paraId="00000021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000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0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Livestock units</w:t>
      </w:r>
    </w:p>
    <w:p w:rsidR="00000000" w:rsidDel="00000000" w:rsidP="00000000" w:rsidRDefault="00000000" w:rsidRPr="00000000" w14:paraId="00000024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20000" cy="4699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are showing the right direction now, with negative estimates. However, only the Hinds and Total (Hinds+Stags+Calves) showed strongly significant results. They also started with higher intercepts.</w:t>
      </w:r>
    </w:p>
    <w:p w:rsidR="00000000" w:rsidDel="00000000" w:rsidP="00000000" w:rsidRDefault="00000000" w:rsidRPr="00000000" w14:paraId="00000026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10000" cy="13144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Here are the AIC values of these models, with Hinds still being the most accurate with the lowest AIC value, followed by Total.</w:t>
      </w:r>
    </w:p>
    <w:p w:rsidR="00000000" w:rsidDel="00000000" w:rsidP="00000000" w:rsidRDefault="00000000" w:rsidRPr="00000000" w14:paraId="00000028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0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  <w:tab/>
        <w:t xml:space="preserve">Removing Birth Weight</w:t>
      </w:r>
    </w:p>
    <w:p w:rsidR="00000000" w:rsidDel="00000000" w:rsidP="00000000" w:rsidRDefault="00000000" w:rsidRPr="00000000" w14:paraId="0000002E">
      <w:pPr>
        <w:spacing w:after="240" w:before="200" w:lineRule="auto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results related to Mum status are still negative and insignificant when birth weight was removed. The density measures are now not too significant as well.</w:t>
      </w:r>
    </w:p>
    <w:p w:rsidR="00000000" w:rsidDel="00000000" w:rsidP="00000000" w:rsidRDefault="00000000" w:rsidRPr="00000000" w14:paraId="0000002F">
      <w:pPr>
        <w:spacing w:after="240" w:before="20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Hinds only without birth weight</w:t>
      </w:r>
    </w:p>
    <w:p w:rsidR="00000000" w:rsidDel="00000000" w:rsidP="00000000" w:rsidRDefault="00000000" w:rsidRPr="00000000" w14:paraId="00000030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99863" cy="418717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18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0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Hinds+Stags without Birth Weight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837963" cy="427731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963" cy="427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Hinds+Stags+Calves without Birth Weight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37963" cy="425805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963" cy="425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0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Livestock Units without Birth Weight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33213" cy="445709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213" cy="445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24500" cy="1295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hinds only model still has the lowest AIC value out of the 4.</w:t>
      </w:r>
    </w:p>
    <w:p w:rsidR="00000000" w:rsidDel="00000000" w:rsidP="00000000" w:rsidRDefault="00000000" w:rsidRPr="00000000" w14:paraId="00000036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0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Additional notes</w:t>
      </w:r>
    </w:p>
    <w:p w:rsidR="00000000" w:rsidDel="00000000" w:rsidP="00000000" w:rsidRDefault="00000000" w:rsidRPr="00000000" w14:paraId="00000038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Since sex is something significant in all of the models above, I tried modelling the first winter survival of males and females as well.</w:t>
      </w:r>
    </w:p>
    <w:p w:rsidR="00000000" w:rsidDel="00000000" w:rsidP="00000000" w:rsidRDefault="00000000" w:rsidRPr="00000000" w14:paraId="00000039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male FWS, only birthweight for the hinds model was slightly significant, everything else was insignificant.</w:t>
      </w:r>
    </w:p>
    <w:p w:rsidR="00000000" w:rsidDel="00000000" w:rsidP="00000000" w:rsidRDefault="00000000" w:rsidRPr="00000000" w14:paraId="0000003A">
      <w:pPr>
        <w:spacing w:after="240" w:before="20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female FWS, Birth Weight was highly significant for all models, Hind density was the only density measure that was significant. When I remove birth weight, nothing was significant, not even hind density.</w:t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