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6561" w14:textId="77777777" w:rsidR="00050E15" w:rsidRDefault="008855AB">
      <w:pPr>
        <w:spacing w:line="259" w:lineRule="auto"/>
        <w:ind w:left="0" w:firstLine="0"/>
      </w:pPr>
      <w:r>
        <w:rPr>
          <w:rFonts w:ascii="Times New Roman" w:eastAsia="Times New Roman" w:hAnsi="Times New Roman" w:cs="Times New Roman"/>
          <w:sz w:val="44"/>
        </w:rPr>
        <w:t xml:space="preserve"> </w:t>
      </w:r>
    </w:p>
    <w:p w14:paraId="3D0C2FCD" w14:textId="77777777" w:rsidR="00050E15" w:rsidRDefault="008855AB">
      <w:pPr>
        <w:spacing w:line="259" w:lineRule="auto"/>
        <w:ind w:left="1757" w:firstLine="0"/>
      </w:pPr>
      <w:r>
        <w:rPr>
          <w:rFonts w:ascii="Calibri" w:eastAsia="Calibri" w:hAnsi="Calibri" w:cs="Calibri"/>
          <w:b/>
          <w:sz w:val="44"/>
        </w:rPr>
        <w:t xml:space="preserve">Performance and Testing </w:t>
      </w:r>
    </w:p>
    <w:p w14:paraId="1792A517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6"/>
        </w:rPr>
        <w:t xml:space="preserve"> </w:t>
      </w:r>
    </w:p>
    <w:tbl>
      <w:tblPr>
        <w:tblStyle w:val="TableGrid"/>
        <w:tblW w:w="8637" w:type="dxa"/>
        <w:tblInd w:w="365" w:type="dxa"/>
        <w:tblCellMar>
          <w:top w:w="2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318"/>
        <w:gridCol w:w="4319"/>
      </w:tblGrid>
      <w:tr w:rsidR="00050E15" w14:paraId="543C058E" w14:textId="77777777">
        <w:trPr>
          <w:trHeight w:val="271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4201F" w14:textId="77777777" w:rsidR="00050E15" w:rsidRDefault="008855AB">
            <w:pPr>
              <w:spacing w:line="259" w:lineRule="auto"/>
              <w:ind w:left="110" w:firstLine="0"/>
            </w:pPr>
            <w:r>
              <w:t xml:space="preserve">Date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2B04" w14:textId="77777777" w:rsidR="00050E15" w:rsidRDefault="008855AB">
            <w:pPr>
              <w:spacing w:line="259" w:lineRule="auto"/>
              <w:ind w:left="0" w:firstLine="0"/>
            </w:pPr>
            <w:r>
              <w:t xml:space="preserve">                      02 NOVEMBER 2025 </w:t>
            </w:r>
          </w:p>
        </w:tc>
      </w:tr>
      <w:tr w:rsidR="00050E15" w14:paraId="50C7EC98" w14:textId="77777777">
        <w:trPr>
          <w:trHeight w:val="264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EEE8" w14:textId="77777777" w:rsidR="00050E15" w:rsidRDefault="008855AB">
            <w:pPr>
              <w:spacing w:line="259" w:lineRule="auto"/>
              <w:ind w:left="110" w:firstLine="0"/>
            </w:pPr>
            <w:r>
              <w:t xml:space="preserve">Team ID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F759" w14:textId="77777777" w:rsidR="00050E15" w:rsidRDefault="008855AB">
            <w:pPr>
              <w:spacing w:line="259" w:lineRule="auto"/>
              <w:ind w:left="103" w:firstLine="0"/>
            </w:pPr>
            <w:r>
              <w:t xml:space="preserve">                    NM2025TMID01366 </w:t>
            </w:r>
          </w:p>
        </w:tc>
      </w:tr>
      <w:tr w:rsidR="00050E15" w14:paraId="3DBD2750" w14:textId="77777777">
        <w:trPr>
          <w:trHeight w:val="314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6634" w14:textId="77777777" w:rsidR="00050E15" w:rsidRDefault="008855AB">
            <w:pPr>
              <w:spacing w:line="259" w:lineRule="auto"/>
              <w:ind w:left="0" w:firstLine="0"/>
            </w:pPr>
            <w:r>
              <w:t xml:space="preserve">  Project Name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98A58" w14:textId="77777777" w:rsidR="00050E15" w:rsidRDefault="008855AB">
            <w:pPr>
              <w:spacing w:line="259" w:lineRule="auto"/>
              <w:ind w:left="103" w:firstLine="0"/>
            </w:pPr>
            <w:r>
              <w:t xml:space="preserve">           Laptop Request Catalog Item </w:t>
            </w:r>
          </w:p>
        </w:tc>
      </w:tr>
      <w:tr w:rsidR="00050E15" w14:paraId="5ED3027A" w14:textId="77777777">
        <w:trPr>
          <w:trHeight w:val="269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FDA2" w14:textId="77777777" w:rsidR="00050E15" w:rsidRDefault="008855AB">
            <w:pPr>
              <w:spacing w:line="259" w:lineRule="auto"/>
              <w:ind w:left="110" w:firstLine="0"/>
            </w:pPr>
            <w:r>
              <w:t xml:space="preserve">Maximum Marks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F3F6" w14:textId="77777777" w:rsidR="00050E15" w:rsidRDefault="008855AB">
            <w:pPr>
              <w:spacing w:line="259" w:lineRule="auto"/>
              <w:ind w:left="103" w:firstLine="0"/>
            </w:pPr>
            <w:r>
              <w:t xml:space="preserve">                             4 Marks </w:t>
            </w:r>
          </w:p>
        </w:tc>
      </w:tr>
    </w:tbl>
    <w:p w14:paraId="6012E18D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44"/>
        </w:rPr>
        <w:t xml:space="preserve"> </w:t>
      </w:r>
    </w:p>
    <w:p w14:paraId="4F63D941" w14:textId="77777777" w:rsidR="00050E15" w:rsidRDefault="008855AB">
      <w:pPr>
        <w:spacing w:after="206"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Model Performance Testing </w:t>
      </w:r>
    </w:p>
    <w:p w14:paraId="44927631" w14:textId="77777777" w:rsidR="00050E15" w:rsidRDefault="008855AB">
      <w:pPr>
        <w:pStyle w:val="Heading1"/>
        <w:ind w:left="-5"/>
      </w:pPr>
      <w:r>
        <w:t xml:space="preserve">Catalog Item Creation </w:t>
      </w:r>
    </w:p>
    <w:p w14:paraId="41CD1F00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17"/>
        </w:rPr>
        <w:t xml:space="preserve"> </w:t>
      </w:r>
    </w:p>
    <w:p w14:paraId="752B1DBC" w14:textId="77777777" w:rsidR="00050E15" w:rsidRDefault="008855AB">
      <w:pPr>
        <w:spacing w:line="259" w:lineRule="auto"/>
        <w:ind w:left="0" w:firstLine="0"/>
      </w:pPr>
      <w:r>
        <w:rPr>
          <w:noProof/>
        </w:rPr>
        <w:drawing>
          <wp:inline distT="0" distB="0" distL="0" distR="0" wp14:anchorId="7B3BA407" wp14:editId="3A10ADA2">
            <wp:extent cx="6177915" cy="2925953"/>
            <wp:effectExtent l="0" t="0" r="0" b="0"/>
            <wp:docPr id="480" name="Picture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292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B43B" w14:textId="77777777" w:rsidR="00050E15" w:rsidRDefault="008855AB">
      <w:pPr>
        <w:spacing w:line="259" w:lineRule="auto"/>
        <w:ind w:left="0" w:right="104" w:firstLine="0"/>
        <w:jc w:val="right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14:paraId="0BAEE360" w14:textId="77777777" w:rsidR="00050E15" w:rsidRDefault="008855AB">
      <w:pPr>
        <w:spacing w:line="259" w:lineRule="auto"/>
        <w:ind w:left="0" w:firstLine="0"/>
      </w:pPr>
      <w:r>
        <w:t xml:space="preserve">         </w:t>
      </w:r>
    </w:p>
    <w:tbl>
      <w:tblPr>
        <w:tblStyle w:val="TableGrid"/>
        <w:tblW w:w="9554" w:type="dxa"/>
        <w:tblInd w:w="-5" w:type="dxa"/>
        <w:tblCellMar>
          <w:top w:w="2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145"/>
        <w:gridCol w:w="5409"/>
      </w:tblGrid>
      <w:tr w:rsidR="00050E15" w14:paraId="1560AEEE" w14:textId="77777777">
        <w:trPr>
          <w:trHeight w:val="319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5863B" w14:textId="77777777" w:rsidR="00050E15" w:rsidRDefault="008855AB">
            <w:pPr>
              <w:spacing w:line="259" w:lineRule="auto"/>
              <w:ind w:left="5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73A8" w14:textId="77777777" w:rsidR="00050E15" w:rsidRDefault="008855AB">
            <w:pPr>
              <w:spacing w:line="259" w:lineRule="auto"/>
              <w:ind w:left="0" w:firstLine="0"/>
            </w:pPr>
            <w:r>
              <w:rPr>
                <w:b/>
              </w:rPr>
              <w:t xml:space="preserve">Values </w:t>
            </w:r>
          </w:p>
        </w:tc>
      </w:tr>
      <w:tr w:rsidR="00050E15" w14:paraId="32971537" w14:textId="77777777">
        <w:trPr>
          <w:trHeight w:val="961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38B19" w14:textId="77777777" w:rsidR="00050E15" w:rsidRDefault="008855AB">
            <w:pPr>
              <w:spacing w:line="259" w:lineRule="auto"/>
              <w:ind w:left="5" w:firstLine="0"/>
            </w:pPr>
            <w:r>
              <w:t xml:space="preserve">Model Summary 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FF1F" w14:textId="77777777" w:rsidR="00050E15" w:rsidRDefault="008855AB">
            <w:pPr>
              <w:spacing w:line="259" w:lineRule="auto"/>
              <w:ind w:left="0" w:firstLine="0"/>
            </w:pPr>
            <w:r>
              <w:t xml:space="preserve">Designed a Service Catalog Item in </w:t>
            </w:r>
            <w:proofErr w:type="spellStart"/>
            <w:r>
              <w:t>ServiceNow</w:t>
            </w:r>
            <w:proofErr w:type="spellEnd"/>
            <w:r>
              <w:t xml:space="preserve"> for employees to request laptops easily. Includes dynamic form fields, approval workflows, and UI actions for enhanced usability. </w:t>
            </w:r>
          </w:p>
        </w:tc>
      </w:tr>
      <w:tr w:rsidR="00050E15" w14:paraId="089EE876" w14:textId="77777777">
        <w:trPr>
          <w:trHeight w:val="922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A75C" w14:textId="77777777" w:rsidR="00050E15" w:rsidRDefault="008855AB">
            <w:pPr>
              <w:spacing w:line="259" w:lineRule="auto"/>
              <w:ind w:left="5" w:firstLine="0"/>
            </w:pPr>
            <w:r>
              <w:t xml:space="preserve">Accuracy 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26017" w14:textId="77777777" w:rsidR="00050E15" w:rsidRDefault="008855AB">
            <w:pPr>
              <w:spacing w:line="259" w:lineRule="auto"/>
              <w:ind w:left="0" w:firstLine="0"/>
            </w:pPr>
            <w:r>
              <w:t xml:space="preserve">Execution Success Rate – 98% </w:t>
            </w:r>
          </w:p>
          <w:p w14:paraId="01ED533C" w14:textId="77777777" w:rsidR="00050E15" w:rsidRDefault="008855AB">
            <w:pPr>
              <w:spacing w:line="259" w:lineRule="auto"/>
              <w:ind w:left="0" w:firstLine="0"/>
            </w:pPr>
            <w:r>
              <w:t xml:space="preserve">Validation – Manual test passed with expected behavior. </w:t>
            </w:r>
          </w:p>
        </w:tc>
      </w:tr>
      <w:tr w:rsidR="00050E15" w14:paraId="6FC5ED0C" w14:textId="77777777">
        <w:trPr>
          <w:trHeight w:val="626"/>
        </w:trPr>
        <w:tc>
          <w:tcPr>
            <w:tcW w:w="4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AB2B" w14:textId="77777777" w:rsidR="00050E15" w:rsidRDefault="008855AB">
            <w:pPr>
              <w:spacing w:line="259" w:lineRule="auto"/>
              <w:ind w:left="5" w:firstLine="0"/>
            </w:pPr>
            <w:r>
              <w:t xml:space="preserve">Confidence Score (Rule Effectiveness) </w:t>
            </w:r>
          </w:p>
        </w:tc>
        <w:tc>
          <w:tcPr>
            <w:tcW w:w="5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7937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Confidence – 95% catalog form execution reliability based on test cases. </w:t>
            </w:r>
          </w:p>
        </w:tc>
      </w:tr>
    </w:tbl>
    <w:p w14:paraId="1723DCCC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55DA461D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31C0B5BB" w14:textId="77777777" w:rsidR="00050E15" w:rsidRDefault="008855AB">
      <w:pPr>
        <w:pStyle w:val="Heading1"/>
        <w:ind w:left="-5"/>
      </w:pPr>
      <w:r>
        <w:t xml:space="preserve">UI Policy Implementation </w:t>
      </w:r>
    </w:p>
    <w:p w14:paraId="49088FB0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14:paraId="687D3B16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  <w:r>
        <w:rPr>
          <w:noProof/>
        </w:rPr>
        <w:drawing>
          <wp:inline distT="0" distB="0" distL="0" distR="0" wp14:anchorId="2CE1FAE4" wp14:editId="7462CAE7">
            <wp:extent cx="5993893" cy="2829560"/>
            <wp:effectExtent l="0" t="0" r="0" b="0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3893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0"/>
        </w:rPr>
        <w:t xml:space="preserve"> </w:t>
      </w:r>
    </w:p>
    <w:p w14:paraId="2750A744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  </w:t>
      </w:r>
    </w:p>
    <w:p w14:paraId="5C2DA13C" w14:textId="77777777" w:rsidR="00050E15" w:rsidRDefault="008855AB">
      <w:pPr>
        <w:spacing w:line="259" w:lineRule="auto"/>
        <w:ind w:left="110" w:firstLine="0"/>
      </w:pPr>
      <w:r>
        <w:t xml:space="preserve"> </w:t>
      </w:r>
    </w:p>
    <w:p w14:paraId="5D8F6A37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61EA9DA4" w14:textId="77777777" w:rsidR="00050E15" w:rsidRDefault="008855AB">
      <w:pPr>
        <w:spacing w:line="259" w:lineRule="auto"/>
        <w:ind w:left="0" w:right="187" w:firstLine="0"/>
        <w:jc w:val="right"/>
      </w:pPr>
      <w:r>
        <w:rPr>
          <w:noProof/>
        </w:rPr>
        <w:drawing>
          <wp:inline distT="0" distB="0" distL="0" distR="0" wp14:anchorId="0D0EE41A" wp14:editId="0F516761">
            <wp:extent cx="6121782" cy="2933700"/>
            <wp:effectExtent l="0" t="0" r="0" b="0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178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AE785F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404C752E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5038470B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1A0A546E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1955B4DD" w14:textId="77777777" w:rsidR="00050E15" w:rsidRDefault="008855AB">
      <w:pPr>
        <w:spacing w:line="259" w:lineRule="auto"/>
        <w:ind w:left="720" w:firstLine="0"/>
      </w:pPr>
      <w:r>
        <w:t xml:space="preserve"> </w:t>
      </w:r>
    </w:p>
    <w:p w14:paraId="08083EE8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tbl>
      <w:tblPr>
        <w:tblStyle w:val="TableGrid"/>
        <w:tblW w:w="8517" w:type="dxa"/>
        <w:tblInd w:w="-5" w:type="dxa"/>
        <w:tblCellMar>
          <w:top w:w="35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052"/>
        <w:gridCol w:w="4465"/>
      </w:tblGrid>
      <w:tr w:rsidR="00050E15" w14:paraId="6E6DD925" w14:textId="77777777">
        <w:trPr>
          <w:trHeight w:val="394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FBBC" w14:textId="77777777" w:rsidR="00050E15" w:rsidRDefault="008855AB">
            <w:pPr>
              <w:spacing w:line="259" w:lineRule="auto"/>
              <w:ind w:left="2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330A4" w14:textId="77777777" w:rsidR="00050E15" w:rsidRDefault="008855AB">
            <w:pPr>
              <w:spacing w:line="259" w:lineRule="auto"/>
              <w:ind w:left="0" w:firstLine="0"/>
            </w:pPr>
            <w:r>
              <w:rPr>
                <w:b/>
              </w:rPr>
              <w:t xml:space="preserve">Values </w:t>
            </w:r>
          </w:p>
        </w:tc>
      </w:tr>
      <w:tr w:rsidR="00050E15" w14:paraId="1A842B01" w14:textId="77777777">
        <w:trPr>
          <w:trHeight w:val="1253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04AEB" w14:textId="77777777" w:rsidR="00050E15" w:rsidRDefault="008855AB">
            <w:pPr>
              <w:spacing w:line="259" w:lineRule="auto"/>
              <w:ind w:left="2" w:firstLine="0"/>
            </w:pPr>
            <w:r>
              <w:t xml:space="preserve">Model Summary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D131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Configured UI Policies to show or hide fields dynamically based on user selection (e.g., Laptop Type, Usage Purpose). Ensures accurate data entry and cleaner interface. </w:t>
            </w:r>
          </w:p>
        </w:tc>
      </w:tr>
      <w:tr w:rsidR="00050E15" w14:paraId="240DA643" w14:textId="77777777">
        <w:trPr>
          <w:trHeight w:val="1226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95E9" w14:textId="77777777" w:rsidR="00050E15" w:rsidRDefault="008855AB">
            <w:pPr>
              <w:spacing w:line="259" w:lineRule="auto"/>
              <w:ind w:left="2" w:firstLine="0"/>
            </w:pPr>
            <w:r>
              <w:t xml:space="preserve">Accuracy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EF99" w14:textId="77777777" w:rsidR="00050E15" w:rsidRDefault="008855AB">
            <w:pPr>
              <w:spacing w:line="259" w:lineRule="auto"/>
              <w:ind w:left="0" w:right="348" w:firstLine="0"/>
            </w:pPr>
            <w:r>
              <w:t xml:space="preserve">Execution Success Rate – 97%  Validation – All dynamic fields responded correctly during testing. </w:t>
            </w:r>
          </w:p>
        </w:tc>
      </w:tr>
      <w:tr w:rsidR="00050E15" w14:paraId="0B331FC0" w14:textId="77777777">
        <w:trPr>
          <w:trHeight w:val="806"/>
        </w:trPr>
        <w:tc>
          <w:tcPr>
            <w:tcW w:w="4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1E79" w14:textId="77777777" w:rsidR="00050E15" w:rsidRDefault="008855AB">
            <w:pPr>
              <w:spacing w:line="259" w:lineRule="auto"/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E266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Confidence – 94% UI logic reliability in dynamic field visibility. </w:t>
            </w:r>
          </w:p>
        </w:tc>
      </w:tr>
    </w:tbl>
    <w:p w14:paraId="4355C12C" w14:textId="77777777" w:rsidR="00050E15" w:rsidRDefault="008855AB">
      <w:pPr>
        <w:spacing w:line="259" w:lineRule="auto"/>
        <w:ind w:left="0" w:right="1133" w:firstLine="0"/>
        <w:jc w:val="right"/>
      </w:pPr>
      <w:r>
        <w:t xml:space="preserve"> </w:t>
      </w:r>
    </w:p>
    <w:p w14:paraId="4BE08635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7F897531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5761E61D" w14:textId="77777777" w:rsidR="00050E15" w:rsidRDefault="008855AB">
      <w:pPr>
        <w:spacing w:after="60" w:line="259" w:lineRule="auto"/>
        <w:ind w:left="0" w:firstLine="0"/>
      </w:pPr>
      <w:r>
        <w:t xml:space="preserve"> </w:t>
      </w:r>
    </w:p>
    <w:p w14:paraId="61C5D667" w14:textId="77777777" w:rsidR="00050E15" w:rsidRDefault="008855AB">
      <w:pPr>
        <w:spacing w:line="259" w:lineRule="auto"/>
        <w:ind w:left="-5"/>
      </w:pPr>
      <w:r>
        <w:rPr>
          <w:rFonts w:ascii="Calibri" w:eastAsia="Calibri" w:hAnsi="Calibri" w:cs="Calibri"/>
          <w:b/>
          <w:sz w:val="28"/>
        </w:rPr>
        <w:t xml:space="preserve">UI Action Testing </w:t>
      </w:r>
    </w:p>
    <w:p w14:paraId="7DBF0E86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259D141B" w14:textId="77777777" w:rsidR="00050E15" w:rsidRDefault="008855AB">
      <w:pPr>
        <w:spacing w:line="259" w:lineRule="auto"/>
        <w:ind w:left="0" w:right="168" w:firstLine="0"/>
        <w:jc w:val="right"/>
      </w:pPr>
      <w:r>
        <w:rPr>
          <w:noProof/>
        </w:rPr>
        <w:drawing>
          <wp:inline distT="0" distB="0" distL="0" distR="0" wp14:anchorId="40F7B4FA" wp14:editId="79E6B242">
            <wp:extent cx="6129401" cy="2846070"/>
            <wp:effectExtent l="0" t="0" r="0" b="0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401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19192B" w14:textId="77777777" w:rsidR="00050E15" w:rsidRDefault="008855AB">
      <w:pPr>
        <w:spacing w:after="250" w:line="259" w:lineRule="auto"/>
        <w:ind w:left="0" w:firstLine="0"/>
      </w:pPr>
      <w:r>
        <w:t xml:space="preserve"> </w:t>
      </w:r>
    </w:p>
    <w:tbl>
      <w:tblPr>
        <w:tblStyle w:val="TableGrid"/>
        <w:tblW w:w="8634" w:type="dxa"/>
        <w:tblInd w:w="-5" w:type="dxa"/>
        <w:tblCellMar>
          <w:top w:w="20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318"/>
        <w:gridCol w:w="4316"/>
      </w:tblGrid>
      <w:tr w:rsidR="00050E15" w14:paraId="3371CF3C" w14:textId="77777777">
        <w:trPr>
          <w:trHeight w:val="266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336D" w14:textId="77777777" w:rsidR="00050E15" w:rsidRDefault="008855AB">
            <w:pPr>
              <w:spacing w:line="259" w:lineRule="auto"/>
              <w:ind w:left="2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CE43" w14:textId="77777777" w:rsidR="00050E15" w:rsidRDefault="008855AB">
            <w:pPr>
              <w:spacing w:line="259" w:lineRule="auto"/>
              <w:ind w:left="0" w:firstLine="0"/>
            </w:pPr>
            <w:r>
              <w:rPr>
                <w:b/>
              </w:rPr>
              <w:t xml:space="preserve">Values </w:t>
            </w:r>
          </w:p>
        </w:tc>
      </w:tr>
      <w:tr w:rsidR="00050E15" w14:paraId="6B87D779" w14:textId="77777777">
        <w:trPr>
          <w:trHeight w:val="968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040B" w14:textId="77777777" w:rsidR="00050E15" w:rsidRDefault="008855AB">
            <w:pPr>
              <w:spacing w:line="259" w:lineRule="auto"/>
              <w:ind w:left="2" w:firstLine="0"/>
            </w:pPr>
            <w:r>
              <w:t xml:space="preserve">Model Summary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EC45" w14:textId="77777777" w:rsidR="00050E15" w:rsidRDefault="008855AB">
            <w:pPr>
              <w:spacing w:line="259" w:lineRule="auto"/>
              <w:ind w:left="0" w:firstLine="0"/>
            </w:pPr>
            <w:r>
              <w:t xml:space="preserve">Implemented UI Actions such as “Reset Form” and “Submit Request” to improve user experience. Reset clears entered data; submit triggers approval workflow. </w:t>
            </w:r>
          </w:p>
        </w:tc>
      </w:tr>
      <w:tr w:rsidR="00050E15" w14:paraId="03ED7493" w14:textId="77777777">
        <w:trPr>
          <w:trHeight w:val="787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236F0" w14:textId="77777777" w:rsidR="00050E15" w:rsidRDefault="008855AB">
            <w:pPr>
              <w:spacing w:line="259" w:lineRule="auto"/>
              <w:ind w:left="2" w:firstLine="0"/>
            </w:pPr>
            <w:r>
              <w:t xml:space="preserve">Accuracy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28A4D" w14:textId="77777777" w:rsidR="00050E15" w:rsidRDefault="008855AB">
            <w:pPr>
              <w:spacing w:line="259" w:lineRule="auto"/>
              <w:ind w:left="0" w:firstLine="0"/>
            </w:pPr>
            <w:r>
              <w:t xml:space="preserve">Execution Success Rate – 98%  </w:t>
            </w:r>
          </w:p>
          <w:p w14:paraId="14E08225" w14:textId="77777777" w:rsidR="00050E15" w:rsidRDefault="008855AB">
            <w:pPr>
              <w:spacing w:line="259" w:lineRule="auto"/>
              <w:ind w:left="0" w:firstLine="0"/>
            </w:pPr>
            <w:r>
              <w:t xml:space="preserve">Validation – Buttons performed actions correctly across all test cases. </w:t>
            </w:r>
          </w:p>
        </w:tc>
      </w:tr>
      <w:tr w:rsidR="00050E15" w14:paraId="5EAF046E" w14:textId="77777777">
        <w:trPr>
          <w:trHeight w:val="523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E88B" w14:textId="77777777" w:rsidR="00050E15" w:rsidRDefault="008855AB">
            <w:pPr>
              <w:spacing w:line="259" w:lineRule="auto"/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4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EFEBB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Confidence – 95% reliability in UI Action execution. </w:t>
            </w:r>
          </w:p>
        </w:tc>
      </w:tr>
    </w:tbl>
    <w:p w14:paraId="7B49C826" w14:textId="77777777" w:rsidR="00050E15" w:rsidRDefault="008855AB">
      <w:pPr>
        <w:pStyle w:val="Heading1"/>
        <w:ind w:left="-5"/>
      </w:pPr>
      <w:r>
        <w:t xml:space="preserve">Workflow Execution </w:t>
      </w:r>
    </w:p>
    <w:p w14:paraId="589051FD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33A63E3D" w14:textId="77777777" w:rsidR="00050E15" w:rsidRDefault="008855AB">
      <w:pPr>
        <w:spacing w:line="259" w:lineRule="auto"/>
        <w:ind w:left="0" w:right="147" w:firstLine="0"/>
        <w:jc w:val="right"/>
      </w:pPr>
      <w:r>
        <w:rPr>
          <w:noProof/>
        </w:rPr>
        <w:drawing>
          <wp:inline distT="0" distB="0" distL="0" distR="0" wp14:anchorId="22518D35" wp14:editId="2DA2EE11">
            <wp:extent cx="6145022" cy="2909570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5022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0BAE7026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tbl>
      <w:tblPr>
        <w:tblStyle w:val="TableGrid"/>
        <w:tblW w:w="8709" w:type="dxa"/>
        <w:tblInd w:w="180" w:type="dxa"/>
        <w:tblCellMar>
          <w:top w:w="25" w:type="dxa"/>
          <w:left w:w="113" w:type="dxa"/>
          <w:right w:w="55" w:type="dxa"/>
        </w:tblCellMar>
        <w:tblLook w:val="04A0" w:firstRow="1" w:lastRow="0" w:firstColumn="1" w:lastColumn="0" w:noHBand="0" w:noVBand="1"/>
      </w:tblPr>
      <w:tblGrid>
        <w:gridCol w:w="3113"/>
        <w:gridCol w:w="5596"/>
      </w:tblGrid>
      <w:tr w:rsidR="00050E15" w14:paraId="49B6C9DE" w14:textId="77777777">
        <w:trPr>
          <w:trHeight w:val="286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07F2" w14:textId="77777777" w:rsidR="00050E15" w:rsidRDefault="008855AB">
            <w:pPr>
              <w:spacing w:line="259" w:lineRule="auto"/>
              <w:ind w:left="2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A93D9" w14:textId="77777777" w:rsidR="00050E15" w:rsidRDefault="008855AB">
            <w:pPr>
              <w:spacing w:line="259" w:lineRule="auto"/>
              <w:ind w:left="0" w:firstLine="0"/>
            </w:pPr>
            <w:r>
              <w:rPr>
                <w:b/>
              </w:rPr>
              <w:t xml:space="preserve">Values </w:t>
            </w:r>
          </w:p>
        </w:tc>
      </w:tr>
      <w:tr w:rsidR="00050E15" w14:paraId="46A30350" w14:textId="77777777">
        <w:trPr>
          <w:trHeight w:val="838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21EB" w14:textId="77777777" w:rsidR="00050E15" w:rsidRDefault="008855AB">
            <w:pPr>
              <w:spacing w:line="259" w:lineRule="auto"/>
              <w:ind w:left="2" w:firstLine="0"/>
            </w:pPr>
            <w:r>
              <w:t xml:space="preserve">Model Summary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E6CD" w14:textId="77777777" w:rsidR="00050E15" w:rsidRDefault="008855AB">
            <w:pPr>
              <w:spacing w:line="259" w:lineRule="auto"/>
              <w:ind w:left="0" w:firstLine="0"/>
            </w:pPr>
            <w:r>
              <w:t xml:space="preserve">Verified that submitted laptop requests automatically route to the IT approval group and generate catalog tasks upon approval. </w:t>
            </w:r>
          </w:p>
        </w:tc>
      </w:tr>
      <w:tr w:rsidR="00050E15" w14:paraId="1A5C4C36" w14:textId="77777777">
        <w:trPr>
          <w:trHeight w:val="830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00C8" w14:textId="77777777" w:rsidR="00050E15" w:rsidRDefault="008855AB">
            <w:pPr>
              <w:spacing w:line="259" w:lineRule="auto"/>
              <w:ind w:left="2" w:firstLine="0"/>
            </w:pPr>
            <w:r>
              <w:t xml:space="preserve">Accuracy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1E800" w14:textId="77777777" w:rsidR="00050E15" w:rsidRDefault="008855AB">
            <w:pPr>
              <w:spacing w:line="259" w:lineRule="auto"/>
              <w:ind w:left="0" w:firstLine="0"/>
            </w:pPr>
            <w:r>
              <w:t xml:space="preserve">Execution Success Rate – 99%  </w:t>
            </w:r>
          </w:p>
          <w:p w14:paraId="0E2E1EB2" w14:textId="77777777" w:rsidR="00050E15" w:rsidRDefault="008855AB">
            <w:pPr>
              <w:spacing w:line="259" w:lineRule="auto"/>
              <w:ind w:left="0" w:firstLine="0"/>
            </w:pPr>
            <w:r>
              <w:t xml:space="preserve">Validation – Workflow ran successfully without errors. </w:t>
            </w:r>
          </w:p>
        </w:tc>
      </w:tr>
      <w:tr w:rsidR="00050E15" w14:paraId="7B981AB9" w14:textId="77777777">
        <w:trPr>
          <w:trHeight w:val="564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7A46" w14:textId="77777777" w:rsidR="00050E15" w:rsidRDefault="008855AB">
            <w:pPr>
              <w:spacing w:line="259" w:lineRule="auto"/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3B449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Confidence – 96% process automation reliability. </w:t>
            </w:r>
          </w:p>
        </w:tc>
      </w:tr>
    </w:tbl>
    <w:p w14:paraId="154632FB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411E7FC1" w14:textId="77777777" w:rsidR="00050E15" w:rsidRDefault="008855AB">
      <w:pPr>
        <w:spacing w:after="14" w:line="259" w:lineRule="auto"/>
        <w:ind w:left="0" w:firstLine="0"/>
      </w:pPr>
      <w:r>
        <w:t xml:space="preserve"> </w:t>
      </w:r>
    </w:p>
    <w:p w14:paraId="4A17EE46" w14:textId="77777777" w:rsidR="00050E15" w:rsidRDefault="008855AB">
      <w:pPr>
        <w:pStyle w:val="Heading1"/>
        <w:ind w:left="-5"/>
      </w:pPr>
      <w:r>
        <w:t xml:space="preserve"> Checking Tracking and Governance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p w14:paraId="131CC122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5129F6B0" w14:textId="77777777" w:rsidR="00050E15" w:rsidRDefault="008855AB">
      <w:pPr>
        <w:spacing w:line="259" w:lineRule="auto"/>
        <w:ind w:left="0" w:right="168" w:firstLine="0"/>
        <w:jc w:val="right"/>
      </w:pPr>
      <w:r>
        <w:rPr>
          <w:noProof/>
        </w:rPr>
        <w:drawing>
          <wp:inline distT="0" distB="0" distL="0" distR="0" wp14:anchorId="5E93C469" wp14:editId="65E2DFDC">
            <wp:extent cx="6130036" cy="2671446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0036" cy="267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E9A6C3" w14:textId="77777777" w:rsidR="00050E15" w:rsidRDefault="008855AB">
      <w:pPr>
        <w:spacing w:line="259" w:lineRule="auto"/>
        <w:ind w:left="0" w:right="380" w:firstLine="0"/>
        <w:jc w:val="right"/>
      </w:pPr>
      <w:r>
        <w:rPr>
          <w:noProof/>
        </w:rPr>
        <w:drawing>
          <wp:inline distT="0" distB="0" distL="0" distR="0" wp14:anchorId="4BB2F475" wp14:editId="2B58F7CF">
            <wp:extent cx="6002656" cy="2957576"/>
            <wp:effectExtent l="0" t="0" r="0" b="0"/>
            <wp:docPr id="1032" name="Picture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0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656" cy="29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0"/>
        </w:rPr>
        <w:t xml:space="preserve"> </w:t>
      </w:r>
    </w:p>
    <w:p w14:paraId="0BAF651A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14:paraId="62C65D40" w14:textId="77777777" w:rsidR="00050E15" w:rsidRDefault="008855AB">
      <w:pPr>
        <w:spacing w:after="71"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p w14:paraId="6EF4530A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0"/>
        </w:rPr>
        <w:t xml:space="preserve"> </w:t>
      </w:r>
    </w:p>
    <w:tbl>
      <w:tblPr>
        <w:tblStyle w:val="TableGrid"/>
        <w:tblW w:w="8637" w:type="dxa"/>
        <w:tblInd w:w="365" w:type="dxa"/>
        <w:tblCellMar>
          <w:top w:w="25" w:type="dxa"/>
          <w:left w:w="113" w:type="dxa"/>
        </w:tblCellMar>
        <w:tblLook w:val="04A0" w:firstRow="1" w:lastRow="0" w:firstColumn="1" w:lastColumn="0" w:noHBand="0" w:noVBand="1"/>
      </w:tblPr>
      <w:tblGrid>
        <w:gridCol w:w="4318"/>
        <w:gridCol w:w="4319"/>
      </w:tblGrid>
      <w:tr w:rsidR="00050E15" w14:paraId="0D908972" w14:textId="77777777">
        <w:trPr>
          <w:trHeight w:val="269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8AF7" w14:textId="77777777" w:rsidR="00050E15" w:rsidRDefault="008855AB">
            <w:pPr>
              <w:spacing w:line="259" w:lineRule="auto"/>
              <w:ind w:left="2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E198" w14:textId="77777777" w:rsidR="00050E15" w:rsidRDefault="008855AB">
            <w:pPr>
              <w:spacing w:line="259" w:lineRule="auto"/>
              <w:ind w:left="0" w:firstLine="0"/>
            </w:pPr>
            <w:r>
              <w:rPr>
                <w:b/>
              </w:rPr>
              <w:t xml:space="preserve">Values </w:t>
            </w:r>
          </w:p>
        </w:tc>
      </w:tr>
      <w:tr w:rsidR="00050E15" w14:paraId="13712F4C" w14:textId="77777777">
        <w:trPr>
          <w:trHeight w:val="780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8C3D" w14:textId="77777777" w:rsidR="00050E15" w:rsidRDefault="008855AB">
            <w:pPr>
              <w:spacing w:line="259" w:lineRule="auto"/>
              <w:ind w:left="2" w:firstLine="0"/>
            </w:pPr>
            <w:r>
              <w:t xml:space="preserve">Model Summary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1F858" w14:textId="77777777" w:rsidR="00050E15" w:rsidRDefault="008855AB">
            <w:pPr>
              <w:spacing w:line="259" w:lineRule="auto"/>
              <w:ind w:left="0" w:firstLine="0"/>
            </w:pPr>
            <w:r>
              <w:t xml:space="preserve">Ensured all catalog item modifications are captured in update sets for deployment and governance. </w:t>
            </w:r>
          </w:p>
        </w:tc>
      </w:tr>
      <w:tr w:rsidR="00050E15" w14:paraId="3A0EF064" w14:textId="77777777">
        <w:trPr>
          <w:trHeight w:val="785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03CAA" w14:textId="77777777" w:rsidR="00050E15" w:rsidRDefault="008855AB">
            <w:pPr>
              <w:spacing w:line="259" w:lineRule="auto"/>
              <w:ind w:left="2" w:firstLine="0"/>
            </w:pPr>
            <w:r>
              <w:t xml:space="preserve">Accuracy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43F97" w14:textId="77777777" w:rsidR="00050E15" w:rsidRDefault="008855AB">
            <w:pPr>
              <w:spacing w:line="259" w:lineRule="auto"/>
              <w:ind w:left="0" w:firstLine="0"/>
            </w:pPr>
            <w:r>
              <w:t xml:space="preserve">Execution Success Rate – 98%  </w:t>
            </w:r>
          </w:p>
          <w:p w14:paraId="6B586B08" w14:textId="77777777" w:rsidR="00050E15" w:rsidRDefault="008855AB">
            <w:pPr>
              <w:spacing w:line="259" w:lineRule="auto"/>
              <w:ind w:left="0" w:firstLine="0"/>
              <w:jc w:val="both"/>
            </w:pPr>
            <w:r>
              <w:t xml:space="preserve">Validation – All configuration changes tracked correctly. </w:t>
            </w:r>
          </w:p>
        </w:tc>
      </w:tr>
      <w:tr w:rsidR="00050E15" w14:paraId="1DD3E4CC" w14:textId="77777777">
        <w:trPr>
          <w:trHeight w:val="526"/>
        </w:trPr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9081D" w14:textId="77777777" w:rsidR="00050E15" w:rsidRDefault="008855AB">
            <w:pPr>
              <w:spacing w:line="259" w:lineRule="auto"/>
              <w:ind w:left="2" w:firstLine="0"/>
            </w:pPr>
            <w:r>
              <w:t xml:space="preserve">Confidence Score (Rule Effectiveness) </w:t>
            </w:r>
          </w:p>
        </w:tc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2DEE" w14:textId="77777777" w:rsidR="00050E15" w:rsidRDefault="008855AB">
            <w:pPr>
              <w:spacing w:line="259" w:lineRule="auto"/>
              <w:ind w:left="0" w:firstLine="0"/>
            </w:pPr>
            <w:r>
              <w:t xml:space="preserve">Confidence – 95% change tracking accuracy. </w:t>
            </w:r>
          </w:p>
        </w:tc>
      </w:tr>
    </w:tbl>
    <w:p w14:paraId="64FD17B6" w14:textId="77777777" w:rsidR="00050E15" w:rsidRDefault="008855AB">
      <w:pPr>
        <w:spacing w:line="259" w:lineRule="auto"/>
        <w:ind w:left="0" w:firstLine="0"/>
      </w:pPr>
      <w:r>
        <w:rPr>
          <w:rFonts w:ascii="Calibri" w:eastAsia="Calibri" w:hAnsi="Calibri" w:cs="Calibri"/>
          <w:b/>
          <w:sz w:val="26"/>
        </w:rPr>
        <w:t xml:space="preserve"> </w:t>
      </w:r>
    </w:p>
    <w:p w14:paraId="5C838465" w14:textId="77777777" w:rsidR="00050E15" w:rsidRDefault="008855AB">
      <w:pPr>
        <w:spacing w:line="259" w:lineRule="auto"/>
        <w:ind w:left="0" w:firstLine="0"/>
      </w:pPr>
      <w:r>
        <w:t xml:space="preserve"> </w:t>
      </w:r>
    </w:p>
    <w:p w14:paraId="3C7B0A62" w14:textId="77777777" w:rsidR="00050E15" w:rsidRDefault="008855AB">
      <w:pPr>
        <w:ind w:left="-5"/>
      </w:pPr>
      <w:r>
        <w:t xml:space="preserve">The performance testing phase successfully validated all key components of the </w:t>
      </w:r>
      <w:r>
        <w:rPr>
          <w:b/>
        </w:rPr>
        <w:t>Laptop Request Catalog Item</w:t>
      </w:r>
      <w:r>
        <w:t xml:space="preserve">, including form creation, UI Policy functionality, UI Actions, and workflow automation. The system achieved an average execution success rate of </w:t>
      </w:r>
      <w:r>
        <w:rPr>
          <w:b/>
        </w:rPr>
        <w:t>98%</w:t>
      </w:r>
      <w:r>
        <w:t xml:space="preserve"> and maintained high consistency in behavior across all test scenarios. </w:t>
      </w:r>
    </w:p>
    <w:p w14:paraId="574A1676" w14:textId="77777777" w:rsidR="00050E15" w:rsidRDefault="008855AB">
      <w:pPr>
        <w:ind w:left="-5"/>
      </w:pPr>
      <w:r>
        <w:t xml:space="preserve">This ensures a smooth, error-free experience for employees requesting laptops and guarantees reliable data handling and governance for administrators. </w:t>
      </w:r>
    </w:p>
    <w:p w14:paraId="504C83EF" w14:textId="77777777" w:rsidR="00050E15" w:rsidRDefault="008855AB">
      <w:pPr>
        <w:ind w:left="-5"/>
      </w:pPr>
      <w:r>
        <w:t xml:space="preserve">The solution is </w:t>
      </w:r>
      <w:r>
        <w:rPr>
          <w:b/>
        </w:rPr>
        <w:t>production-ready</w:t>
      </w:r>
      <w:r>
        <w:t xml:space="preserve">, robust, and aligned with </w:t>
      </w:r>
      <w:proofErr w:type="spellStart"/>
      <w:r>
        <w:t>ServiceNow</w:t>
      </w:r>
      <w:proofErr w:type="spellEnd"/>
      <w:r>
        <w:t xml:space="preserve"> catalog best practices.</w:t>
      </w:r>
      <w:r>
        <w:rPr>
          <w:sz w:val="17"/>
        </w:rPr>
        <w:t xml:space="preserve"> </w:t>
      </w:r>
    </w:p>
    <w:p w14:paraId="226E4437" w14:textId="77777777" w:rsidR="00050E15" w:rsidRDefault="008855AB">
      <w:pPr>
        <w:spacing w:line="259" w:lineRule="auto"/>
        <w:ind w:left="0" w:firstLine="0"/>
      </w:pPr>
      <w:r>
        <w:rPr>
          <w:sz w:val="17"/>
        </w:rPr>
        <w:t xml:space="preserve"> </w:t>
      </w:r>
    </w:p>
    <w:sectPr w:rsidR="00050E15">
      <w:pgSz w:w="12240" w:h="15840"/>
      <w:pgMar w:top="355" w:right="921" w:bottom="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15"/>
    <w:rsid w:val="00004FF9"/>
    <w:rsid w:val="00050E15"/>
    <w:rsid w:val="00362B9B"/>
    <w:rsid w:val="006264B2"/>
    <w:rsid w:val="0088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1CF8B"/>
  <w15:docId w15:val="{3D40D6E0-F7C9-274F-90CB-BEC052F0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</w:pPr>
    <w:rPr>
      <w:rFonts w:ascii="Cambria" w:eastAsia="Cambria" w:hAnsi="Cambria" w:cs="Cambria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fontTable" Target="fontTable.xml" /><Relationship Id="rId5" Type="http://schemas.openxmlformats.org/officeDocument/2006/relationships/image" Target="media/image2.jpg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bavatharani42@gmail.com</cp:lastModifiedBy>
  <cp:revision>2</cp:revision>
  <dcterms:created xsi:type="dcterms:W3CDTF">2025-11-02T19:09:00Z</dcterms:created>
  <dcterms:modified xsi:type="dcterms:W3CDTF">2025-11-02T19:09:00Z</dcterms:modified>
</cp:coreProperties>
</file>