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BB81" w14:textId="77777777" w:rsidR="00DD3647" w:rsidRDefault="0082016E">
      <w:pPr>
        <w:spacing w:after="182" w:line="259" w:lineRule="auto"/>
        <w:ind w:right="3295"/>
        <w:jc w:val="right"/>
      </w:pPr>
      <w:r>
        <w:rPr>
          <w:rFonts w:ascii="Times New Roman" w:eastAsia="Times New Roman" w:hAnsi="Times New Roman"/>
          <w:b/>
          <w:sz w:val="28"/>
        </w:rPr>
        <w:t xml:space="preserve">Project Design Phase </w:t>
      </w:r>
    </w:p>
    <w:p w14:paraId="13C7EB6E" w14:textId="77777777" w:rsidR="00DD3647" w:rsidRDefault="0082016E">
      <w:pPr>
        <w:spacing w:after="0" w:line="259" w:lineRule="auto"/>
        <w:ind w:right="3473"/>
        <w:jc w:val="right"/>
      </w:pPr>
      <w:r>
        <w:rPr>
          <w:rFonts w:ascii="Times New Roman" w:eastAsia="Times New Roman" w:hAnsi="Times New Roman"/>
          <w:b/>
          <w:sz w:val="28"/>
        </w:rPr>
        <w:t>Proposed Solution</w:t>
      </w:r>
      <w:r>
        <w:rPr>
          <w:rFonts w:ascii="Times New Roman" w:eastAsia="Times New Roman" w:hAnsi="Times New Roman"/>
        </w:rPr>
        <w:t xml:space="preserve"> </w:t>
      </w:r>
    </w:p>
    <w:tbl>
      <w:tblPr>
        <w:tblStyle w:val="TableGrid"/>
        <w:tblW w:w="9304" w:type="dxa"/>
        <w:tblInd w:w="5" w:type="dxa"/>
        <w:tblCellMar>
          <w:top w:w="62" w:type="dxa"/>
          <w:left w:w="108" w:type="dxa"/>
          <w:right w:w="115" w:type="dxa"/>
        </w:tblCellMar>
        <w:tblLook w:val="04A0" w:firstRow="1" w:lastRow="0" w:firstColumn="1" w:lastColumn="0" w:noHBand="0" w:noVBand="1"/>
      </w:tblPr>
      <w:tblGrid>
        <w:gridCol w:w="4652"/>
        <w:gridCol w:w="4652"/>
      </w:tblGrid>
      <w:tr w:rsidR="00DD3647" w14:paraId="5859743F"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779F8AD7" w14:textId="77777777" w:rsidR="00DD3647" w:rsidRDefault="0082016E">
            <w:pPr>
              <w:spacing w:line="259" w:lineRule="auto"/>
              <w:ind w:left="0" w:firstLine="0"/>
            </w:pPr>
            <w:r>
              <w:rPr>
                <w:rFonts w:ascii="Times New Roman" w:eastAsia="Times New Roman" w:hAnsi="Times New Roman"/>
              </w:rPr>
              <w:t xml:space="preserve">Date </w:t>
            </w:r>
          </w:p>
        </w:tc>
        <w:tc>
          <w:tcPr>
            <w:tcW w:w="4652" w:type="dxa"/>
            <w:tcBorders>
              <w:top w:val="single" w:sz="4" w:space="0" w:color="000000"/>
              <w:left w:val="single" w:sz="4" w:space="0" w:color="000000"/>
              <w:bottom w:val="single" w:sz="4" w:space="0" w:color="000000"/>
              <w:right w:val="single" w:sz="4" w:space="0" w:color="000000"/>
            </w:tcBorders>
          </w:tcPr>
          <w:p w14:paraId="3E9E4212" w14:textId="77777777" w:rsidR="00DD3647" w:rsidRDefault="0082016E">
            <w:pPr>
              <w:spacing w:line="259" w:lineRule="auto"/>
              <w:ind w:left="0" w:firstLine="0"/>
            </w:pPr>
            <w:r>
              <w:rPr>
                <w:rFonts w:ascii="Times New Roman" w:eastAsia="Times New Roman" w:hAnsi="Times New Roman"/>
              </w:rPr>
              <w:t xml:space="preserve">02 NOVEMBER 2025 </w:t>
            </w:r>
          </w:p>
        </w:tc>
      </w:tr>
      <w:tr w:rsidR="00DD3647" w14:paraId="30B7D280" w14:textId="77777777">
        <w:trPr>
          <w:trHeight w:val="638"/>
        </w:trPr>
        <w:tc>
          <w:tcPr>
            <w:tcW w:w="4652" w:type="dxa"/>
            <w:tcBorders>
              <w:top w:val="single" w:sz="4" w:space="0" w:color="000000"/>
              <w:left w:val="single" w:sz="4" w:space="0" w:color="000000"/>
              <w:bottom w:val="single" w:sz="4" w:space="0" w:color="000000"/>
              <w:right w:val="single" w:sz="4" w:space="0" w:color="000000"/>
            </w:tcBorders>
          </w:tcPr>
          <w:p w14:paraId="7ACD6834" w14:textId="77777777" w:rsidR="00DD3647" w:rsidRDefault="0082016E">
            <w:pPr>
              <w:spacing w:line="259" w:lineRule="auto"/>
              <w:ind w:left="0" w:firstLine="0"/>
            </w:pPr>
            <w:r>
              <w:rPr>
                <w:rFonts w:ascii="Times New Roman" w:eastAsia="Times New Roman" w:hAnsi="Times New Roman"/>
              </w:rPr>
              <w:t xml:space="preserve">Team ID </w:t>
            </w:r>
          </w:p>
        </w:tc>
        <w:tc>
          <w:tcPr>
            <w:tcW w:w="4652" w:type="dxa"/>
            <w:tcBorders>
              <w:top w:val="single" w:sz="4" w:space="0" w:color="000000"/>
              <w:left w:val="single" w:sz="4" w:space="0" w:color="000000"/>
              <w:bottom w:val="single" w:sz="4" w:space="0" w:color="000000"/>
              <w:right w:val="single" w:sz="4" w:space="0" w:color="000000"/>
            </w:tcBorders>
          </w:tcPr>
          <w:p w14:paraId="3523927F" w14:textId="56A2115F" w:rsidR="00DD3647" w:rsidRDefault="00F66409">
            <w:pPr>
              <w:spacing w:line="259" w:lineRule="auto"/>
              <w:ind w:left="0" w:firstLine="0"/>
            </w:pPr>
            <w:r w:rsidRPr="00F66409">
              <w:rPr>
                <w:rFonts w:ascii="Times New Roman" w:eastAsia="Times New Roman" w:hAnsi="Times New Roman"/>
              </w:rPr>
              <w:t>NM2025TMID02363</w:t>
            </w:r>
          </w:p>
        </w:tc>
      </w:tr>
      <w:tr w:rsidR="00DD3647" w14:paraId="4FD3A28B"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17135377" w14:textId="77777777" w:rsidR="00DD3647" w:rsidRDefault="0082016E">
            <w:pPr>
              <w:spacing w:line="259" w:lineRule="auto"/>
              <w:ind w:left="0" w:firstLine="0"/>
            </w:pPr>
            <w:r>
              <w:rPr>
                <w:rFonts w:ascii="Times New Roman" w:eastAsia="Times New Roman" w:hAnsi="Times New Roman"/>
              </w:rPr>
              <w:t xml:space="preserve">Project Name </w:t>
            </w:r>
          </w:p>
        </w:tc>
        <w:tc>
          <w:tcPr>
            <w:tcW w:w="4652" w:type="dxa"/>
            <w:tcBorders>
              <w:top w:val="single" w:sz="4" w:space="0" w:color="000000"/>
              <w:left w:val="single" w:sz="4" w:space="0" w:color="000000"/>
              <w:bottom w:val="single" w:sz="4" w:space="0" w:color="000000"/>
              <w:right w:val="single" w:sz="4" w:space="0" w:color="000000"/>
            </w:tcBorders>
          </w:tcPr>
          <w:p w14:paraId="5B75C356" w14:textId="77777777" w:rsidR="00DD3647" w:rsidRDefault="0082016E">
            <w:pPr>
              <w:spacing w:line="259" w:lineRule="auto"/>
              <w:ind w:left="0" w:firstLine="0"/>
            </w:pPr>
            <w:r>
              <w:rPr>
                <w:rFonts w:ascii="Times New Roman" w:eastAsia="Times New Roman" w:hAnsi="Times New Roman"/>
              </w:rPr>
              <w:t xml:space="preserve">Laptop Request Catalog Item </w:t>
            </w:r>
          </w:p>
        </w:tc>
      </w:tr>
      <w:tr w:rsidR="00DD3647" w14:paraId="36D6FF25"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050F8258" w14:textId="77777777" w:rsidR="00DD3647" w:rsidRDefault="0082016E">
            <w:pPr>
              <w:spacing w:line="259" w:lineRule="auto"/>
              <w:ind w:left="0" w:firstLine="0"/>
            </w:pPr>
            <w:r>
              <w:rPr>
                <w:rFonts w:ascii="Times New Roman" w:eastAsia="Times New Roman" w:hAnsi="Times New Roman"/>
              </w:rPr>
              <w:t xml:space="preserve">Maximum Mark </w:t>
            </w:r>
          </w:p>
        </w:tc>
        <w:tc>
          <w:tcPr>
            <w:tcW w:w="4652" w:type="dxa"/>
            <w:tcBorders>
              <w:top w:val="single" w:sz="4" w:space="0" w:color="000000"/>
              <w:left w:val="single" w:sz="4" w:space="0" w:color="000000"/>
              <w:bottom w:val="single" w:sz="4" w:space="0" w:color="000000"/>
              <w:right w:val="single" w:sz="4" w:space="0" w:color="000000"/>
            </w:tcBorders>
          </w:tcPr>
          <w:p w14:paraId="3F082743" w14:textId="77777777" w:rsidR="00DD3647" w:rsidRDefault="0082016E">
            <w:pPr>
              <w:spacing w:line="259" w:lineRule="auto"/>
              <w:ind w:left="0" w:firstLine="0"/>
            </w:pPr>
            <w:r>
              <w:rPr>
                <w:rFonts w:ascii="Times New Roman" w:eastAsia="Times New Roman" w:hAnsi="Times New Roman"/>
              </w:rPr>
              <w:t xml:space="preserve">2 Marks </w:t>
            </w:r>
          </w:p>
        </w:tc>
      </w:tr>
    </w:tbl>
    <w:p w14:paraId="7107050E" w14:textId="77777777" w:rsidR="00DD3647" w:rsidRDefault="0082016E">
      <w:pPr>
        <w:spacing w:after="180" w:line="259" w:lineRule="auto"/>
        <w:ind w:left="0" w:firstLine="0"/>
      </w:pPr>
      <w:r>
        <w:rPr>
          <w:rFonts w:ascii="Times New Roman" w:eastAsia="Times New Roman" w:hAnsi="Times New Roman"/>
        </w:rPr>
        <w:t xml:space="preserve"> </w:t>
      </w:r>
    </w:p>
    <w:p w14:paraId="3559E964" w14:textId="77777777" w:rsidR="00DD3647" w:rsidRDefault="0082016E">
      <w:pPr>
        <w:spacing w:after="0" w:line="259" w:lineRule="auto"/>
        <w:ind w:left="0" w:firstLine="0"/>
      </w:pPr>
      <w:r>
        <w:rPr>
          <w:rFonts w:ascii="Times New Roman" w:eastAsia="Times New Roman" w:hAnsi="Times New Roman"/>
          <w:b/>
        </w:rPr>
        <w:t xml:space="preserve">Proposed Solution Template </w:t>
      </w:r>
    </w:p>
    <w:tbl>
      <w:tblPr>
        <w:tblStyle w:val="TableGrid"/>
        <w:tblW w:w="9018" w:type="dxa"/>
        <w:tblInd w:w="5" w:type="dxa"/>
        <w:tblCellMar>
          <w:top w:w="62" w:type="dxa"/>
          <w:left w:w="108" w:type="dxa"/>
          <w:right w:w="52" w:type="dxa"/>
        </w:tblCellMar>
        <w:tblLook w:val="04A0" w:firstRow="1" w:lastRow="0" w:firstColumn="1" w:lastColumn="0" w:noHBand="0" w:noVBand="1"/>
      </w:tblPr>
      <w:tblGrid>
        <w:gridCol w:w="3005"/>
        <w:gridCol w:w="3005"/>
        <w:gridCol w:w="3008"/>
      </w:tblGrid>
      <w:tr w:rsidR="00DD3647" w14:paraId="6E0292E2" w14:textId="77777777">
        <w:trPr>
          <w:trHeight w:val="286"/>
        </w:trPr>
        <w:tc>
          <w:tcPr>
            <w:tcW w:w="3005" w:type="dxa"/>
            <w:tcBorders>
              <w:top w:val="single" w:sz="4" w:space="0" w:color="000000"/>
              <w:left w:val="single" w:sz="4" w:space="0" w:color="000000"/>
              <w:bottom w:val="single" w:sz="4" w:space="0" w:color="000000"/>
              <w:right w:val="single" w:sz="4" w:space="0" w:color="000000"/>
            </w:tcBorders>
          </w:tcPr>
          <w:p w14:paraId="555B6C2E" w14:textId="77777777" w:rsidR="00DD3647" w:rsidRDefault="0082016E">
            <w:pPr>
              <w:spacing w:line="259" w:lineRule="auto"/>
              <w:ind w:left="0" w:right="59" w:firstLine="0"/>
              <w:jc w:val="center"/>
            </w:pPr>
            <w:r>
              <w:rPr>
                <w:rFonts w:ascii="Times New Roman" w:eastAsia="Times New Roman" w:hAnsi="Times New Roman"/>
                <w:b/>
              </w:rPr>
              <w:t xml:space="preserve">S.N0 </w:t>
            </w:r>
          </w:p>
        </w:tc>
        <w:tc>
          <w:tcPr>
            <w:tcW w:w="3005" w:type="dxa"/>
            <w:tcBorders>
              <w:top w:val="single" w:sz="4" w:space="0" w:color="000000"/>
              <w:left w:val="single" w:sz="4" w:space="0" w:color="000000"/>
              <w:bottom w:val="single" w:sz="4" w:space="0" w:color="000000"/>
              <w:right w:val="single" w:sz="4" w:space="0" w:color="000000"/>
            </w:tcBorders>
          </w:tcPr>
          <w:p w14:paraId="2F520C29" w14:textId="77777777" w:rsidR="00DD3647" w:rsidRDefault="0082016E">
            <w:pPr>
              <w:spacing w:line="259" w:lineRule="auto"/>
              <w:ind w:left="0" w:right="60" w:firstLine="0"/>
              <w:jc w:val="center"/>
            </w:pPr>
            <w:r>
              <w:rPr>
                <w:rFonts w:ascii="Times New Roman" w:eastAsia="Times New Roman" w:hAnsi="Times New Roman"/>
                <w:b/>
              </w:rPr>
              <w:t xml:space="preserve">Parameter </w:t>
            </w:r>
          </w:p>
        </w:tc>
        <w:tc>
          <w:tcPr>
            <w:tcW w:w="3008" w:type="dxa"/>
            <w:tcBorders>
              <w:top w:val="single" w:sz="4" w:space="0" w:color="000000"/>
              <w:left w:val="single" w:sz="4" w:space="0" w:color="000000"/>
              <w:bottom w:val="single" w:sz="4" w:space="0" w:color="000000"/>
              <w:right w:val="single" w:sz="4" w:space="0" w:color="000000"/>
            </w:tcBorders>
          </w:tcPr>
          <w:p w14:paraId="79A94680" w14:textId="77777777" w:rsidR="00DD3647" w:rsidRDefault="0082016E">
            <w:pPr>
              <w:spacing w:line="259" w:lineRule="auto"/>
              <w:ind w:left="0" w:right="60" w:firstLine="0"/>
              <w:jc w:val="center"/>
            </w:pPr>
            <w:r>
              <w:rPr>
                <w:rFonts w:ascii="Times New Roman" w:eastAsia="Times New Roman" w:hAnsi="Times New Roman"/>
                <w:b/>
              </w:rPr>
              <w:t xml:space="preserve">Description </w:t>
            </w:r>
          </w:p>
        </w:tc>
      </w:tr>
      <w:tr w:rsidR="00DD3647" w14:paraId="57FDBE13" w14:textId="77777777">
        <w:trPr>
          <w:trHeight w:val="2494"/>
        </w:trPr>
        <w:tc>
          <w:tcPr>
            <w:tcW w:w="3005" w:type="dxa"/>
            <w:tcBorders>
              <w:top w:val="single" w:sz="4" w:space="0" w:color="000000"/>
              <w:left w:val="single" w:sz="4" w:space="0" w:color="000000"/>
              <w:bottom w:val="single" w:sz="4" w:space="0" w:color="000000"/>
              <w:right w:val="single" w:sz="4" w:space="0" w:color="000000"/>
            </w:tcBorders>
          </w:tcPr>
          <w:p w14:paraId="73C9E800" w14:textId="77777777" w:rsidR="00DD3647" w:rsidRDefault="0082016E">
            <w:pPr>
              <w:spacing w:line="259" w:lineRule="auto"/>
              <w:ind w:left="0" w:right="57" w:firstLine="0"/>
              <w:jc w:val="center"/>
            </w:pPr>
            <w:r>
              <w:rPr>
                <w:rFonts w:ascii="Times New Roman" w:eastAsia="Times New Roman" w:hAnsi="Times New Roman"/>
              </w:rPr>
              <w:t xml:space="preserve">1 </w:t>
            </w:r>
          </w:p>
        </w:tc>
        <w:tc>
          <w:tcPr>
            <w:tcW w:w="3005" w:type="dxa"/>
            <w:tcBorders>
              <w:top w:val="single" w:sz="4" w:space="0" w:color="000000"/>
              <w:left w:val="single" w:sz="4" w:space="0" w:color="000000"/>
              <w:bottom w:val="single" w:sz="4" w:space="0" w:color="000000"/>
              <w:right w:val="single" w:sz="4" w:space="0" w:color="000000"/>
            </w:tcBorders>
          </w:tcPr>
          <w:p w14:paraId="23D64A9A" w14:textId="77777777" w:rsidR="00DD3647" w:rsidRDefault="0082016E">
            <w:pPr>
              <w:spacing w:line="259" w:lineRule="auto"/>
              <w:ind w:left="0" w:firstLine="0"/>
              <w:jc w:val="center"/>
            </w:pPr>
            <w:r>
              <w:rPr>
                <w:rFonts w:ascii="Times New Roman" w:eastAsia="Times New Roman" w:hAnsi="Times New Roman"/>
              </w:rPr>
              <w:t xml:space="preserve">Problem Statement (Problem to be solved) </w:t>
            </w:r>
          </w:p>
        </w:tc>
        <w:tc>
          <w:tcPr>
            <w:tcW w:w="3008" w:type="dxa"/>
            <w:tcBorders>
              <w:top w:val="single" w:sz="4" w:space="0" w:color="000000"/>
              <w:left w:val="single" w:sz="4" w:space="0" w:color="000000"/>
              <w:bottom w:val="single" w:sz="4" w:space="0" w:color="000000"/>
              <w:right w:val="single" w:sz="4" w:space="0" w:color="000000"/>
            </w:tcBorders>
          </w:tcPr>
          <w:p w14:paraId="6EF8C07F" w14:textId="77777777" w:rsidR="00DD3647" w:rsidRDefault="0082016E">
            <w:pPr>
              <w:spacing w:line="259" w:lineRule="auto"/>
              <w:ind w:left="0" w:firstLine="0"/>
            </w:pPr>
            <w:r>
              <w:rPr>
                <w:rFonts w:ascii="Times New Roman" w:eastAsia="Times New Roman" w:hAnsi="Times New Roman"/>
              </w:rPr>
              <w:t xml:space="preserve">Employees face delays and confusion when requesting laptops due to a manual and static request process. There is no dynamic validation or guided form behavior, leading to incomplete data submission and approval bottlenecks. </w:t>
            </w:r>
          </w:p>
        </w:tc>
      </w:tr>
      <w:tr w:rsidR="00DD3647" w14:paraId="646C9D3F" w14:textId="77777777">
        <w:trPr>
          <w:trHeight w:val="3322"/>
        </w:trPr>
        <w:tc>
          <w:tcPr>
            <w:tcW w:w="3005" w:type="dxa"/>
            <w:tcBorders>
              <w:top w:val="single" w:sz="4" w:space="0" w:color="000000"/>
              <w:left w:val="single" w:sz="4" w:space="0" w:color="000000"/>
              <w:bottom w:val="single" w:sz="4" w:space="0" w:color="000000"/>
              <w:right w:val="single" w:sz="4" w:space="0" w:color="000000"/>
            </w:tcBorders>
          </w:tcPr>
          <w:p w14:paraId="3C71B4FF" w14:textId="77777777" w:rsidR="00DD3647" w:rsidRDefault="0082016E">
            <w:pPr>
              <w:spacing w:line="259" w:lineRule="auto"/>
              <w:ind w:left="0" w:right="57" w:firstLine="0"/>
              <w:jc w:val="center"/>
            </w:pPr>
            <w:r>
              <w:rPr>
                <w:rFonts w:ascii="Times New Roman" w:eastAsia="Times New Roman" w:hAnsi="Times New Roman"/>
              </w:rPr>
              <w:t xml:space="preserve">2 </w:t>
            </w:r>
          </w:p>
        </w:tc>
        <w:tc>
          <w:tcPr>
            <w:tcW w:w="3005" w:type="dxa"/>
            <w:tcBorders>
              <w:top w:val="single" w:sz="4" w:space="0" w:color="000000"/>
              <w:left w:val="single" w:sz="4" w:space="0" w:color="000000"/>
              <w:bottom w:val="single" w:sz="4" w:space="0" w:color="000000"/>
              <w:right w:val="single" w:sz="4" w:space="0" w:color="000000"/>
            </w:tcBorders>
          </w:tcPr>
          <w:p w14:paraId="71396929" w14:textId="77777777" w:rsidR="00DD3647" w:rsidRDefault="0082016E">
            <w:pPr>
              <w:spacing w:line="259" w:lineRule="auto"/>
              <w:ind w:left="0" w:right="57" w:firstLine="0"/>
              <w:jc w:val="center"/>
            </w:pPr>
            <w:r>
              <w:rPr>
                <w:rFonts w:ascii="Times New Roman" w:eastAsia="Times New Roman" w:hAnsi="Times New Roman"/>
              </w:rPr>
              <w:t xml:space="preserve">Idea / Solution Description </w:t>
            </w:r>
          </w:p>
        </w:tc>
        <w:tc>
          <w:tcPr>
            <w:tcW w:w="3008" w:type="dxa"/>
            <w:tcBorders>
              <w:top w:val="single" w:sz="4" w:space="0" w:color="000000"/>
              <w:left w:val="single" w:sz="4" w:space="0" w:color="000000"/>
              <w:bottom w:val="single" w:sz="4" w:space="0" w:color="000000"/>
              <w:right w:val="single" w:sz="4" w:space="0" w:color="000000"/>
            </w:tcBorders>
          </w:tcPr>
          <w:p w14:paraId="42843185" w14:textId="77777777" w:rsidR="00DD3647" w:rsidRDefault="0082016E">
            <w:pPr>
              <w:spacing w:line="259" w:lineRule="auto"/>
              <w:ind w:left="0" w:firstLine="0"/>
            </w:pPr>
            <w:r>
              <w:rPr>
                <w:rFonts w:ascii="Times New Roman" w:eastAsia="Times New Roman" w:hAnsi="Times New Roman"/>
              </w:rPr>
              <w:t xml:space="preserve">Create a Service Catalog Item in </w:t>
            </w:r>
            <w:proofErr w:type="spellStart"/>
            <w:r>
              <w:rPr>
                <w:rFonts w:ascii="Times New Roman" w:eastAsia="Times New Roman" w:hAnsi="Times New Roman"/>
              </w:rPr>
              <w:t>ServiceNow</w:t>
            </w:r>
            <w:proofErr w:type="spellEnd"/>
            <w:r>
              <w:rPr>
                <w:rFonts w:ascii="Times New Roman" w:eastAsia="Times New Roman" w:hAnsi="Times New Roman"/>
              </w:rPr>
              <w:t xml:space="preserve"> for laptop requests. Use UI Policies to dynamically display or hide fields and UI Actions to enable features like resetting the form. Add workflow automation to route requests for approval and fulfillment, ensuring clear tracking and faster processing. </w:t>
            </w:r>
          </w:p>
        </w:tc>
      </w:tr>
      <w:tr w:rsidR="00DD3647" w14:paraId="7E2729D4" w14:textId="77777777">
        <w:trPr>
          <w:trHeight w:val="3046"/>
        </w:trPr>
        <w:tc>
          <w:tcPr>
            <w:tcW w:w="3005" w:type="dxa"/>
            <w:tcBorders>
              <w:top w:val="single" w:sz="4" w:space="0" w:color="000000"/>
              <w:left w:val="single" w:sz="4" w:space="0" w:color="000000"/>
              <w:bottom w:val="single" w:sz="4" w:space="0" w:color="000000"/>
              <w:right w:val="single" w:sz="4" w:space="0" w:color="000000"/>
            </w:tcBorders>
          </w:tcPr>
          <w:p w14:paraId="35D9633D" w14:textId="77777777" w:rsidR="00DD3647" w:rsidRDefault="0082016E">
            <w:pPr>
              <w:spacing w:line="259" w:lineRule="auto"/>
              <w:ind w:left="0" w:right="57" w:firstLine="0"/>
              <w:jc w:val="center"/>
            </w:pPr>
            <w:r>
              <w:rPr>
                <w:rFonts w:ascii="Times New Roman" w:eastAsia="Times New Roman" w:hAnsi="Times New Roman"/>
              </w:rPr>
              <w:t xml:space="preserve">3 </w:t>
            </w:r>
          </w:p>
        </w:tc>
        <w:tc>
          <w:tcPr>
            <w:tcW w:w="3005" w:type="dxa"/>
            <w:tcBorders>
              <w:top w:val="single" w:sz="4" w:space="0" w:color="000000"/>
              <w:left w:val="single" w:sz="4" w:space="0" w:color="000000"/>
              <w:bottom w:val="single" w:sz="4" w:space="0" w:color="000000"/>
              <w:right w:val="single" w:sz="4" w:space="0" w:color="000000"/>
            </w:tcBorders>
          </w:tcPr>
          <w:p w14:paraId="6FC0DD78" w14:textId="77777777" w:rsidR="00DD3647" w:rsidRDefault="0082016E">
            <w:pPr>
              <w:spacing w:line="259" w:lineRule="auto"/>
              <w:ind w:left="0" w:right="62" w:firstLine="0"/>
              <w:jc w:val="center"/>
            </w:pPr>
            <w:r>
              <w:rPr>
                <w:rFonts w:ascii="Times New Roman" w:eastAsia="Times New Roman" w:hAnsi="Times New Roman"/>
              </w:rPr>
              <w:t xml:space="preserve">Novelty / Uniqueness </w:t>
            </w:r>
          </w:p>
        </w:tc>
        <w:tc>
          <w:tcPr>
            <w:tcW w:w="3008" w:type="dxa"/>
            <w:tcBorders>
              <w:top w:val="single" w:sz="4" w:space="0" w:color="000000"/>
              <w:left w:val="single" w:sz="4" w:space="0" w:color="000000"/>
              <w:bottom w:val="single" w:sz="4" w:space="0" w:color="000000"/>
              <w:right w:val="single" w:sz="4" w:space="0" w:color="000000"/>
            </w:tcBorders>
          </w:tcPr>
          <w:p w14:paraId="54FD3B47" w14:textId="77777777" w:rsidR="00DD3647" w:rsidRDefault="0082016E">
            <w:pPr>
              <w:spacing w:line="238" w:lineRule="auto"/>
              <w:ind w:left="0" w:right="4" w:firstLine="0"/>
            </w:pPr>
            <w:r>
              <w:rPr>
                <w:rFonts w:ascii="Times New Roman" w:eastAsia="Times New Roman" w:hAnsi="Times New Roman"/>
              </w:rPr>
              <w:t xml:space="preserve">The solution integrates native </w:t>
            </w:r>
            <w:proofErr w:type="spellStart"/>
            <w:r>
              <w:rPr>
                <w:rFonts w:ascii="Times New Roman" w:eastAsia="Times New Roman" w:hAnsi="Times New Roman"/>
              </w:rPr>
              <w:t>ServiceNow</w:t>
            </w:r>
            <w:proofErr w:type="spellEnd"/>
            <w:r>
              <w:rPr>
                <w:rFonts w:ascii="Times New Roman" w:eastAsia="Times New Roman" w:hAnsi="Times New Roman"/>
              </w:rPr>
              <w:t xml:space="preserve"> features </w:t>
            </w:r>
          </w:p>
          <w:p w14:paraId="11D80835" w14:textId="77777777" w:rsidR="00DD3647" w:rsidRDefault="0082016E">
            <w:pPr>
              <w:spacing w:line="259" w:lineRule="auto"/>
              <w:ind w:left="0" w:firstLine="0"/>
            </w:pPr>
            <w:r>
              <w:rPr>
                <w:rFonts w:ascii="Times New Roman" w:eastAsia="Times New Roman" w:hAnsi="Times New Roman"/>
              </w:rPr>
              <w:t xml:space="preserve">(UI Policies, Client Scripts, </w:t>
            </w:r>
          </w:p>
          <w:p w14:paraId="27BFA4EF" w14:textId="77777777" w:rsidR="00DD3647" w:rsidRDefault="0082016E">
            <w:pPr>
              <w:spacing w:line="259" w:lineRule="auto"/>
              <w:ind w:left="0" w:firstLine="0"/>
            </w:pPr>
            <w:r>
              <w:rPr>
                <w:rFonts w:ascii="Times New Roman" w:eastAsia="Times New Roman" w:hAnsi="Times New Roman"/>
              </w:rPr>
              <w:t xml:space="preserve">UI Actions, and Flow Designer) to create an intelligent, interactive catalog form — without external plugins or complex customization. It ensures a smart and error-free request system. </w:t>
            </w:r>
          </w:p>
        </w:tc>
      </w:tr>
      <w:tr w:rsidR="00DD3647" w14:paraId="502AFCE8" w14:textId="77777777">
        <w:trPr>
          <w:trHeight w:val="2218"/>
        </w:trPr>
        <w:tc>
          <w:tcPr>
            <w:tcW w:w="3005" w:type="dxa"/>
            <w:tcBorders>
              <w:top w:val="single" w:sz="4" w:space="0" w:color="000000"/>
              <w:left w:val="single" w:sz="4" w:space="0" w:color="000000"/>
              <w:bottom w:val="single" w:sz="4" w:space="0" w:color="000000"/>
              <w:right w:val="single" w:sz="4" w:space="0" w:color="000000"/>
            </w:tcBorders>
          </w:tcPr>
          <w:p w14:paraId="3F7CB562" w14:textId="77777777" w:rsidR="00DD3647" w:rsidRDefault="0082016E">
            <w:pPr>
              <w:spacing w:line="259" w:lineRule="auto"/>
              <w:ind w:left="0" w:right="25" w:firstLine="0"/>
              <w:jc w:val="center"/>
            </w:pPr>
            <w:r>
              <w:rPr>
                <w:rFonts w:ascii="Times New Roman" w:eastAsia="Times New Roman" w:hAnsi="Times New Roman"/>
              </w:rPr>
              <w:t xml:space="preserve">4 </w:t>
            </w:r>
          </w:p>
        </w:tc>
        <w:tc>
          <w:tcPr>
            <w:tcW w:w="3005" w:type="dxa"/>
            <w:tcBorders>
              <w:top w:val="single" w:sz="4" w:space="0" w:color="000000"/>
              <w:left w:val="single" w:sz="4" w:space="0" w:color="000000"/>
              <w:bottom w:val="single" w:sz="4" w:space="0" w:color="000000"/>
              <w:right w:val="single" w:sz="4" w:space="0" w:color="000000"/>
            </w:tcBorders>
          </w:tcPr>
          <w:p w14:paraId="2E4744BF" w14:textId="77777777" w:rsidR="00DD3647" w:rsidRDefault="0082016E">
            <w:pPr>
              <w:spacing w:line="259" w:lineRule="auto"/>
              <w:ind w:left="0" w:firstLine="0"/>
              <w:jc w:val="center"/>
            </w:pPr>
            <w:r>
              <w:rPr>
                <w:rFonts w:ascii="Times New Roman" w:eastAsia="Times New Roman" w:hAnsi="Times New Roman"/>
              </w:rPr>
              <w:t xml:space="preserve">Social Impact / Customer Satisfaction </w:t>
            </w:r>
          </w:p>
        </w:tc>
        <w:tc>
          <w:tcPr>
            <w:tcW w:w="3008" w:type="dxa"/>
            <w:tcBorders>
              <w:top w:val="single" w:sz="4" w:space="0" w:color="000000"/>
              <w:left w:val="single" w:sz="4" w:space="0" w:color="000000"/>
              <w:bottom w:val="single" w:sz="4" w:space="0" w:color="000000"/>
              <w:right w:val="single" w:sz="4" w:space="0" w:color="000000"/>
            </w:tcBorders>
          </w:tcPr>
          <w:p w14:paraId="7F252C8C" w14:textId="77777777" w:rsidR="00DD3647" w:rsidRDefault="0082016E">
            <w:pPr>
              <w:spacing w:line="259" w:lineRule="auto"/>
              <w:ind w:left="0" w:right="12" w:firstLine="0"/>
            </w:pPr>
            <w:r>
              <w:rPr>
                <w:rFonts w:ascii="Times New Roman" w:eastAsia="Times New Roman" w:hAnsi="Times New Roman"/>
              </w:rPr>
              <w:t xml:space="preserve">Simplifies laptop request and approval processes, improving transparency, employee satisfaction, and IT service efficiency. Helps organizations maintain clear records and reduces administrative delays. </w:t>
            </w:r>
          </w:p>
        </w:tc>
      </w:tr>
      <w:tr w:rsidR="00DD3647" w14:paraId="4F1D61BF" w14:textId="77777777">
        <w:trPr>
          <w:trHeight w:val="2218"/>
        </w:trPr>
        <w:tc>
          <w:tcPr>
            <w:tcW w:w="3005" w:type="dxa"/>
            <w:tcBorders>
              <w:top w:val="single" w:sz="4" w:space="0" w:color="000000"/>
              <w:left w:val="single" w:sz="4" w:space="0" w:color="000000"/>
              <w:bottom w:val="single" w:sz="4" w:space="0" w:color="000000"/>
              <w:right w:val="single" w:sz="4" w:space="0" w:color="000000"/>
            </w:tcBorders>
          </w:tcPr>
          <w:p w14:paraId="1C352879" w14:textId="77777777" w:rsidR="00DD3647" w:rsidRDefault="0082016E">
            <w:pPr>
              <w:spacing w:line="259" w:lineRule="auto"/>
              <w:ind w:left="0" w:right="25" w:firstLine="0"/>
              <w:jc w:val="center"/>
            </w:pPr>
            <w:r>
              <w:rPr>
                <w:rFonts w:ascii="Times New Roman" w:eastAsia="Times New Roman" w:hAnsi="Times New Roman"/>
              </w:rPr>
              <w:t xml:space="preserve">5 </w:t>
            </w:r>
          </w:p>
        </w:tc>
        <w:tc>
          <w:tcPr>
            <w:tcW w:w="3005" w:type="dxa"/>
            <w:tcBorders>
              <w:top w:val="single" w:sz="4" w:space="0" w:color="000000"/>
              <w:left w:val="single" w:sz="4" w:space="0" w:color="000000"/>
              <w:bottom w:val="single" w:sz="4" w:space="0" w:color="000000"/>
              <w:right w:val="single" w:sz="4" w:space="0" w:color="000000"/>
            </w:tcBorders>
          </w:tcPr>
          <w:p w14:paraId="3E5E7BC7" w14:textId="77777777" w:rsidR="00DD3647" w:rsidRDefault="0082016E">
            <w:pPr>
              <w:spacing w:line="259" w:lineRule="auto"/>
              <w:ind w:left="0" w:firstLine="0"/>
              <w:jc w:val="center"/>
            </w:pPr>
            <w:r>
              <w:rPr>
                <w:rFonts w:ascii="Times New Roman" w:eastAsia="Times New Roman" w:hAnsi="Times New Roman"/>
              </w:rPr>
              <w:t xml:space="preserve">Business Model (Revenue Model) </w:t>
            </w:r>
          </w:p>
        </w:tc>
        <w:tc>
          <w:tcPr>
            <w:tcW w:w="3008" w:type="dxa"/>
            <w:tcBorders>
              <w:top w:val="single" w:sz="4" w:space="0" w:color="000000"/>
              <w:left w:val="single" w:sz="4" w:space="0" w:color="000000"/>
              <w:bottom w:val="single" w:sz="4" w:space="0" w:color="000000"/>
              <w:right w:val="single" w:sz="4" w:space="0" w:color="000000"/>
            </w:tcBorders>
          </w:tcPr>
          <w:p w14:paraId="49BF689E" w14:textId="77777777" w:rsidR="00DD3647" w:rsidRDefault="0082016E">
            <w:pPr>
              <w:spacing w:line="259" w:lineRule="auto"/>
              <w:ind w:left="0" w:firstLine="0"/>
            </w:pPr>
            <w:r>
              <w:rPr>
                <w:rFonts w:ascii="Times New Roman" w:eastAsia="Times New Roman" w:hAnsi="Times New Roman"/>
              </w:rPr>
              <w:t xml:space="preserve">Not directly revenue-based, but improves IT operational efficiency, reduces repetitive support tasks, and saves employee time — resulting in higher productivity and cost-effectiveness for enterprises. </w:t>
            </w:r>
          </w:p>
        </w:tc>
      </w:tr>
      <w:tr w:rsidR="00DD3647" w14:paraId="54CFAA5E" w14:textId="77777777">
        <w:trPr>
          <w:trHeight w:val="2218"/>
        </w:trPr>
        <w:tc>
          <w:tcPr>
            <w:tcW w:w="3005" w:type="dxa"/>
            <w:tcBorders>
              <w:top w:val="single" w:sz="4" w:space="0" w:color="000000"/>
              <w:left w:val="single" w:sz="4" w:space="0" w:color="000000"/>
              <w:bottom w:val="single" w:sz="4" w:space="0" w:color="000000"/>
              <w:right w:val="single" w:sz="4" w:space="0" w:color="000000"/>
            </w:tcBorders>
          </w:tcPr>
          <w:p w14:paraId="353BA8E4" w14:textId="77777777" w:rsidR="00DD3647" w:rsidRDefault="0082016E">
            <w:pPr>
              <w:spacing w:line="259" w:lineRule="auto"/>
              <w:ind w:left="0" w:right="25" w:firstLine="0"/>
              <w:jc w:val="center"/>
            </w:pPr>
            <w:r>
              <w:rPr>
                <w:rFonts w:ascii="Times New Roman" w:eastAsia="Times New Roman" w:hAnsi="Times New Roman"/>
              </w:rPr>
              <w:t xml:space="preserve">6 </w:t>
            </w:r>
          </w:p>
        </w:tc>
        <w:tc>
          <w:tcPr>
            <w:tcW w:w="3005" w:type="dxa"/>
            <w:tcBorders>
              <w:top w:val="single" w:sz="4" w:space="0" w:color="000000"/>
              <w:left w:val="single" w:sz="4" w:space="0" w:color="000000"/>
              <w:bottom w:val="single" w:sz="4" w:space="0" w:color="000000"/>
              <w:right w:val="single" w:sz="4" w:space="0" w:color="000000"/>
            </w:tcBorders>
          </w:tcPr>
          <w:p w14:paraId="4CCAF7C3" w14:textId="77777777" w:rsidR="00DD3647" w:rsidRDefault="0082016E">
            <w:pPr>
              <w:spacing w:line="259" w:lineRule="auto"/>
              <w:ind w:left="0" w:right="28" w:firstLine="0"/>
              <w:jc w:val="center"/>
            </w:pPr>
            <w:r>
              <w:rPr>
                <w:rFonts w:ascii="Times New Roman" w:eastAsia="Times New Roman" w:hAnsi="Times New Roman"/>
              </w:rPr>
              <w:t xml:space="preserve">Scalability of the Solution </w:t>
            </w:r>
          </w:p>
        </w:tc>
        <w:tc>
          <w:tcPr>
            <w:tcW w:w="3008" w:type="dxa"/>
            <w:tcBorders>
              <w:top w:val="single" w:sz="4" w:space="0" w:color="000000"/>
              <w:left w:val="single" w:sz="4" w:space="0" w:color="000000"/>
              <w:bottom w:val="single" w:sz="4" w:space="0" w:color="000000"/>
              <w:right w:val="single" w:sz="4" w:space="0" w:color="000000"/>
            </w:tcBorders>
          </w:tcPr>
          <w:p w14:paraId="218FD1E1" w14:textId="77777777" w:rsidR="00DD3647" w:rsidRDefault="0082016E">
            <w:pPr>
              <w:spacing w:line="238" w:lineRule="auto"/>
              <w:ind w:left="0" w:firstLine="0"/>
            </w:pPr>
            <w:r>
              <w:rPr>
                <w:rFonts w:ascii="Times New Roman" w:eastAsia="Times New Roman" w:hAnsi="Times New Roman"/>
              </w:rPr>
              <w:t xml:space="preserve">The architecture can be scaled to include other hardware or asset requests (like desktops, accessories, or software). It can also support automated approval </w:t>
            </w:r>
          </w:p>
          <w:p w14:paraId="257356A4" w14:textId="77777777" w:rsidR="00DD3647" w:rsidRDefault="0082016E">
            <w:pPr>
              <w:spacing w:line="259" w:lineRule="auto"/>
              <w:ind w:left="0" w:firstLine="0"/>
            </w:pPr>
            <w:r>
              <w:rPr>
                <w:rFonts w:ascii="Times New Roman" w:eastAsia="Times New Roman" w:hAnsi="Times New Roman"/>
              </w:rPr>
              <w:t xml:space="preserve">hierarchies for large organizations. </w:t>
            </w:r>
          </w:p>
        </w:tc>
      </w:tr>
    </w:tbl>
    <w:p w14:paraId="3DC7BB5B" w14:textId="77777777" w:rsidR="00DD3647" w:rsidRDefault="0082016E">
      <w:pPr>
        <w:spacing w:after="183" w:line="259" w:lineRule="auto"/>
        <w:ind w:left="0" w:firstLine="0"/>
      </w:pPr>
      <w:r>
        <w:rPr>
          <w:rFonts w:cs="Aptos"/>
          <w:b/>
        </w:rPr>
        <w:t xml:space="preserve"> </w:t>
      </w:r>
    </w:p>
    <w:p w14:paraId="326B586B" w14:textId="77777777" w:rsidR="00DD3647" w:rsidRDefault="0082016E">
      <w:pPr>
        <w:spacing w:after="184" w:line="259" w:lineRule="auto"/>
        <w:ind w:left="-5"/>
      </w:pPr>
      <w:r>
        <w:rPr>
          <w:rFonts w:cs="Aptos"/>
          <w:b/>
        </w:rPr>
        <w:t xml:space="preserve">Conclusion </w:t>
      </w:r>
    </w:p>
    <w:p w14:paraId="5B2BC9DA" w14:textId="77777777" w:rsidR="00DD3647" w:rsidRDefault="0082016E">
      <w:pPr>
        <w:ind w:left="-5"/>
      </w:pPr>
      <w:r>
        <w:t>The project “Laptop Request Catalog Item” addresses a common challenge in IT service management — slow, manual hardware request processes. By automating the workflow through a Service Catalog item with dynamic form behavior, it enhances accuracy, reduces processing time, and improves user satisfaction.</w:t>
      </w:r>
      <w:r>
        <w:rPr>
          <w:rFonts w:cs="Aptos"/>
        </w:rPr>
        <w:t xml:space="preserve"> </w:t>
      </w:r>
    </w:p>
    <w:p w14:paraId="39EB86E3" w14:textId="77777777" w:rsidR="00DD3647" w:rsidRDefault="0082016E">
      <w:pPr>
        <w:ind w:left="-5"/>
      </w:pPr>
      <w:r>
        <w:t xml:space="preserve">This innovative yet simple solution leverages native </w:t>
      </w:r>
      <w:proofErr w:type="spellStart"/>
      <w:r>
        <w:t>ServiceNow</w:t>
      </w:r>
      <w:proofErr w:type="spellEnd"/>
      <w:r>
        <w:t xml:space="preserve"> features like UI Policies, UI Actions, and Flow Designer, ensuring easy maintenance and high adaptability. It provides a strong foundation for automating similar request systems across enterprises, leading to smoother IT operations and better service delivery.</w:t>
      </w:r>
      <w:r>
        <w:rPr>
          <w:rFonts w:cs="Aptos"/>
        </w:rPr>
        <w:t xml:space="preserve"> </w:t>
      </w:r>
    </w:p>
    <w:p w14:paraId="1BA29260" w14:textId="77777777" w:rsidR="00DD3647" w:rsidRDefault="0082016E">
      <w:pPr>
        <w:spacing w:after="184" w:line="259" w:lineRule="auto"/>
        <w:ind w:left="-5"/>
      </w:pPr>
      <w:r>
        <w:rPr>
          <w:rFonts w:cs="Aptos"/>
          <w:b/>
        </w:rPr>
        <w:t xml:space="preserve">Solution Description </w:t>
      </w:r>
    </w:p>
    <w:p w14:paraId="46D63388" w14:textId="77777777" w:rsidR="00DD3647" w:rsidRDefault="0082016E">
      <w:pPr>
        <w:ind w:left="-5"/>
      </w:pPr>
      <w:r>
        <w:t>The Laptop Request Catalog Item enables employees to submit requests for laptops through an intuitive, guided interface. When users open the catalog form, dynamic UI Policies adjust visible fields based on their role or laptop type selection. UI Actions provide shortcuts like “Reset Form” or “Submit Request.”</w:t>
      </w:r>
      <w:r>
        <w:rPr>
          <w:rFonts w:cs="Aptos"/>
        </w:rPr>
        <w:t xml:space="preserve"> </w:t>
      </w:r>
    </w:p>
    <w:p w14:paraId="2283CD43" w14:textId="77777777" w:rsidR="00DD3647" w:rsidRDefault="0082016E">
      <w:pPr>
        <w:ind w:left="-5"/>
      </w:pPr>
      <w:r>
        <w:t xml:space="preserve">After submission, the Workflow/Flow Designer automatically routes the request to the appropriate manager or IT approver. Status tracking ensures transparency at each step. </w:t>
      </w:r>
    </w:p>
    <w:p w14:paraId="3566498C" w14:textId="77777777" w:rsidR="00DD3647" w:rsidRDefault="0082016E">
      <w:pPr>
        <w:ind w:left="-5"/>
      </w:pPr>
      <w:r>
        <w:t>This plugin-free approach maintains clean data flow, faster approvals, and better accountability in IT resource management.</w:t>
      </w:r>
      <w:r>
        <w:rPr>
          <w:rFonts w:cs="Aptos"/>
        </w:rPr>
        <w:t xml:space="preserve"> </w:t>
      </w:r>
    </w:p>
    <w:p w14:paraId="30206144" w14:textId="77777777" w:rsidR="00DD3647" w:rsidRDefault="0082016E">
      <w:pPr>
        <w:spacing w:after="116" w:line="259" w:lineRule="auto"/>
        <w:ind w:left="0" w:firstLine="0"/>
        <w:jc w:val="right"/>
      </w:pPr>
      <w:r>
        <w:rPr>
          <w:noProof/>
        </w:rPr>
        <w:drawing>
          <wp:inline distT="0" distB="0" distL="0" distR="0" wp14:anchorId="2C877894" wp14:editId="6429872D">
            <wp:extent cx="5731510" cy="3818891"/>
            <wp:effectExtent l="0" t="0" r="0" b="0"/>
            <wp:docPr id="468" name="Picture 468" descr="A diagram of a solution&#10;&#10;AI-generated content may be incorrect."/>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4"/>
                    <a:stretch>
                      <a:fillRect/>
                    </a:stretch>
                  </pic:blipFill>
                  <pic:spPr>
                    <a:xfrm>
                      <a:off x="0" y="0"/>
                      <a:ext cx="5731510" cy="3818891"/>
                    </a:xfrm>
                    <a:prstGeom prst="rect">
                      <a:avLst/>
                    </a:prstGeom>
                  </pic:spPr>
                </pic:pic>
              </a:graphicData>
            </a:graphic>
          </wp:inline>
        </w:drawing>
      </w:r>
      <w:r>
        <w:rPr>
          <w:rFonts w:cs="Aptos"/>
        </w:rPr>
        <w:t xml:space="preserve"> </w:t>
      </w:r>
    </w:p>
    <w:p w14:paraId="65404CA3" w14:textId="77777777" w:rsidR="00DD3647" w:rsidRDefault="0082016E">
      <w:pPr>
        <w:spacing w:after="183" w:line="259" w:lineRule="auto"/>
        <w:ind w:left="0" w:firstLine="0"/>
      </w:pPr>
      <w:r>
        <w:rPr>
          <w:rFonts w:cs="Aptos"/>
        </w:rPr>
        <w:t xml:space="preserve"> </w:t>
      </w:r>
    </w:p>
    <w:p w14:paraId="6EC8E85F" w14:textId="77777777" w:rsidR="00DD3647" w:rsidRDefault="0082016E">
      <w:pPr>
        <w:ind w:left="-5"/>
      </w:pPr>
      <w:r>
        <w:rPr>
          <w:rFonts w:cs="Aptos"/>
          <w:b/>
        </w:rPr>
        <w:t>Reference</w:t>
      </w:r>
      <w:r>
        <w:t xml:space="preserve">: Infographic created using </w:t>
      </w:r>
      <w:proofErr w:type="spellStart"/>
      <w:r>
        <w:t>ServiceNow</w:t>
      </w:r>
      <w:proofErr w:type="spellEnd"/>
      <w:r>
        <w:t xml:space="preserve"> Developer Portal and </w:t>
      </w:r>
      <w:proofErr w:type="spellStart"/>
      <w:r>
        <w:t>IdeaHackers</w:t>
      </w:r>
      <w:proofErr w:type="spellEnd"/>
      <w:r>
        <w:t xml:space="preserve"> templates.</w:t>
      </w:r>
      <w:r>
        <w:rPr>
          <w:rFonts w:cs="Aptos"/>
        </w:rPr>
        <w:t xml:space="preserve"> </w:t>
      </w:r>
    </w:p>
    <w:sectPr w:rsidR="00DD3647">
      <w:pgSz w:w="11906" w:h="16838"/>
      <w:pgMar w:top="1440" w:right="1387" w:bottom="16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647"/>
    <w:rsid w:val="001170D6"/>
    <w:rsid w:val="001E0A1F"/>
    <w:rsid w:val="0082016E"/>
    <w:rsid w:val="00914C29"/>
    <w:rsid w:val="00D87341"/>
    <w:rsid w:val="00DD3647"/>
    <w:rsid w:val="00F66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6E2EF3"/>
  <w15:docId w15:val="{411A5843-45D8-D049-9916-77230808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dc:creator>
  <cp:keywords/>
  <cp:lastModifiedBy>bavatharani42@gmail.com</cp:lastModifiedBy>
  <cp:revision>2</cp:revision>
  <dcterms:created xsi:type="dcterms:W3CDTF">2025-11-02T19:12:00Z</dcterms:created>
  <dcterms:modified xsi:type="dcterms:W3CDTF">2025-11-02T19:12:00Z</dcterms:modified>
</cp:coreProperties>
</file>