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228B" w:rsidRDefault="00D1228B" w:rsidP="00D1228B">
      <w:r>
        <w:t>documentclass{knittingpattern}</w:t>
      </w:r>
    </w:p>
    <w:p w:rsidR="00D1228B" w:rsidRDefault="00D1228B" w:rsidP="00D1228B">
      <w:r>
        <w:t>\usepackage[utf8]{inputenc}</w:t>
      </w:r>
    </w:p>
    <w:p w:rsidR="00D1228B" w:rsidRDefault="00D1228B" w:rsidP="00D1228B">
      <w:r>
        <w:t>\usepackage{graphicx}</w:t>
      </w:r>
    </w:p>
    <w:p w:rsidR="00D1228B" w:rsidRDefault="00D1228B" w:rsidP="00D1228B">
      <w:r>
        <w:t>\usepackage{xskak}</w:t>
      </w:r>
    </w:p>
    <w:p w:rsidR="00D1228B" w:rsidRDefault="00D1228B" w:rsidP="00D1228B">
      <w:r>
        <w:t>\usepackage{float}</w:t>
      </w:r>
    </w:p>
    <w:p w:rsidR="00D1228B" w:rsidRDefault="00D1228B" w:rsidP="00D1228B">
      <w:r>
        <w:t>\usepackage{chemfig}</w:t>
      </w:r>
    </w:p>
    <w:p w:rsidR="00D1228B" w:rsidRDefault="00D1228B" w:rsidP="00D1228B">
      <w:r>
        <w:t>\usepackage{modiagram}</w:t>
      </w:r>
    </w:p>
    <w:p w:rsidR="00D1228B" w:rsidRDefault="00D1228B" w:rsidP="00D1228B">
      <w:r>
        <w:t>\usepackage{circuitikz}</w:t>
      </w:r>
    </w:p>
    <w:p w:rsidR="00D1228B" w:rsidRDefault="00D1228B" w:rsidP="00D1228B">
      <w:r>
        <w:t>\usepackage{tikz}</w:t>
      </w:r>
    </w:p>
    <w:p w:rsidR="00D1228B" w:rsidRDefault="00D1228B" w:rsidP="00D1228B">
      <w:r>
        <w:t>\usepackage{amsmath}</w:t>
      </w:r>
    </w:p>
    <w:p w:rsidR="00D1228B" w:rsidRDefault="00D1228B" w:rsidP="00D1228B">
      <w:r>
        <w:t>\definecolor{colour0}{HTML}{000000}</w:t>
      </w:r>
    </w:p>
    <w:p w:rsidR="00D1228B" w:rsidRDefault="00D1228B" w:rsidP="00D1228B">
      <w:r>
        <w:t>%</w:t>
      </w:r>
    </w:p>
    <w:p w:rsidR="00D1228B" w:rsidRDefault="00D1228B" w:rsidP="00D1228B">
      <w:r>
        <w:t>\definecolor{colour1}{HTML}{FBC02D}</w:t>
      </w:r>
    </w:p>
    <w:p w:rsidR="00D1228B" w:rsidRDefault="00D1228B" w:rsidP="00D1228B">
      <w:r>
        <w:t>%yellow</w:t>
      </w:r>
    </w:p>
    <w:p w:rsidR="00D1228B" w:rsidRDefault="00D1228B" w:rsidP="00D1228B">
      <w:r>
        <w:t>\definecolor{colour2}{HTML}{C39BD3}</w:t>
      </w:r>
    </w:p>
    <w:p w:rsidR="00D1228B" w:rsidRDefault="00D1228B" w:rsidP="00D1228B">
      <w:r>
        <w:t>%voilet</w:t>
      </w:r>
    </w:p>
    <w:p w:rsidR="00D1228B" w:rsidRDefault="00D1228B" w:rsidP="00D1228B">
      <w:r>
        <w:t>\definecolor{colour3}{HTML}{82E0AA}</w:t>
      </w:r>
    </w:p>
    <w:p w:rsidR="00D1228B" w:rsidRDefault="00D1228B" w:rsidP="00D1228B">
      <w:r>
        <w:t>%green</w:t>
      </w:r>
    </w:p>
    <w:p w:rsidR="00D1228B" w:rsidRDefault="00D1228B" w:rsidP="00D1228B">
      <w:r>
        <w:t>\definecolor{colour4}{HTML}{D2B4DE}</w:t>
      </w:r>
    </w:p>
    <w:p w:rsidR="00D1228B" w:rsidRDefault="00D1228B" w:rsidP="00D1228B">
      <w:r>
        <w:t>%light voilet</w:t>
      </w:r>
    </w:p>
    <w:p w:rsidR="00D1228B" w:rsidRDefault="00D1228B" w:rsidP="00D1228B">
      <w:r>
        <w:t>\title{latex assignment}</w:t>
      </w:r>
    </w:p>
    <w:p w:rsidR="00D1228B" w:rsidRDefault="00D1228B" w:rsidP="00D1228B">
      <w:r>
        <w:t>\author{B191741}</w:t>
      </w:r>
    </w:p>
    <w:p w:rsidR="00D1228B" w:rsidRDefault="00D1228B" w:rsidP="00D1228B">
      <w:r>
        <w:t>\date{August 2022}</w:t>
      </w:r>
    </w:p>
    <w:p w:rsidR="00D1228B" w:rsidRDefault="00D1228B" w:rsidP="00D1228B">
      <w:r>
        <w:t>\begin{document}</w:t>
      </w:r>
    </w:p>
    <w:p w:rsidR="00D1228B" w:rsidRDefault="00D1228B" w:rsidP="00D1228B">
      <w:r>
        <w:t>\maketitle</w:t>
      </w:r>
    </w:p>
    <w:p w:rsidR="00D1228B" w:rsidRDefault="00D1228B" w:rsidP="00D1228B">
      <w:r>
        <w:t>\clearpage</w:t>
      </w:r>
    </w:p>
    <w:p w:rsidR="00D1228B" w:rsidRDefault="00D1228B" w:rsidP="00D1228B">
      <w:r>
        <w:t>\textbf{\section{Knitting Patterns}}</w:t>
      </w:r>
    </w:p>
    <w:p w:rsidR="00D1228B" w:rsidRDefault="00D1228B" w:rsidP="00D1228B">
      <w:r>
        <w:t>This class provides a very convenient way to introduce boxed diagrams. We are thus going to use our stock image a few more</w:t>
      </w:r>
    </w:p>
    <w:p w:rsidR="00D1228B" w:rsidRDefault="00D1228B" w:rsidP="00D1228B">
      <w:r>
        <w:t>times. Also, it has a few features to make knitting instructions more readable, however, we can adapt them to make prettier</w:t>
      </w:r>
    </w:p>
    <w:p w:rsidR="00D1228B" w:rsidRDefault="00D1228B" w:rsidP="00D1228B">
      <w:r>
        <w:t>documents for our purposes as well.</w:t>
      </w:r>
    </w:p>
    <w:p w:rsidR="00D1228B" w:rsidRDefault="00D1228B" w:rsidP="00D1228B">
      <w:r>
        <w:t>\begin{figure}[h]</w:t>
      </w:r>
    </w:p>
    <w:p w:rsidR="00D1228B" w:rsidRDefault="00D1228B" w:rsidP="00D1228B">
      <w:r>
        <w:t xml:space="preserve">    \centering</w:t>
      </w:r>
    </w:p>
    <w:p w:rsidR="00D1228B" w:rsidRDefault="00D1228B" w:rsidP="00D1228B">
      <w:r>
        <w:t xml:space="preserve">    \setlength{\fboxsep}{15pt}</w:t>
      </w:r>
    </w:p>
    <w:p w:rsidR="00D1228B" w:rsidRDefault="00D1228B" w:rsidP="00D1228B">
      <w:r>
        <w:t xml:space="preserve">    </w:t>
      </w:r>
    </w:p>
    <w:p w:rsidR="00D1228B" w:rsidRDefault="00D1228B" w:rsidP="00D1228B">
      <w:r>
        <w:t xml:space="preserve">    \setlength{\fboxrule}{2pt}</w:t>
      </w:r>
    </w:p>
    <w:p w:rsidR="00D1228B" w:rsidRDefault="00D1228B" w:rsidP="00D1228B">
      <w:r>
        <w:t>\fbox{\includegraphics[scale=0.3]{image.jpg}}</w:t>
      </w:r>
    </w:p>
    <w:p w:rsidR="00D1228B" w:rsidRDefault="00D1228B" w:rsidP="00D1228B">
      <w:r>
        <w:t>\end{figure}</w:t>
      </w:r>
    </w:p>
    <w:p w:rsidR="00D1228B" w:rsidRDefault="00D1228B" w:rsidP="00D1228B">
      <w:r>
        <w:t>\setlength{\fboxsep}{2pt}</w:t>
      </w:r>
    </w:p>
    <w:p w:rsidR="00D1228B" w:rsidRDefault="00D1228B" w:rsidP="00D1228B">
      <w:r>
        <w:t>\important{colour0}{colour1}</w:t>
      </w:r>
    </w:p>
    <w:p w:rsidR="00D1228B" w:rsidRDefault="00D1228B" w:rsidP="00D1228B">
      <w:r>
        <w:t>{We have a way of highlighting important text, or as was originally intended, important</w:t>
      </w:r>
    </w:p>
    <w:p w:rsidR="00D1228B" w:rsidRDefault="00D1228B" w:rsidP="00D1228B">
      <w:r>
        <w:t>instructions. Feel free to choose whatever background and border colour you like when</w:t>
      </w:r>
    </w:p>
    <w:p w:rsidR="00D1228B" w:rsidRDefault="00D1228B" w:rsidP="00D1228B">
      <w:r>
        <w:t>you replicate these features, but try to replicate the dimensions as well as you can.}</w:t>
      </w:r>
    </w:p>
    <w:p w:rsidR="00D1228B" w:rsidRDefault="00D1228B" w:rsidP="00D1228B">
      <w:r>
        <w:t>\begin{pattern}{colour2}{colour3}</w:t>
      </w:r>
    </w:p>
    <w:p w:rsidR="00D1228B" w:rsidRDefault="00D1228B" w:rsidP="00D1228B">
      <w:r>
        <w:t>\textbf{Course}&amp;\textbf{Credits}\\</w:t>
      </w:r>
    </w:p>
    <w:p w:rsidR="00D1228B" w:rsidRDefault="00D1228B" w:rsidP="00D1228B">
      <w:r>
        <w:t>Introduction to Computer Programming &amp; 6\\</w:t>
      </w:r>
    </w:p>
    <w:p w:rsidR="00D1228B" w:rsidRDefault="00D1228B" w:rsidP="00D1228B">
      <w:r>
        <w:t>Abstraction and Paradigms in Programming &amp; 6\\</w:t>
      </w:r>
    </w:p>
    <w:p w:rsidR="00D1228B" w:rsidRDefault="00D1228B" w:rsidP="00D1228B">
      <w:r>
        <w:t>Abstractions and Paradigms in Programming Lab&amp;3\\</w:t>
      </w:r>
    </w:p>
    <w:p w:rsidR="00D1228B" w:rsidRDefault="00D1228B" w:rsidP="00D1228B">
      <w:r>
        <w:t>Data Structure and Algorithms&amp; 6\\</w:t>
      </w:r>
    </w:p>
    <w:p w:rsidR="00D1228B" w:rsidRDefault="00D1228B" w:rsidP="00D1228B">
      <w:r>
        <w:t>Software Systems Lab &amp; 8\\</w:t>
      </w:r>
    </w:p>
    <w:p w:rsidR="00D1228B" w:rsidRDefault="00D1228B" w:rsidP="00D1228B">
      <w:r>
        <w:t>\end{pattern}</w:t>
      </w:r>
    </w:p>
    <w:p w:rsidR="00D1228B" w:rsidRDefault="00D1228B" w:rsidP="00D1228B">
      <w:r>
        <w:t>\important{colour0}{colour4}{\underline{Note}</w:t>
      </w:r>
    </w:p>
    <w:p w:rsidR="00D1228B" w:rsidRDefault="00D1228B" w:rsidP="00D1228B"/>
    <w:p w:rsidR="00D1228B" w:rsidRDefault="00D1228B" w:rsidP="00D1228B">
      <w:r>
        <w:t>This is a note. The above feature was introduced to typeset a sequence of knitting instructions.</w:t>
      </w:r>
    </w:p>
    <w:p w:rsidR="00D1228B" w:rsidRDefault="00D1228B" w:rsidP="00D1228B">
      <w:r>
        <w:t>The first column is for the instruction, the second for the number of stitches. But hey, it looks</w:t>
      </w:r>
    </w:p>
    <w:p w:rsidR="00D1228B" w:rsidRDefault="00D1228B" w:rsidP="00D1228B">
      <w:r>
        <w:t>cool!}</w:t>
      </w:r>
    </w:p>
    <w:p w:rsidR="00D1228B" w:rsidRDefault="00D1228B" w:rsidP="00D1228B">
      <w:r>
        <w:t>\begin{minipage}{0.1\textwidth}</w:t>
      </w:r>
    </w:p>
    <w:p w:rsidR="00D1228B" w:rsidRDefault="00D1228B" w:rsidP="00D1228B">
      <w:r>
        <w:t>\begin{figure}[H]</w:t>
      </w:r>
    </w:p>
    <w:p w:rsidR="00D1228B" w:rsidRDefault="00D1228B" w:rsidP="00D1228B">
      <w:r>
        <w:t xml:space="preserve">   \setlength{\fboxsep}{15pt}</w:t>
      </w:r>
    </w:p>
    <w:p w:rsidR="00D1228B" w:rsidRDefault="00D1228B" w:rsidP="00D1228B">
      <w:r>
        <w:t xml:space="preserve">   \setlength{\fboxrule}{1.5pt}</w:t>
      </w:r>
    </w:p>
    <w:p w:rsidR="00D1228B" w:rsidRDefault="00D1228B" w:rsidP="00D1228B">
      <w:r>
        <w:t xml:space="preserve">   \fbox{\includegraphics[width=7.5cm,height=6cm]{image.jpg}}</w:t>
      </w:r>
    </w:p>
    <w:p w:rsidR="00D1228B" w:rsidRDefault="00D1228B" w:rsidP="00D1228B">
      <w:r>
        <w:t>\end{figure}</w:t>
      </w:r>
    </w:p>
    <w:p w:rsidR="00D1228B" w:rsidRDefault="00D1228B" w:rsidP="00D1228B">
      <w:r>
        <w:t>\end{minipage}\hfill</w:t>
      </w:r>
    </w:p>
    <w:p w:rsidR="00D1228B" w:rsidRDefault="00D1228B" w:rsidP="00D1228B">
      <w:r>
        <w:t>\begin{minipage}{0.5\textwidth}</w:t>
      </w:r>
    </w:p>
    <w:p w:rsidR="00D1228B" w:rsidRDefault="00D1228B" w:rsidP="00D1228B">
      <w:r>
        <w:t>Look at the adjoining graph. Yes, you’ve seen it before. This</w:t>
      </w:r>
    </w:p>
    <w:p w:rsidR="00D1228B" w:rsidRDefault="00D1228B" w:rsidP="00D1228B">
      <w:r>
        <w:t>time, it is side by side with a paragraph! And there’s a beau-</w:t>
      </w:r>
    </w:p>
    <w:p w:rsidR="00D1228B" w:rsidRDefault="00D1228B" w:rsidP="00D1228B">
      <w:r>
        <w:t>tiful box around it! By default, this will be a quarter of the</w:t>
      </w:r>
    </w:p>
    <w:p w:rsidR="00D1228B" w:rsidRDefault="00D1228B" w:rsidP="00D1228B">
      <w:r>
        <w:t>width of the page. If you follow the hint that is the title of</w:t>
      </w:r>
    </w:p>
    <w:p w:rsidR="00D1228B" w:rsidRDefault="00D1228B" w:rsidP="00D1228B">
      <w:r>
        <w:t>this section, you won’t have to type in cumbersome code to</w:t>
      </w:r>
    </w:p>
    <w:p w:rsidR="00D1228B" w:rsidRDefault="00D1228B" w:rsidP="00D1228B">
      <w:r>
        <w:t>fit in images. Also, have you noticed that the pages are much</w:t>
      </w:r>
    </w:p>
    <w:p w:rsidR="00D1228B" w:rsidRDefault="00D1228B" w:rsidP="00D1228B">
      <w:r>
        <w:t>wider? A lot of it will be clear when you read up on the knit-</w:t>
      </w:r>
    </w:p>
    <w:p w:rsidR="00D1228B" w:rsidRDefault="00D1228B" w:rsidP="00D1228B">
      <w:r>
        <w:t>tingpatterns class. It is already available with the MacTeX</w:t>
      </w:r>
    </w:p>
    <w:p w:rsidR="00D1228B" w:rsidRDefault="00D1228B" w:rsidP="00D1228B">
      <w:r>
        <w:t>distributions, and of course, online on Overleaf. If your distri-</w:t>
      </w:r>
    </w:p>
    <w:p w:rsidR="00D1228B" w:rsidRDefault="00D1228B" w:rsidP="00D1228B">
      <w:r>
        <w:t>bution does not offer it, download it from here and copy the .cls</w:t>
      </w:r>
    </w:p>
    <w:p w:rsidR="00D1228B" w:rsidRDefault="00D1228B" w:rsidP="00D1228B">
      <w:r>
        <w:t>file to the folder/directory your code is in. See the point where</w:t>
      </w:r>
    </w:p>
    <w:p w:rsidR="00D1228B" w:rsidRDefault="00D1228B" w:rsidP="00D1228B">
      <w:r>
        <w:t>stuff becomes exponentially harder to do without LATEX? We</w:t>
      </w:r>
    </w:p>
    <w:p w:rsidR="00D1228B" w:rsidRDefault="00D1228B" w:rsidP="00D1228B">
      <w:r>
        <w:t>daresay the rest of this assignment crosses that point. Good</w:t>
      </w:r>
    </w:p>
    <w:p w:rsidR="00D1228B" w:rsidRDefault="00D1228B" w:rsidP="00D1228B">
      <w:r>
        <w:t xml:space="preserve">luck!    </w:t>
      </w:r>
    </w:p>
    <w:p w:rsidR="00D1228B" w:rsidRDefault="00D1228B" w:rsidP="00D1228B">
      <w:r>
        <w:t>\end{minipage}</w:t>
      </w:r>
    </w:p>
    <w:p w:rsidR="00D1228B" w:rsidRDefault="00D1228B" w:rsidP="00D1228B">
      <w:r>
        <w:t>\clearpage</w:t>
      </w:r>
    </w:p>
    <w:p w:rsidR="00D1228B" w:rsidRDefault="00D1228B" w:rsidP="00D1228B">
      <w:r>
        <w:t>\section{Chess Notation}</w:t>
      </w:r>
    </w:p>
    <w:p w:rsidR="00D1228B" w:rsidRDefault="00D1228B" w:rsidP="00D1228B">
      <w:r>
        <w:t>\begin{center}</w:t>
      </w:r>
    </w:p>
    <w:p w:rsidR="00D1228B" w:rsidRDefault="00D1228B" w:rsidP="00D1228B">
      <w:r>
        <w:t>\textbf{Adolf Anderseen-Lionel Kieseritzky}\\</w:t>
      </w:r>
    </w:p>
    <w:p w:rsidR="00D1228B" w:rsidRDefault="00D1228B" w:rsidP="00D1228B">
      <w:r>
        <w:t>London, 1851\\</w:t>
      </w:r>
    </w:p>
    <w:p w:rsidR="00D1228B" w:rsidRDefault="00D1228B" w:rsidP="00D1228B">
      <w:r>
        <w:t>\newchessgame</w:t>
      </w:r>
    </w:p>
    <w:p w:rsidR="00D1228B" w:rsidRDefault="00D1228B" w:rsidP="00D1228B">
      <w:r>
        <w:t>\setchessboard{boardfontsize=18}</w:t>
      </w:r>
    </w:p>
    <w:p w:rsidR="00D1228B" w:rsidRDefault="00D1228B" w:rsidP="00D1228B">
      <w:r>
        <w:t xml:space="preserve">\chessboard[setfen=rnb1k1nr/p2p1ppp/3B/1pbN1N1P/4P1P/3P1Q/PqP/R4KR]  </w:t>
      </w:r>
    </w:p>
    <w:p w:rsidR="00D1228B" w:rsidRDefault="00D1228B" w:rsidP="00D1228B">
      <w:r>
        <w:t>\end{center}</w:t>
      </w:r>
    </w:p>
    <w:p w:rsidR="00D1228B" w:rsidRDefault="00D1228B" w:rsidP="00D1228B">
      <w:r>
        <w:t>In this position, Black played 18. . . \symbishop xg1, taking the rook. Had he opted for 18. . . \symqueen xa1, he would be better, but still in trouble. However, his choice allowed for a spectacular finish. 19 e5! Blunting the Queen’s protection of g7. 19. . . \symqueen xa1+.</w:t>
      </w:r>
    </w:p>
    <w:p w:rsidR="00D1228B" w:rsidRDefault="00D1228B" w:rsidP="00D1228B">
      <w:r>
        <w:t>What else? The rook is en-prise. 20 Ke2 Na6. This covers the c7 square, as White was threatening Mate in 2, example</w:t>
      </w:r>
    </w:p>
    <w:p w:rsidR="00D1228B" w:rsidRDefault="00D1228B" w:rsidP="00D1228B">
      <w:r>
        <w:t>like 20. . . h6 21 \symknight xg7+ \symking d8 22 \symbishop c7\# . 21 \symknight xg7+ \symking d8 22 \symqueen f6+!\\</w:t>
      </w:r>
    </w:p>
    <w:p w:rsidR="00D1228B" w:rsidRDefault="00D1228B" w:rsidP="00D1228B">
      <w:r>
        <w:t>\begin{center}</w:t>
      </w:r>
    </w:p>
    <w:p w:rsidR="00D1228B" w:rsidRDefault="00D1228B" w:rsidP="00D1228B">
      <w:r>
        <w:t>\newchessgame</w:t>
      </w:r>
    </w:p>
    <w:p w:rsidR="00D1228B" w:rsidRDefault="00D1228B" w:rsidP="00D1228B">
      <w:r>
        <w:t>\setchessboard{boardfontsize=18}</w:t>
      </w:r>
    </w:p>
    <w:p w:rsidR="00D1228B" w:rsidRDefault="00D1228B" w:rsidP="00D1228B">
      <w:r>
        <w:t>\chessboard[setfen=r1bk2nr/p2p1pNp/n2B1Q/1p1NP2P/6P/3P/P1P1K/q5k]\\</w:t>
      </w:r>
    </w:p>
    <w:p w:rsidR="00D1228B" w:rsidRDefault="00D1228B" w:rsidP="00D1228B">
      <w:r>
        <w:t>A brilliant Queen sacrifice to deflect the Knight on g8 that protects e7 22. . . \symknight xf6 23 \symbishop e7\#\\</w:t>
      </w:r>
    </w:p>
    <w:p w:rsidR="00D1228B" w:rsidRDefault="00D1228B" w:rsidP="00D1228B">
      <w:r>
        <w:t>\end{center}</w:t>
      </w:r>
    </w:p>
    <w:p w:rsidR="00D1228B" w:rsidRDefault="00D1228B" w:rsidP="00D1228B">
      <w:r>
        <w:t>\begin{center}</w:t>
      </w:r>
    </w:p>
    <w:p w:rsidR="00D1228B" w:rsidRDefault="00D1228B" w:rsidP="00D1228B">
      <w:r>
        <w:t>\newchessgame</w:t>
      </w:r>
    </w:p>
    <w:p w:rsidR="00D1228B" w:rsidRDefault="00D1228B" w:rsidP="00D1228B">
      <w:r>
        <w:t>\setchessboard{boardfontsize=18}</w:t>
      </w:r>
    </w:p>
    <w:p w:rsidR="00D1228B" w:rsidRDefault="00D1228B" w:rsidP="00D1228B">
      <w:r>
        <w:t>\chessboard[setfen=r1bk3r/p2pBpNp/n4n/1p1NP2P/6P/3P/P1P1K/q5b]\\Chess enthusiasts will have immediately recognised this as The Immortal Game. Try typesetting this!</w:t>
      </w:r>
    </w:p>
    <w:p w:rsidR="00D1228B" w:rsidRDefault="00D1228B" w:rsidP="00D1228B">
      <w:r>
        <w:t>\end{center}</w:t>
      </w:r>
    </w:p>
    <w:p w:rsidR="00D1228B" w:rsidRDefault="00D1228B" w:rsidP="00D1228B">
      <w:r>
        <w:t>\section{Chemistry}</w:t>
      </w:r>
    </w:p>
    <w:p w:rsidR="00D1228B" w:rsidRDefault="00D1228B" w:rsidP="00D1228B">
      <w:r>
        <w:t>\subsection{Chemical Formulae}</w:t>
      </w:r>
    </w:p>
    <w:p w:rsidR="00D1228B" w:rsidRDefault="00D1228B" w:rsidP="00D1228B">
      <w:r>
        <w:t>\begin{center}</w:t>
      </w:r>
    </w:p>
    <w:p w:rsidR="00D1228B" w:rsidRDefault="00D1228B" w:rsidP="00D1228B">
      <w:r>
        <w:t>\chemfig{*6((-Cl)-</w:t>
      </w:r>
    </w:p>
    <w:p w:rsidR="00D1228B" w:rsidRDefault="00D1228B" w:rsidP="00D1228B">
      <w:r>
        <w:t>=(*6(-N=-=(-HN-[:30]</w:t>
      </w:r>
    </w:p>
    <w:p w:rsidR="00D1228B" w:rsidRDefault="00D1228B" w:rsidP="00D1228B">
      <w:r>
        <w:t>(-[:90])-[:330]-[:30]-[:330]-[:30]N(-[:</w:t>
      </w:r>
    </w:p>
    <w:p w:rsidR="00D1228B" w:rsidRDefault="00D1228B" w:rsidP="00D1228B">
      <w:r>
        <w:t>90]-[:30]-[:330]OH)-[:330]-[:30])-))-=</w:t>
      </w:r>
    </w:p>
    <w:p w:rsidR="00D1228B" w:rsidRDefault="00D1228B" w:rsidP="00D1228B">
      <w:r>
        <w:t>-=)}</w:t>
      </w:r>
    </w:p>
    <w:p w:rsidR="00D1228B" w:rsidRDefault="00D1228B" w:rsidP="00D1228B">
      <w:r>
        <w:t>\end{center}</w:t>
      </w:r>
    </w:p>
    <w:p w:rsidR="00D1228B" w:rsidRDefault="00D1228B" w:rsidP="00D1228B">
      <w:r>
        <w:t>This is the molecule hydroxychloroquine, that recently shot to fame as a proposed cure for COVID-19. Please draw it. This</w:t>
      </w:r>
    </w:p>
    <w:p w:rsidR="00D1228B" w:rsidRDefault="00D1228B" w:rsidP="00D1228B">
      <w:r>
        <w:t>is a helpful Overleaf tutorial to help you get started.</w:t>
      </w:r>
    </w:p>
    <w:p w:rsidR="00D1228B" w:rsidRDefault="00D1228B" w:rsidP="00D1228B">
      <w:r>
        <w:t>\subsection{Molecular Orbital Diagrams}</w:t>
      </w:r>
    </w:p>
    <w:p w:rsidR="00D1228B" w:rsidRDefault="00D1228B" w:rsidP="00D1228B">
      <w:r>
        <w:t>\begin{center}</w:t>
      </w:r>
    </w:p>
    <w:p w:rsidR="00D1228B" w:rsidRDefault="00D1228B" w:rsidP="00D1228B">
      <w:r>
        <w:t>\begin{MOdiagram}[labels,names]</w:t>
      </w:r>
    </w:p>
    <w:p w:rsidR="00D1228B" w:rsidRDefault="00D1228B" w:rsidP="00D1228B">
      <w:r>
        <w:t xml:space="preserve"> \atom[N]{left}{</w:t>
      </w:r>
    </w:p>
    <w:p w:rsidR="00D1228B" w:rsidRDefault="00D1228B" w:rsidP="00D1228B">
      <w:r>
        <w:t xml:space="preserve">   2p = {0;up,up,up}</w:t>
      </w:r>
    </w:p>
    <w:p w:rsidR="00D1228B" w:rsidRDefault="00D1228B" w:rsidP="00D1228B">
      <w:r>
        <w:t xml:space="preserve"> }</w:t>
      </w:r>
    </w:p>
    <w:p w:rsidR="00D1228B" w:rsidRDefault="00D1228B" w:rsidP="00D1228B">
      <w:r>
        <w:t xml:space="preserve"> \atom[O]{right}{</w:t>
      </w:r>
    </w:p>
    <w:p w:rsidR="00D1228B" w:rsidRDefault="00D1228B" w:rsidP="00D1228B">
      <w:r>
        <w:t xml:space="preserve">  2p = {2;pair,up,up}</w:t>
      </w:r>
    </w:p>
    <w:p w:rsidR="00D1228B" w:rsidRDefault="00D1228B" w:rsidP="00D1228B">
      <w:r>
        <w:t xml:space="preserve"> }</w:t>
      </w:r>
    </w:p>
    <w:p w:rsidR="00D1228B" w:rsidRDefault="00D1228B" w:rsidP="00D1228B">
      <w:r>
        <w:t>\molecule[NO]{2pMO = {1.8,.4;pair,pair,pair,up}</w:t>
      </w:r>
    </w:p>
    <w:p w:rsidR="00D1228B" w:rsidRDefault="00D1228B" w:rsidP="00D1228B">
      <w:r>
        <w:t xml:space="preserve"> }</w:t>
      </w:r>
    </w:p>
    <w:p w:rsidR="00D1228B" w:rsidRDefault="00D1228B" w:rsidP="00D1228B">
      <w:r>
        <w:t>\end{MOdiagram}</w:t>
      </w:r>
    </w:p>
    <w:p w:rsidR="00D1228B" w:rsidRDefault="00D1228B" w:rsidP="00D1228B">
      <w:r>
        <w:t>\end{center}</w:t>
      </w:r>
    </w:p>
    <w:p w:rsidR="00D1228B" w:rsidRDefault="00D1228B" w:rsidP="00D1228B">
      <w:r>
        <w:t>You’ve probably mugged this up for JEE, and definitely learnt more about this in CH 107.\\</w:t>
      </w:r>
    </w:p>
    <w:p w:rsidR="00D1228B" w:rsidRDefault="00D1228B" w:rsidP="00D1228B">
      <w:r>
        <w:t>Draw the above molecular orbital diagram for nitric oxide. Again, exact dimensions needn’t match.</w:t>
      </w:r>
    </w:p>
    <w:p w:rsidR="00D1228B" w:rsidRDefault="00D1228B" w:rsidP="00D1228B">
      <w:r>
        <w:t>\clearpage</w:t>
      </w:r>
    </w:p>
    <w:p w:rsidR="00D1228B" w:rsidRDefault="00D1228B" w:rsidP="00D1228B">
      <w:r>
        <w:t>\section{Electrical Circuits}</w:t>
      </w:r>
    </w:p>
    <w:p w:rsidR="00D1228B" w:rsidRDefault="00D1228B" w:rsidP="00D1228B">
      <w:r>
        <w:t>\bigskip</w:t>
      </w:r>
    </w:p>
    <w:p w:rsidR="00D1228B" w:rsidRDefault="00D1228B" w:rsidP="00D1228B">
      <w:r>
        <w:t>\bigskip</w:t>
      </w:r>
    </w:p>
    <w:p w:rsidR="00D1228B" w:rsidRDefault="00D1228B" w:rsidP="00D1228B">
      <w:r>
        <w:t>\bigskip</w:t>
      </w:r>
    </w:p>
    <w:p w:rsidR="00D1228B" w:rsidRDefault="00D1228B" w:rsidP="00D1228B">
      <w:r>
        <w:t>\centering</w:t>
      </w:r>
    </w:p>
    <w:p w:rsidR="00D1228B" w:rsidRDefault="00D1228B" w:rsidP="00D1228B">
      <w:r>
        <w:t>\begin{circuitikz}[american voltages]</w:t>
      </w:r>
    </w:p>
    <w:p w:rsidR="00D1228B" w:rsidRDefault="00D1228B" w:rsidP="00D1228B">
      <w:r>
        <w:t>\draw</w:t>
      </w:r>
    </w:p>
    <w:p w:rsidR="00D1228B" w:rsidRDefault="00D1228B" w:rsidP="00D1228B">
      <w:r>
        <w:t xml:space="preserve">(0,0) </w:t>
      </w:r>
    </w:p>
    <w:p w:rsidR="00D1228B" w:rsidRDefault="00D1228B" w:rsidP="00D1228B">
      <w:r>
        <w:t>to [short,*-*] (3,0)</w:t>
      </w:r>
    </w:p>
    <w:p w:rsidR="00D1228B" w:rsidRDefault="00D1228B" w:rsidP="00D1228B">
      <w:r>
        <w:t>to [short,-*] (6,0)</w:t>
      </w:r>
    </w:p>
    <w:p w:rsidR="00D1228B" w:rsidRDefault="00D1228B" w:rsidP="00D1228B">
      <w:r>
        <w:t>to [short,-*] (9,0) node [ground]</w:t>
      </w:r>
    </w:p>
    <w:p w:rsidR="00D1228B" w:rsidRDefault="00D1228B" w:rsidP="00D1228B">
      <w:r>
        <w:t>to [short,-*] (12,0)</w:t>
      </w:r>
    </w:p>
    <w:p w:rsidR="00D1228B" w:rsidRDefault="00D1228B" w:rsidP="00D1228B">
      <w:r>
        <w:t>to [short,-*] (13.5,0)</w:t>
      </w:r>
    </w:p>
    <w:p w:rsidR="00D1228B" w:rsidRDefault="00D1228B" w:rsidP="00D1228B">
      <w:r>
        <w:t>(3,0) to [short,-*,R,l=$R_2$,v=$V_B$] (3,3)</w:t>
      </w:r>
    </w:p>
    <w:p w:rsidR="00D1228B" w:rsidRDefault="00D1228B" w:rsidP="00D1228B">
      <w:r>
        <w:t>(0,3) to [short, *-*,C=$C_1$] (3,3)</w:t>
      </w:r>
    </w:p>
    <w:p w:rsidR="00D1228B" w:rsidRDefault="00D1228B" w:rsidP="00D1228B">
      <w:r>
        <w:t>(6,0) to [short, -*, R,l=$R_E$,v=$V_E$,i&lt;_=$i_E$] (6,2.5) node [anchor=north west] {$V_C_E$}</w:t>
      </w:r>
    </w:p>
    <w:p w:rsidR="00D1228B" w:rsidRDefault="00D1228B" w:rsidP="00D1228B">
      <w:r>
        <w:t>(3,3) to [short,-,i_=$i_B$] (6,3)</w:t>
      </w:r>
    </w:p>
    <w:p w:rsidR="00D1228B" w:rsidRDefault="00D1228B" w:rsidP="00D1228B">
      <w:r>
        <w:t>(3,3) to [short,-,R=$R_1$] (3,6)</w:t>
      </w:r>
    </w:p>
    <w:p w:rsidR="00D1228B" w:rsidRDefault="00D1228B" w:rsidP="00D1228B">
      <w:r>
        <w:t>(6,3.5) to [short,-*,R=$R_L$,i&lt;_=$i_C$] (6,6)</w:t>
      </w:r>
    </w:p>
    <w:p w:rsidR="00D1228B" w:rsidRDefault="00D1228B" w:rsidP="00D1228B">
      <w:r>
        <w:t>(3,6) to [short,-*,] (13.5,6)</w:t>
      </w:r>
    </w:p>
    <w:p w:rsidR="00D1228B" w:rsidRDefault="00D1228B" w:rsidP="00D1228B">
      <w:r>
        <w:t>(6,3) to [short,-*] (12,3)</w:t>
      </w:r>
    </w:p>
    <w:p w:rsidR="00D1228B" w:rsidRDefault="00D1228B" w:rsidP="00D1228B">
      <w:r>
        <w:t>(6,1.5) to [short,-] (9,1.5)</w:t>
      </w:r>
    </w:p>
    <w:p w:rsidR="00D1228B" w:rsidRDefault="00D1228B" w:rsidP="00D1228B">
      <w:r>
        <w:t>(9,1.5) to [short,-*,C=$C_2$] (9,0)</w:t>
      </w:r>
    </w:p>
    <w:p w:rsidR="00D1228B" w:rsidRDefault="00D1228B" w:rsidP="00D1228B">
      <w:r>
        <w:t>(0,0) to [open, v=$V_0sin(wt)$] (0,3)</w:t>
      </w:r>
    </w:p>
    <w:p w:rsidR="00D1228B" w:rsidRDefault="00D1228B" w:rsidP="00D1228B">
      <w:r>
        <w:t>(12,0) to [open, v=$V_o_u_t$] (12,4.5);</w:t>
      </w:r>
    </w:p>
    <w:p w:rsidR="00D1228B" w:rsidRDefault="00D1228B" w:rsidP="00D1228B">
      <w:r>
        <w:t xml:space="preserve">\draw (6,3) node [npn] (npn1)  {} </w:t>
      </w:r>
    </w:p>
    <w:p w:rsidR="00D1228B" w:rsidRDefault="00D1228B" w:rsidP="00D1228B">
      <w:r>
        <w:t xml:space="preserve"> (npn1.base) node[anchor=north] {B}</w:t>
      </w:r>
    </w:p>
    <w:p w:rsidR="00D1228B" w:rsidRDefault="00D1228B" w:rsidP="00D1228B">
      <w:r>
        <w:t xml:space="preserve"> (npn1.collector) node[anchor=east] {C}</w:t>
      </w:r>
    </w:p>
    <w:p w:rsidR="00D1228B" w:rsidRDefault="00D1228B" w:rsidP="00D1228B">
      <w:r>
        <w:t xml:space="preserve"> (npn1.emitter) node[anchor=east] {E};</w:t>
      </w:r>
    </w:p>
    <w:p w:rsidR="00D1228B" w:rsidRDefault="00D1228B" w:rsidP="00D1228B">
      <w:r>
        <w:t>\end{circuitikz}</w:t>
      </w:r>
    </w:p>
    <w:p w:rsidR="00D1228B" w:rsidRDefault="00D1228B" w:rsidP="00D1228B">
      <w:r>
        <w:t>\\</w:t>
      </w:r>
    </w:p>
    <w:p w:rsidR="00D1228B" w:rsidRDefault="00D1228B" w:rsidP="00D1228B">
      <w:r>
        <w:t>\bigskip</w:t>
      </w:r>
    </w:p>
    <w:p w:rsidR="00D1228B" w:rsidRDefault="00D1228B" w:rsidP="00D1228B">
      <w:r>
        <w:t>\raggedright</w:t>
      </w:r>
    </w:p>
    <w:p w:rsidR="00D1228B" w:rsidRDefault="00D1228B" w:rsidP="00D1228B">
      <w:r>
        <w:t>If you recall JEE Physics, this is a circuit diagram of an npn transistor used as an amplifier. Try your best to match this</w:t>
      </w:r>
    </w:p>
    <w:p w:rsidR="00D1228B" w:rsidRDefault="00D1228B" w:rsidP="00D1228B">
      <w:r>
        <w:t>circuit. We have used the American voltages convention. It is alright if you can’t get the dimensions to match. What is</w:t>
      </w:r>
    </w:p>
    <w:p w:rsidR="00D1228B" w:rsidRDefault="00D1228B" w:rsidP="00D1228B">
      <w:r>
        <w:t>important is that you know how to use circuitikz to draw circuits with the components used above, and mark voltages and</w:t>
      </w:r>
    </w:p>
    <w:p w:rsidR="00D1228B" w:rsidRDefault="00D1228B" w:rsidP="00D1228B">
      <w:r>
        <w:t>currents.</w:t>
      </w:r>
    </w:p>
    <w:p w:rsidR="00D1228B" w:rsidRDefault="00D1228B" w:rsidP="00D1228B">
      <w:r>
        <w:t>\\</w:t>
      </w:r>
    </w:p>
    <w:p w:rsidR="00D1228B" w:rsidRDefault="00D1228B" w:rsidP="00D1228B">
      <w:r>
        <w:t xml:space="preserve">\setcounter{section}{4} </w:t>
      </w:r>
    </w:p>
    <w:p w:rsidR="00D1228B" w:rsidRDefault="00D1228B" w:rsidP="00D1228B">
      <w:r>
        <w:t>\section{Typesetting exams}</w:t>
      </w:r>
    </w:p>
    <w:p w:rsidR="00D1228B" w:rsidRDefault="00D1228B" w:rsidP="00D1228B">
      <w:r>
        <w:t>\raggedright</w:t>
      </w:r>
    </w:p>
    <w:p w:rsidR="00D1228B" w:rsidRDefault="00D1228B" w:rsidP="00D1228B">
      <w:r>
        <w:t>Congratulations, you’re appointed as a TA for that course you loved last year. The prof, however, is busy with his research,</w:t>
      </w:r>
    </w:p>
    <w:p w:rsidR="00D1228B" w:rsidRDefault="00D1228B" w:rsidP="00D1228B">
      <w:r>
        <w:t>and wants you to typeset an exam. LATEX, with its exam class can help you do just that!</w:t>
      </w:r>
    </w:p>
    <w:p w:rsidR="00D1228B" w:rsidRDefault="00D1228B" w:rsidP="00D1228B">
      <w:r>
        <w:t>\smallskip</w:t>
      </w:r>
    </w:p>
    <w:p w:rsidR="00D1228B" w:rsidRDefault="00D1228B" w:rsidP="00D1228B"/>
    <w:p w:rsidR="00D1228B" w:rsidRDefault="00D1228B" w:rsidP="00D1228B">
      <w:r>
        <w:t>You’ll need to make a separate document, if you want to attempt this task. Your job is to imitate the exam.pdf that we</w:t>
      </w:r>
    </w:p>
    <w:p w:rsidR="00D1228B" w:rsidRDefault="00D1228B" w:rsidP="00D1228B">
      <w:r>
        <w:t>have provided.</w:t>
      </w:r>
    </w:p>
    <w:p w:rsidR="00D1228B" w:rsidRDefault="00D1228B" w:rsidP="00D1228B">
      <w:r>
        <w:t>\\</w:t>
      </w:r>
    </w:p>
    <w:p w:rsidR="00D1228B" w:rsidRDefault="00D1228B" w:rsidP="00D1228B">
      <w:r>
        <w:t>\newpage</w:t>
      </w:r>
    </w:p>
    <w:p w:rsidR="00D1228B" w:rsidRDefault="00D1228B" w:rsidP="00D1228B">
      <w:r>
        <w:t>%\rule{17.5cm}{0.3mm}</w:t>
      </w:r>
    </w:p>
    <w:p w:rsidR="00D1228B" w:rsidRDefault="00D1228B" w:rsidP="00D1228B">
      <w:r>
        <w:t>\begin{Large}</w:t>
      </w:r>
    </w:p>
    <w:p w:rsidR="00D1228B" w:rsidRDefault="00D1228B" w:rsidP="00D1228B">
      <w:r>
        <w:t>Maths</w:t>
      </w:r>
    </w:p>
    <w:p w:rsidR="00D1228B" w:rsidRDefault="00D1228B" w:rsidP="00D1228B">
      <w:r>
        <w:t>\end{Large}</w:t>
      </w:r>
    </w:p>
    <w:p w:rsidR="00D1228B" w:rsidRDefault="00D1228B" w:rsidP="00D1228B">
      <w:r>
        <w:t>\hspace{5.5cm}</w:t>
      </w:r>
    </w:p>
    <w:p w:rsidR="00D1228B" w:rsidRDefault="00D1228B" w:rsidP="00D1228B">
      <w:r>
        <w:t>\begin{Large}</w:t>
      </w:r>
    </w:p>
    <w:p w:rsidR="00D1228B" w:rsidRDefault="00D1228B" w:rsidP="00D1228B">
      <w:r>
        <w:t>Assignment</w:t>
      </w:r>
    </w:p>
    <w:p w:rsidR="00D1228B" w:rsidRDefault="00D1228B" w:rsidP="00D1228B">
      <w:r>
        <w:t>\end{Large}</w:t>
      </w:r>
    </w:p>
    <w:p w:rsidR="00D1228B" w:rsidRDefault="00D1228B" w:rsidP="00D1228B">
      <w:r>
        <w:t>\hspace{5.5cm}</w:t>
      </w:r>
    </w:p>
    <w:p w:rsidR="00D1228B" w:rsidRDefault="00D1228B" w:rsidP="00D1228B">
      <w:r>
        <w:t>\begin{Large}</w:t>
      </w:r>
    </w:p>
    <w:p w:rsidR="00D1228B" w:rsidRDefault="00D1228B" w:rsidP="00D1228B">
      <w:r>
        <w:t>IIITB \#</w:t>
      </w:r>
    </w:p>
    <w:p w:rsidR="00D1228B" w:rsidRDefault="00D1228B" w:rsidP="00D1228B">
      <w:r>
        <w:t>\end{Large}</w:t>
      </w:r>
    </w:p>
    <w:p w:rsidR="00D1228B" w:rsidRDefault="00D1228B" w:rsidP="00D1228B">
      <w:r>
        <w:t>\\</w:t>
      </w:r>
    </w:p>
    <w:p w:rsidR="00D1228B" w:rsidRDefault="00D1228B" w:rsidP="00D1228B">
      <w:r>
        <w:t>\hrulefill</w:t>
      </w:r>
    </w:p>
    <w:p w:rsidR="00D1228B" w:rsidRDefault="00D1228B" w:rsidP="00D1228B">
      <w:r>
        <w:t>\\</w:t>
      </w:r>
    </w:p>
    <w:p w:rsidR="00D1228B" w:rsidRDefault="00D1228B" w:rsidP="00D1228B">
      <w:r>
        <w:t>\bigskip</w:t>
      </w:r>
    </w:p>
    <w:p w:rsidR="00D1228B" w:rsidRDefault="00D1228B" w:rsidP="00D1228B">
      <w:r>
        <w:t>\textbf{problem 1.}Show that there exists no nontrivial unramified extensions of Q.</w:t>
      </w:r>
    </w:p>
    <w:p w:rsidR="00D1228B" w:rsidRDefault="00D1228B" w:rsidP="00D1228B">
      <w:r>
        <w:t>\\</w:t>
      </w:r>
    </w:p>
    <w:p w:rsidR="00D1228B" w:rsidRDefault="00D1228B" w:rsidP="00D1228B">
      <w:r>
        <w:t>\bigskip</w:t>
      </w:r>
    </w:p>
    <w:p w:rsidR="00D1228B" w:rsidRDefault="00D1228B" w:rsidP="00D1228B">
      <w:r>
        <w:t>\textbf{Solution:} If K/Q is a nontrivial number field, then | disc K | &gt; 1. But then disc K has a prime factor so that some prime ramifies in K.\\</w:t>
      </w:r>
    </w:p>
    <w:p w:rsidR="00D1228B" w:rsidRDefault="00D1228B" w:rsidP="00D1228B">
      <w:r>
        <w:t>\bigskip</w:t>
      </w:r>
    </w:p>
    <w:p w:rsidR="00D1228B" w:rsidRDefault="00D1228B" w:rsidP="00D1228B">
      <w:r>
        <w:t>\textbf{Problem 2.} Complete the following:\\</w:t>
      </w:r>
    </w:p>
    <w:p w:rsidR="00D1228B" w:rsidRDefault="00D1228B" w:rsidP="00D1228B">
      <w:r>
        <w:t>\medskip</w:t>
      </w:r>
    </w:p>
    <w:p w:rsidR="00D1228B" w:rsidRDefault="00D1228B" w:rsidP="00D1228B">
      <w:r>
        <w:t>(a) How does one prove a cotheorem?\\</w:t>
      </w:r>
    </w:p>
    <w:p w:rsidR="00D1228B" w:rsidRDefault="00D1228B" w:rsidP="00D1228B">
      <w:r>
        <w:t>\medskip</w:t>
      </w:r>
    </w:p>
    <w:p w:rsidR="00D1228B" w:rsidRDefault="00D1228B" w:rsidP="00D1228B">
      <w:r>
        <w:t>(b) Compute \int cosx\hspace{1mm}dx.\\</w:t>
      </w:r>
    </w:p>
    <w:p w:rsidR="00D1228B" w:rsidRDefault="00D1228B" w:rsidP="00D1228B">
      <w:r>
        <w:t>\medskip</w:t>
      </w:r>
    </w:p>
    <w:p w:rsidR="00D1228B" w:rsidRDefault="00D1228B" w:rsidP="00D1228B">
      <w:r>
        <w:t>\\</w:t>
      </w:r>
    </w:p>
    <w:p w:rsidR="00D1228B" w:rsidRDefault="00D1228B" w:rsidP="00D1228B">
      <w:r>
        <w:t>(c) How does one square</w:t>
      </w:r>
    </w:p>
    <w:p w:rsidR="00D1228B" w:rsidRDefault="00D1228B" w:rsidP="00D1228B">
      <w:r>
        <w:t>\begin{pmatrix}</w:t>
      </w:r>
    </w:p>
    <w:p w:rsidR="00D1228B" w:rsidRDefault="00D1228B" w:rsidP="00D1228B">
      <w:r>
        <w:t xml:space="preserve">    a &amp; b\\</w:t>
      </w:r>
    </w:p>
    <w:p w:rsidR="00D1228B" w:rsidRDefault="00D1228B" w:rsidP="00D1228B">
      <w:r>
        <w:t xml:space="preserve">    c &amp; d\\</w:t>
      </w:r>
    </w:p>
    <w:p w:rsidR="00D1228B" w:rsidRDefault="00D1228B" w:rsidP="00D1228B">
      <w:r>
        <w:t>\end{pmatrix}\mathord{?}\\</w:t>
      </w:r>
    </w:p>
    <w:p w:rsidR="00D1228B" w:rsidRDefault="00D1228B" w:rsidP="00D1228B">
      <w:r>
        <w:t>\bigskip</w:t>
      </w:r>
    </w:p>
    <w:p w:rsidR="00D1228B" w:rsidRDefault="00D1228B" w:rsidP="00D1228B">
      <w:r>
        <w:t>\textbf{Solution:}\\</w:t>
      </w:r>
    </w:p>
    <w:p w:rsidR="00D1228B" w:rsidRDefault="00D1228B" w:rsidP="00D1228B">
      <w:r>
        <w:t>\medskip</w:t>
      </w:r>
    </w:p>
    <w:p w:rsidR="00D1228B" w:rsidRDefault="00D1228B" w:rsidP="00D1228B">
      <w:r>
        <w:t>(a) Use rollaries.\\</w:t>
      </w:r>
    </w:p>
    <w:p w:rsidR="00D1228B" w:rsidRDefault="00D1228B" w:rsidP="00D1228B">
      <w:r>
        <w:t>\medskip</w:t>
      </w:r>
    </w:p>
    <w:p w:rsidR="00D1228B" w:rsidRDefault="00D1228B" w:rsidP="00D1228B">
      <w:r>
        <w:t>(b) We have \\</w:t>
      </w:r>
    </w:p>
    <w:p w:rsidR="00D1228B" w:rsidRDefault="00D1228B" w:rsidP="00D1228B">
      <w:r>
        <w:t>\hspace{5cm}\int cosx\hspace{1mm}dx = sinx + C \hspace{4cm}(1)\\</w:t>
      </w:r>
    </w:p>
    <w:p w:rsidR="00D1228B" w:rsidRDefault="00D1228B" w:rsidP="00D1228B">
      <w:r>
        <w:t>\smallskip</w:t>
      </w:r>
    </w:p>
    <w:p w:rsidR="00D1228B" w:rsidRDefault="00D1228B" w:rsidP="00D1228B">
      <w:r>
        <w:t>\hspace{1cm} We can check (1):\\</w:t>
      </w:r>
    </w:p>
    <w:p w:rsidR="00D1228B" w:rsidRDefault="00D1228B" w:rsidP="00D1228B">
      <w:r>
        <w:t>\smallskip</w:t>
      </w:r>
    </w:p>
    <w:p w:rsidR="00D1228B" w:rsidRDefault="00D1228B" w:rsidP="00D1228B"/>
    <w:p w:rsidR="00D1228B" w:rsidRDefault="00D1228B" w:rsidP="00D1228B">
      <w:r>
        <w:t>\hspace{5cm}$\odv{}{x}$ (sinx + C) = cosx\\</w:t>
      </w:r>
    </w:p>
    <w:p w:rsidR="00D1228B" w:rsidRDefault="00D1228B" w:rsidP="00D1228B">
      <w:r>
        <w:t>\smallskip</w:t>
      </w:r>
    </w:p>
    <w:p w:rsidR="00D1228B" w:rsidRDefault="00D1228B" w:rsidP="00D1228B">
      <w:r>
        <w:t>(C) This is rouitne.\\</w:t>
      </w:r>
    </w:p>
    <w:p w:rsidR="00D1228B" w:rsidRDefault="00D1228B" w:rsidP="00D1228B">
      <w:r>
        <w:t>\bigskip</w:t>
      </w:r>
    </w:p>
    <w:p w:rsidR="00D1228B" w:rsidRDefault="00D1228B" w:rsidP="00D1228B">
      <w:r>
        <w:t>\textbf{Problem 3.} Prove that $\sqrt{2}$ is irrational.\\</w:t>
      </w:r>
    </w:p>
    <w:p w:rsidR="00D1228B" w:rsidRDefault="00D1228B" w:rsidP="00D1228B">
      <w:r>
        <w:t>\bigskip</w:t>
      </w:r>
    </w:p>
    <w:p w:rsidR="00D1228B" w:rsidRDefault="00D1228B" w:rsidP="00D1228B">
      <w:r>
        <w:t>\textit{Proof.} Assume that $\sqrt{2}$ = $\frac{a}{b}$, where a,b $\in$ Z. Without loss of generality, we may assume gcd(a,b) = \\</w:t>
      </w:r>
    </w:p>
    <w:p w:rsidR="00D1228B" w:rsidRDefault="00D1228B" w:rsidP="00D1228B">
      <w:r>
        <w:t>1.Then we have\\</w:t>
      </w:r>
    </w:p>
    <w:p w:rsidR="00D1228B" w:rsidRDefault="00D1228B" w:rsidP="00D1228B">
      <w:r>
        <w:t>\hspace{5cm}$\sqrt{2}$ = $\frac{a}{b}$\\</w:t>
      </w:r>
    </w:p>
    <w:p w:rsidR="00D1228B" w:rsidRDefault="00D1228B" w:rsidP="00D1228B">
      <w:r>
        <w:t>\smallskip</w:t>
      </w:r>
    </w:p>
    <w:p w:rsidR="00D1228B" w:rsidRDefault="00D1228B" w:rsidP="00D1228B">
      <w:r>
        <w:t>\hspace{5cm}${\sqrt{2}}^{2}$ = {($\frac{a}{b})$}^{2} \hspace{6cm}(2)\\</w:t>
      </w:r>
    </w:p>
    <w:p w:rsidR="00D1228B" w:rsidRDefault="00D1228B" w:rsidP="00D1228B">
      <w:r>
        <w:t>\smallskip</w:t>
      </w:r>
    </w:p>
    <w:p w:rsidR="00D1228B" w:rsidRDefault="00D1228B" w:rsidP="00D1228B">
      <w:r>
        <w:t>\hspace{5cm}2=$\frac{a^{2}}{b^{2}}$\\</w:t>
      </w:r>
    </w:p>
    <w:p w:rsidR="00D1228B" w:rsidRDefault="00D1228B" w:rsidP="00D1228B">
      <w:r>
        <w:t>\smallskip</w:t>
      </w:r>
    </w:p>
    <w:p w:rsidR="00D1228B" w:rsidRDefault="00D1228B" w:rsidP="00D1228B">
      <w:r>
        <w:t>\hspace{5cm}{a^{2}} = 2${b^{2}}$ \hspace{6.5cm}(3)</w:t>
      </w:r>
    </w:p>
    <w:p w:rsidR="00D1228B" w:rsidRDefault="00D1228B" w:rsidP="00D1228B">
      <w:r>
        <w:t>\medskip</w:t>
      </w:r>
    </w:p>
    <w:p w:rsidR="00D1228B" w:rsidRDefault="00D1228B" w:rsidP="00D1228B">
      <w:r>
        <w:t>But then from (3), we know that ${a^{2}}$ is even so that a is even. But then we must have \\</w:t>
      </w:r>
    </w:p>
    <w:p w:rsidR="00D1228B" w:rsidRDefault="00D1228B" w:rsidP="00D1228B">
      <w:r>
        <w:t>\medskip</w:t>
      </w:r>
    </w:p>
    <w:p w:rsidR="00D1228B" w:rsidRDefault="00D1228B" w:rsidP="00D1228B">
      <w:r>
        <w:t>\hspace{5cm} 2${a^{2}}$ =${b^{2}}$\\</w:t>
      </w:r>
    </w:p>
    <w:p w:rsidR="00D1228B" w:rsidRDefault="00D1228B" w:rsidP="00D1228B">
      <w:r>
        <w:t>\medskip</w:t>
      </w:r>
    </w:p>
    <w:p w:rsidR="00D1228B" w:rsidRDefault="00D1228B" w:rsidP="00D1228B">
      <w:r>
        <w:t>so that ${b^{2}}$ is even, implying b is even. But then gcd(a,b)$\ge$ 2, a contradiction.\\</w:t>
      </w:r>
    </w:p>
    <w:p w:rsidR="00D1228B" w:rsidRDefault="00D1228B" w:rsidP="00D1228B">
      <w:r>
        <w:t>\bigskip</w:t>
      </w:r>
    </w:p>
    <w:p w:rsidR="00D1228B" w:rsidRDefault="00D1228B" w:rsidP="00D1228B">
      <w:r>
        <w:t>\newpage</w:t>
      </w:r>
    </w:p>
    <w:p w:rsidR="00D1228B" w:rsidRDefault="00D1228B" w:rsidP="00D1228B">
      <w:r>
        <w:t>CSE 30151 Spring 2016 \hspace{11cm} Homework 2\\</w:t>
      </w:r>
    </w:p>
    <w:p w:rsidR="00D1228B" w:rsidRDefault="00D1228B" w:rsidP="00D1228B">
      <w:r>
        <w:t>\hrulefill\\</w:t>
      </w:r>
    </w:p>
    <w:p w:rsidR="00D1228B" w:rsidRDefault="00D1228B" w:rsidP="00D1228B">
      <w:r>
        <w:t>\bigskip</w:t>
      </w:r>
    </w:p>
    <w:p w:rsidR="00D1228B" w:rsidRDefault="00D1228B" w:rsidP="00D1228B">
      <w:r>
        <w:t>(b) \hspace{1cm}\\</w:t>
      </w:r>
    </w:p>
    <w:p w:rsidR="00D1228B" w:rsidRDefault="00D1228B" w:rsidP="00D1228B">
      <w:r>
        <w:t>\smallskip</w:t>
      </w:r>
    </w:p>
    <w:p w:rsidR="00D1228B" w:rsidRDefault="00D1228B" w:rsidP="00D1228B">
      <w:r>
        <w:t>\hspace{1cm}</w:t>
      </w:r>
    </w:p>
    <w:p w:rsidR="00D1228B" w:rsidRDefault="00D1228B" w:rsidP="00D1228B">
      <w:r>
        <w:t>\begin{tikzpicture} [-latex,node distance=3cm]</w:t>
      </w:r>
    </w:p>
    <w:p w:rsidR="00D1228B" w:rsidRDefault="00D1228B" w:rsidP="00D1228B">
      <w:r>
        <w:t>\node [circle,draw] (a) {$q_{a}$};</w:t>
      </w:r>
    </w:p>
    <w:p w:rsidR="00D1228B" w:rsidRDefault="00D1228B" w:rsidP="00D1228B">
      <w:r>
        <w:t>\node[circle,draw] (b) [right=of a] {$q_{b}$};</w:t>
      </w:r>
    </w:p>
    <w:p w:rsidR="00D1228B" w:rsidRDefault="00D1228B" w:rsidP="00D1228B">
      <w:r>
        <w:t>\node[circle,draw] (c) [below=of b] {$q_{c}$};</w:t>
      </w:r>
    </w:p>
    <w:p w:rsidR="00D1228B" w:rsidRDefault="00D1228B" w:rsidP="00D1228B">
      <w:r>
        <w:t>\path (b) edge [bend right=-15] node [above] {$\epsilon$} (a);</w:t>
      </w:r>
    </w:p>
    <w:p w:rsidR="00D1228B" w:rsidRDefault="00D1228B" w:rsidP="00D1228B">
      <w:r>
        <w:t>\path (a) edge [bend left=25] node [above] {0} (b);</w:t>
      </w:r>
    </w:p>
    <w:p w:rsidR="00D1228B" w:rsidRDefault="00D1228B" w:rsidP="00D1228B">
      <w:r>
        <w:t>\path (b) edge [loop right] node [right]</w:t>
      </w:r>
    </w:p>
    <w:p w:rsidR="00D1228B" w:rsidRDefault="00D1228B" w:rsidP="00D1228B">
      <w:r>
        <w:t>{1} (a);</w:t>
      </w:r>
    </w:p>
    <w:p w:rsidR="00D1228B" w:rsidRDefault="00D1228B" w:rsidP="00D1228B">
      <w:r>
        <w:t>\path (b) edge [bend left=-25] node [right] {$\epsilon$} (c);</w:t>
      </w:r>
    </w:p>
    <w:p w:rsidR="00D1228B" w:rsidRDefault="00D1228B" w:rsidP="00D1228B">
      <w:r>
        <w:t>\path (c) edge [bend right=25] node [right] {0,1} (b);</w:t>
      </w:r>
    </w:p>
    <w:p w:rsidR="00D1228B" w:rsidRDefault="00D1228B" w:rsidP="00D1228B">
      <w:r>
        <w:t>\draw [-&gt;] (c)-- node[left=0.15cm] {1}(a);</w:t>
      </w:r>
    </w:p>
    <w:p w:rsidR="00D1228B" w:rsidRDefault="00D1228B" w:rsidP="00D1228B">
      <w:r>
        <w:t>\end{tikzpicture}</w:t>
      </w:r>
    </w:p>
    <w:p w:rsidR="00D1228B" w:rsidRDefault="00D1228B" w:rsidP="00D1228B">
      <w:r>
        <w:t>\\</w:t>
      </w:r>
    </w:p>
    <w:p w:rsidR="00D1228B" w:rsidRDefault="00D1228B" w:rsidP="00D1228B">
      <w:r>
        <w:t>\bigskip</w:t>
      </w:r>
    </w:p>
    <w:p w:rsidR="00D1228B" w:rsidRDefault="00D1228B" w:rsidP="00D1228B">
      <w:r>
        <w:t>4. \textbf{Solving puzzzle \#1} In class, we did three puzzles, the first of which is equivalent to</w:t>
      </w:r>
    </w:p>
    <w:p w:rsidR="00D1228B" w:rsidRDefault="00D1228B" w:rsidP="00D1228B">
      <w:r>
        <w:t>finite automata. In general, a puzzle of this type has a frame like this (but possibly</w:t>
      </w:r>
    </w:p>
    <w:p w:rsidR="00D1228B" w:rsidRDefault="00D1228B" w:rsidP="00D1228B">
      <w:r>
        <w:t>with more/fewer squares and different colors):</w:t>
      </w:r>
    </w:p>
    <w:p w:rsidR="00D1228B" w:rsidRDefault="00D1228B" w:rsidP="00D1228B">
      <w:r>
        <w:t>\\</w:t>
      </w:r>
    </w:p>
    <w:p w:rsidR="00D1228B" w:rsidRDefault="00D1228B" w:rsidP="00D1228B">
      <w:r>
        <w:t>\bigskip</w:t>
      </w:r>
    </w:p>
    <w:p w:rsidR="00D1228B" w:rsidRDefault="00D1228B" w:rsidP="00D1228B">
      <w:r>
        <w:t>\bigskip</w:t>
      </w:r>
    </w:p>
    <w:p w:rsidR="00D1228B" w:rsidRDefault="00D1228B" w:rsidP="00D1228B">
      <w:r>
        <w:t>\centering</w:t>
      </w:r>
    </w:p>
    <w:p w:rsidR="00D1228B" w:rsidRDefault="00D1228B" w:rsidP="00D1228B">
      <w:r>
        <w:t>\begin{tikzpicture}</w:t>
      </w:r>
    </w:p>
    <w:p w:rsidR="00D1228B" w:rsidRDefault="00D1228B" w:rsidP="00D1228B">
      <w:r>
        <w:t>\draw[black, very thick] (0,0) rectangle (12,3);</w:t>
      </w:r>
    </w:p>
    <w:p w:rsidR="00D1228B" w:rsidRDefault="00D1228B" w:rsidP="00D1228B">
      <w:r>
        <w:t>\draw[very thick,black] (0.4,0.4) rectangle (11.6,2.6);</w:t>
      </w:r>
    </w:p>
    <w:p w:rsidR="00D1228B" w:rsidRDefault="00D1228B" w:rsidP="00D1228B">
      <w:r>
        <w:t>\draw[very thick,black] (0,0) rectangle (3,3);</w:t>
      </w:r>
    </w:p>
    <w:p w:rsidR="00D1228B" w:rsidRDefault="00D1228B" w:rsidP="00D1228B">
      <w:r>
        <w:t>\draw[very thick,black] (3,0) rectangle (6,3);</w:t>
      </w:r>
    </w:p>
    <w:p w:rsidR="00D1228B" w:rsidRDefault="00D1228B" w:rsidP="00D1228B">
      <w:r>
        <w:t>\draw[very thick,black] (6,0) rectangle (9,3);</w:t>
      </w:r>
    </w:p>
    <w:p w:rsidR="00D1228B" w:rsidRDefault="00D1228B" w:rsidP="00D1228B">
      <w:r>
        <w:t>\draw[very thick,black] (0,0) -- (0.4,0.4);</w:t>
      </w:r>
    </w:p>
    <w:p w:rsidR="00D1228B" w:rsidRDefault="00D1228B" w:rsidP="00D1228B">
      <w:r>
        <w:t>\draw[very thick,black] (0,3) -- (0.4,2.6);</w:t>
      </w:r>
    </w:p>
    <w:p w:rsidR="00D1228B" w:rsidRDefault="00D1228B" w:rsidP="00D1228B">
      <w:r>
        <w:t>\draw[very thick,black] (12,0) -- (11.6,0.4);</w:t>
      </w:r>
    </w:p>
    <w:p w:rsidR="00D1228B" w:rsidRDefault="00D1228B" w:rsidP="00D1228B">
      <w:r>
        <w:t>\draw[very thick,black] (12,3) -- (11.6,2.6);</w:t>
      </w:r>
    </w:p>
    <w:p w:rsidR="00D1228B" w:rsidRDefault="00D1228B" w:rsidP="00D1228B">
      <w:r>
        <w:t>\draw[fill=violet] (3,0) rectangle (6,0.4);</w:t>
      </w:r>
    </w:p>
    <w:p w:rsidR="00D1228B" w:rsidRDefault="00D1228B" w:rsidP="00D1228B">
      <w:r>
        <w:t>\draw[fill=violet] (6,2.6) rectangle (9,3);</w:t>
      </w:r>
    </w:p>
    <w:p w:rsidR="00D1228B" w:rsidRDefault="00D1228B" w:rsidP="00D1228B">
      <w:r>
        <w:t>\draw[fill=green] (3,2.6) rectangle (6,3);</w:t>
      </w:r>
    </w:p>
    <w:p w:rsidR="00D1228B" w:rsidRDefault="00D1228B" w:rsidP="00D1228B">
      <w:r>
        <w:t>\draw[fill=green] (6,0) rectangle (9,0.4);</w:t>
      </w:r>
    </w:p>
    <w:p w:rsidR="00D1228B" w:rsidRDefault="00D1228B" w:rsidP="00D1228B">
      <w:r>
        <w:t>\draw[fill=green] (0.4,2.6) rectangle (3,3);</w:t>
      </w:r>
    </w:p>
    <w:p w:rsidR="00D1228B" w:rsidRDefault="00D1228B" w:rsidP="00D1228B">
      <w:r>
        <w:t>\end{tikzpicture}</w:t>
      </w:r>
    </w:p>
    <w:p w:rsidR="00D1228B" w:rsidRDefault="00D1228B" w:rsidP="00D1228B">
      <w:r>
        <w:t>\\</w:t>
      </w:r>
    </w:p>
    <w:p w:rsidR="00D1228B" w:rsidRDefault="00D1228B" w:rsidP="00D1228B">
      <w:r>
        <w:t>\bigskip</w:t>
      </w:r>
    </w:p>
    <w:p w:rsidR="00D1228B" w:rsidRDefault="00D1228B" w:rsidP="00D1228B">
      <w:r>
        <w:t>\bigskip</w:t>
      </w:r>
    </w:p>
    <w:p w:rsidR="00D1228B" w:rsidRDefault="00D1228B" w:rsidP="00D1228B">
      <w:r>
        <w:t>And a finite set of tiles like this (but possibly with more/fewer tiles and different colors):\\</w:t>
      </w:r>
    </w:p>
    <w:p w:rsidR="00D1228B" w:rsidRDefault="00D1228B" w:rsidP="00D1228B">
      <w:r>
        <w:t>\bigskip</w:t>
      </w:r>
    </w:p>
    <w:p w:rsidR="00D1228B" w:rsidRDefault="00D1228B" w:rsidP="00D1228B">
      <w:r>
        <w:t>\bigskip</w:t>
      </w:r>
    </w:p>
    <w:p w:rsidR="00D1228B" w:rsidRDefault="00D1228B" w:rsidP="00D1228B">
      <w:r>
        <w:t>\centering</w:t>
      </w:r>
    </w:p>
    <w:p w:rsidR="00D1228B" w:rsidRDefault="00D1228B" w:rsidP="00D1228B">
      <w:r>
        <w:t>\begin{tikzpicture}</w:t>
      </w:r>
    </w:p>
    <w:p w:rsidR="00D1228B" w:rsidRDefault="00D1228B" w:rsidP="00D1228B">
      <w:r>
        <w:t>\draw[very thick,black] (0,0) rectangle (3,3);</w:t>
      </w:r>
    </w:p>
    <w:p w:rsidR="00D1228B" w:rsidRDefault="00D1228B" w:rsidP="00D1228B">
      <w:r>
        <w:t>\draw[very thick,black] (3.3,0) rectangle (6.3,3);</w:t>
      </w:r>
    </w:p>
    <w:p w:rsidR="00D1228B" w:rsidRDefault="00D1228B" w:rsidP="00D1228B">
      <w:r>
        <w:t>\draw[very thick,black] (6.6,0) rectangle (9.6,3);</w:t>
      </w:r>
    </w:p>
    <w:p w:rsidR="00D1228B" w:rsidRDefault="00D1228B" w:rsidP="00D1228B">
      <w:r>
        <w:t>\draw[very thick,black] (9.9,0) rectangle (12.9,3);</w:t>
      </w:r>
    </w:p>
    <w:p w:rsidR="00D1228B" w:rsidRDefault="00D1228B" w:rsidP="00D1228B">
      <w:r>
        <w:t>\draw[very thick,black] (0,0) -- (3,3);</w:t>
      </w:r>
    </w:p>
    <w:p w:rsidR="00D1228B" w:rsidRDefault="00D1228B" w:rsidP="00D1228B">
      <w:r>
        <w:t>\draw[very thick,black] (3.3,0) -- (6.3,3);</w:t>
      </w:r>
    </w:p>
    <w:p w:rsidR="00D1228B" w:rsidRDefault="00D1228B" w:rsidP="00D1228B">
      <w:r>
        <w:t>\draw[very thick,black] (6.6,0) -- (9.6,3);</w:t>
      </w:r>
    </w:p>
    <w:p w:rsidR="00D1228B" w:rsidRDefault="00D1228B" w:rsidP="00D1228B">
      <w:r>
        <w:t>\draw[very thick,black] (9.9,0) -- (12.9,3);</w:t>
      </w:r>
    </w:p>
    <w:p w:rsidR="00D1228B" w:rsidRDefault="00D1228B" w:rsidP="00D1228B">
      <w:r>
        <w:t>\draw[very thick,black] (3,0) -- (0,3);</w:t>
      </w:r>
    </w:p>
    <w:p w:rsidR="00D1228B" w:rsidRDefault="00D1228B" w:rsidP="00D1228B">
      <w:r>
        <w:t>\draw[very thick,black] (6.3,0) -- (3.3,3);</w:t>
      </w:r>
    </w:p>
    <w:p w:rsidR="00D1228B" w:rsidRDefault="00D1228B" w:rsidP="00D1228B">
      <w:r>
        <w:t>\draw[very thick,black] (9.6,0) -- (6.6,3);</w:t>
      </w:r>
    </w:p>
    <w:p w:rsidR="00D1228B" w:rsidRDefault="00D1228B" w:rsidP="00D1228B">
      <w:r>
        <w:t>\draw[very thick,black] (12.9,0) -- (9.9,3);</w:t>
      </w:r>
    </w:p>
    <w:p w:rsidR="00D1228B" w:rsidRDefault="00D1228B" w:rsidP="00D1228B">
      <w:r>
        <w:t>\end{tikzpicture}\\</w:t>
      </w:r>
    </w:p>
    <w:p w:rsidR="00D1228B" w:rsidRDefault="00D1228B" w:rsidP="00D1228B">
      <w:r>
        <w:t>\bigskip</w:t>
      </w:r>
    </w:p>
    <w:p w:rsidR="00D1228B" w:rsidRDefault="00D1228B" w:rsidP="00D1228B">
      <w:r>
        <w:t>\bigskip</w:t>
      </w:r>
    </w:p>
    <w:p w:rsidR="00D1228B" w:rsidRDefault="00D1228B" w:rsidP="00D1228B">
      <w:r>
        <w:t>\raggedright</w:t>
      </w:r>
    </w:p>
    <w:p w:rsidR="00D1228B" w:rsidRDefault="00D1228B" w:rsidP="00D1228B">
      <w:r>
        <w:t>The title must be arranged so that adjacent areas have matching colors. There is an unlimited number of copies of each tile.\\</w:t>
      </w:r>
    </w:p>
    <w:p w:rsidR="00D1228B" w:rsidRDefault="00D1228B" w:rsidP="00D1228B">
      <w:r>
        <w:t>\bigskip</w:t>
      </w:r>
    </w:p>
    <w:p w:rsidR="00D1228B" w:rsidRDefault="00D1228B" w:rsidP="00D1228B">
      <w:r>
        <w:t>(a) \hspace{1mm} Show how every puzzle of this type can be converted into a finite automaton \textit{M} and a string $\omega$ such that \textit{M} accepts  $\omega$ if and only if the puzzle has a solution. \\</w:t>
      </w:r>
    </w:p>
    <w:p w:rsidR="00D1228B" w:rsidRDefault="00D1228B" w:rsidP="00D1228B">
      <w:r>
        <w:t>\medskip</w:t>
      </w:r>
    </w:p>
    <w:p w:rsidR="00D1228B" w:rsidRDefault="00D1228B" w:rsidP="00D1228B">
      <w:r>
        <w:t>(b) \hspace{1mm} Apply your construction to the above instance.\\</w:t>
      </w:r>
    </w:p>
    <w:p w:rsidR="00D1228B" w:rsidRDefault="00D1228B" w:rsidP="00D1228B">
      <w:r>
        <w:t>\medskip</w:t>
      </w:r>
    </w:p>
    <w:p w:rsidR="00D1228B" w:rsidRDefault="00D1228B" w:rsidP="00D1228B">
      <w:r>
        <w:t>(c) \hspace{1mm} Briefly describe how this gives an \textit{O(n)} algorithm for solving puzzles of this type.\\</w:t>
      </w:r>
    </w:p>
    <w:p w:rsidR="00D1228B" w:rsidRDefault="00D1228B">
      <w:r>
        <w:t>\end{document}</w:t>
      </w:r>
    </w:p>
    <w:sectPr w:rsidR="00D12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8B"/>
    <w:rsid w:val="00D1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90A5F7E-6F80-684B-BC21-5C4095A1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1697</Words>
  <Characters>9676</Characters>
  <Application>Microsoft Office Word</Application>
  <DocSecurity>0</DocSecurity>
  <Lines>80</Lines>
  <Paragraphs>22</Paragraphs>
  <ScaleCrop>false</ScaleCrop>
  <Company/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2022-09-03T19:03:00Z</dcterms:created>
  <dcterms:modified xsi:type="dcterms:W3CDTF">2022-09-03T19:03:00Z</dcterms:modified>
</cp:coreProperties>
</file>