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3A46" w14:textId="77FBEF3F" w:rsidR="00BB5E97" w:rsidRPr="00BB5E97" w:rsidRDefault="00BB5E97">
      <w:pPr>
        <w:rPr>
          <w:b/>
          <w:bCs/>
          <w:sz w:val="44"/>
          <w:szCs w:val="44"/>
          <w:lang w:val="en-US"/>
        </w:rPr>
      </w:pPr>
      <w:r w:rsidRPr="00BB5E97">
        <w:rPr>
          <w:b/>
          <w:bCs/>
          <w:sz w:val="44"/>
          <w:szCs w:val="44"/>
          <w:lang w:val="en-US"/>
        </w:rPr>
        <w:t>Questions raised by the professor</w:t>
      </w:r>
    </w:p>
    <w:p w14:paraId="09F170FA" w14:textId="77777777" w:rsidR="00BB5E97" w:rsidRDefault="00BB5E97">
      <w:pPr>
        <w:rPr>
          <w:lang w:val="en-US"/>
        </w:rPr>
      </w:pPr>
    </w:p>
    <w:p w14:paraId="5406AF60" w14:textId="77777777" w:rsidR="00BB5E97" w:rsidRPr="00BB5E97" w:rsidRDefault="00BB5E97" w:rsidP="00BB5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Q. How do you identify the highest-ranking hashtags and topics? What is the golden yardstick for “trending”?</w:t>
      </w:r>
    </w:p>
    <w:p w14:paraId="1F82E1D9" w14:textId="77777777" w:rsidR="00BB5E97" w:rsidRPr="00BB5E97" w:rsidRDefault="00BB5E97" w:rsidP="00BB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 identify trending hashtags and topics by aggregating signals from multiple real-time and near-real-time public data sources. The golden yardstick for “trending” is a combination of </w:t>
      </w:r>
      <w:r w:rsidRPr="00BB5E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volume</w:t>
      </w: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B5E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velocity</w:t>
      </w: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BB5E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recency</w:t>
      </w: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mentions.</w:t>
      </w:r>
    </w:p>
    <w:p w14:paraId="7B1F11DA" w14:textId="77777777" w:rsidR="00BB5E97" w:rsidRPr="00BB5E97" w:rsidRDefault="00BB5E97" w:rsidP="00BB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sources include:</w:t>
      </w:r>
    </w:p>
    <w:p w14:paraId="71FCD818" w14:textId="77777777" w:rsidR="00BB5E97" w:rsidRPr="00BB5E97" w:rsidRDefault="00BB5E97" w:rsidP="00BB5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trend and content-discovery platforms that rank topics by engagement and momentum, for example:</w:t>
      </w:r>
    </w:p>
    <w:p w14:paraId="0BFB1353" w14:textId="77777777" w:rsidR="00BB5E97" w:rsidRPr="00BB5E97" w:rsidRDefault="00BB5E97" w:rsidP="00BB5E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BuzzSumo trending topics</w:t>
      </w: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tgtFrame="_new" w:history="1">
        <w:r w:rsidRPr="00BB5E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https://app.buzzsumo.com/discover/trending?topic=software</w:t>
        </w:r>
      </w:hyperlink>
    </w:p>
    <w:p w14:paraId="3A20FB58" w14:textId="77777777" w:rsidR="00BB5E97" w:rsidRPr="00BB5E97" w:rsidRDefault="00BB5E97" w:rsidP="00BB5E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NewsAPI top headlines and topic clusters</w:t>
      </w: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" w:tgtFrame="_new" w:history="1">
        <w:r w:rsidRPr="00BB5E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https://newsapi.org/docs/endpoints/top-headlines</w:t>
        </w:r>
      </w:hyperlink>
    </w:p>
    <w:p w14:paraId="1E572E8C" w14:textId="77777777" w:rsidR="00BB5E97" w:rsidRPr="00BB5E97" w:rsidRDefault="00BB5E97" w:rsidP="00BB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improved accuracy and freshness, additional sources can be incorporated:</w:t>
      </w:r>
    </w:p>
    <w:p w14:paraId="11A16098" w14:textId="77777777" w:rsidR="00BB5E97" w:rsidRPr="00BB5E97" w:rsidRDefault="00BB5E97" w:rsidP="00BB5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platforms such as Twitter (X) for real-time hashtag velocity and topic spikes</w:t>
      </w:r>
    </w:p>
    <w:p w14:paraId="77034F61" w14:textId="77777777" w:rsidR="00BB5E97" w:rsidRPr="00BB5E97" w:rsidRDefault="00BB5E97" w:rsidP="00BB5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Paid subscriptions (e.g., premium social listening tools) that provide deeper engagement metrics, historical trends, and audience segmentation</w:t>
      </w:r>
    </w:p>
    <w:p w14:paraId="550923DD" w14:textId="77777777" w:rsidR="00BB5E97" w:rsidRPr="00BB5E97" w:rsidRDefault="00BB5E97" w:rsidP="00BB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 are considered “trending” when they show a sustained increase in mentions and engagement over a short time window compared to their historical baseline.</w:t>
      </w:r>
    </w:p>
    <w:p w14:paraId="5AB1B737" w14:textId="77777777" w:rsidR="00BB5E97" w:rsidRPr="00BB5E97" w:rsidRDefault="00A8684B" w:rsidP="00BB5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8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774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CEA254" w14:textId="77777777" w:rsidR="00BB5E97" w:rsidRPr="00BB5E97" w:rsidRDefault="00BB5E97" w:rsidP="00BB5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E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Q. How do you control post quality and measure engagement?</w:t>
      </w:r>
    </w:p>
    <w:p w14:paraId="6088C118" w14:textId="77777777" w:rsidR="008F003D" w:rsidRDefault="008F003D" w:rsidP="008F003D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Post quality and engagement are assessed primarily during the </w:t>
      </w:r>
      <w:r>
        <w:rPr>
          <w:rStyle w:val="Strong"/>
          <w:rFonts w:eastAsiaTheme="majorEastAsia"/>
        </w:rPr>
        <w:t>User Acceptance Testing (UAT)</w:t>
      </w:r>
      <w:r>
        <w:t xml:space="preserve"> stage using real user data.</w:t>
      </w:r>
    </w:p>
    <w:p w14:paraId="7964AFC6" w14:textId="77777777" w:rsidR="008F003D" w:rsidRDefault="008F003D" w:rsidP="008F003D">
      <w:pPr>
        <w:pStyle w:val="NormalWeb"/>
      </w:pPr>
      <w:r>
        <w:rPr>
          <w:rStyle w:val="Strong"/>
          <w:rFonts w:eastAsiaTheme="majorEastAsia"/>
        </w:rPr>
        <w:t>Engagement is measured using standard metrics</w:t>
      </w:r>
      <w:r>
        <w:t>, including:</w:t>
      </w:r>
    </w:p>
    <w:p w14:paraId="26B83B03" w14:textId="77777777" w:rsidR="008F003D" w:rsidRDefault="008F003D" w:rsidP="008F003D">
      <w:pPr>
        <w:pStyle w:val="NormalWeb"/>
        <w:numPr>
          <w:ilvl w:val="0"/>
          <w:numId w:val="6"/>
        </w:numPr>
      </w:pPr>
      <w:r>
        <w:t>Likes, comments, shares, and impressions</w:t>
      </w:r>
    </w:p>
    <w:p w14:paraId="04BCB424" w14:textId="77777777" w:rsidR="008F003D" w:rsidRDefault="008F003D" w:rsidP="008F003D">
      <w:pPr>
        <w:pStyle w:val="NormalWeb"/>
        <w:numPr>
          <w:ilvl w:val="0"/>
          <w:numId w:val="6"/>
        </w:numPr>
      </w:pPr>
      <w:r>
        <w:t>Engagement rate normalized by the number of active connections or followers</w:t>
      </w:r>
    </w:p>
    <w:p w14:paraId="56577895" w14:textId="77777777" w:rsidR="008F003D" w:rsidRDefault="008F003D" w:rsidP="008F003D">
      <w:pPr>
        <w:pStyle w:val="NormalWeb"/>
      </w:pPr>
      <w:r>
        <w:t xml:space="preserve">From </w:t>
      </w:r>
      <w:r>
        <w:rPr>
          <w:rStyle w:val="Strong"/>
          <w:rFonts w:eastAsiaTheme="majorEastAsia"/>
        </w:rPr>
        <w:t>exploratory data analysis (EDA)</w:t>
      </w:r>
      <w:r>
        <w:t xml:space="preserve">, we observed a strong correlation between engagement and the number of active connections. As a result, quality assessment relies on </w:t>
      </w:r>
      <w:r>
        <w:rPr>
          <w:rStyle w:val="Strong"/>
          <w:rFonts w:eastAsiaTheme="majorEastAsia"/>
        </w:rPr>
        <w:t>comparative and heuristic testing</w:t>
      </w:r>
      <w:r>
        <w:t>, such as:</w:t>
      </w:r>
    </w:p>
    <w:p w14:paraId="74B9CC1C" w14:textId="77777777" w:rsidR="008F003D" w:rsidRDefault="008F003D" w:rsidP="008F003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lastRenderedPageBreak/>
        <w:t>A/B comparisons</w:t>
      </w:r>
      <w:r>
        <w:t xml:space="preserve"> between posts created using TrendPilot versus posts created without it</w:t>
      </w:r>
    </w:p>
    <w:p w14:paraId="16D8422A" w14:textId="77777777" w:rsidR="008F003D" w:rsidRDefault="008F003D" w:rsidP="008F003D">
      <w:pPr>
        <w:pStyle w:val="NormalWeb"/>
        <w:numPr>
          <w:ilvl w:val="0"/>
          <w:numId w:val="7"/>
        </w:numPr>
      </w:pPr>
      <w:r>
        <w:t xml:space="preserve">Measuring the </w:t>
      </w:r>
      <w:r>
        <w:rPr>
          <w:rStyle w:val="Strong"/>
          <w:rFonts w:eastAsiaTheme="majorEastAsia"/>
        </w:rPr>
        <w:t>relative uplift</w:t>
      </w:r>
      <w:r>
        <w:t xml:space="preserve"> in engagement metrics for the same user over comparable time periods</w:t>
      </w:r>
    </w:p>
    <w:p w14:paraId="016EFFA2" w14:textId="77777777" w:rsidR="008F003D" w:rsidRDefault="008F003D" w:rsidP="008F003D">
      <w:pPr>
        <w:pStyle w:val="NormalWeb"/>
      </w:pPr>
      <w:r>
        <w:t xml:space="preserve">Additionally, we conducted </w:t>
      </w:r>
      <w:r>
        <w:rPr>
          <w:rStyle w:val="Strong"/>
          <w:rFonts w:eastAsiaTheme="majorEastAsia"/>
        </w:rPr>
        <w:t>market research</w:t>
      </w:r>
      <w:r>
        <w:t xml:space="preserve"> to identify guardrails for high-performing posts and to predict engagement outcomes (likes, comments, views). The methodology and formula are detailed in </w:t>
      </w:r>
      <w:r>
        <w:rPr>
          <w:rStyle w:val="Strong"/>
          <w:rFonts w:eastAsiaTheme="majorEastAsia"/>
        </w:rPr>
        <w:t>Appendix 1: Benchmarking Posts</w:t>
      </w:r>
      <w:r>
        <w:t>.</w:t>
      </w:r>
      <w:r>
        <w:br/>
        <w:t>For reference, we leveraged the LinkedIn Engagement Predictor:</w:t>
      </w:r>
      <w:r>
        <w:br/>
      </w:r>
      <w:hyperlink r:id="rId7" w:tgtFrame="_new" w:history="1">
        <w:r>
          <w:rPr>
            <w:rStyle w:val="Hyperlink"/>
            <w:rFonts w:eastAsiaTheme="majorEastAsia"/>
          </w:rPr>
          <w:t>https://enrichlabs.ai/resources/linkedin-engagement-predictor</w:t>
        </w:r>
      </w:hyperlink>
    </w:p>
    <w:p w14:paraId="1A518A13" w14:textId="77777777" w:rsidR="008F003D" w:rsidRDefault="008F003D" w:rsidP="008F003D">
      <w:pPr>
        <w:pStyle w:val="NormalWeb"/>
      </w:pPr>
      <w:r>
        <w:t xml:space="preserve">We aim to use this model to generate </w:t>
      </w:r>
      <w:r>
        <w:rPr>
          <w:rStyle w:val="Strong"/>
          <w:rFonts w:eastAsiaTheme="majorEastAsia"/>
        </w:rPr>
        <w:t>few-shot prompts</w:t>
      </w:r>
      <w:r>
        <w:t xml:space="preserve"> to train the LLM, enabling TrendPilot to guide users toward higher-quality, trend-aligned posts.</w:t>
      </w:r>
    </w:p>
    <w:p w14:paraId="092DA55A" w14:textId="77777777" w:rsidR="00BB5E97" w:rsidRDefault="00BB5E97" w:rsidP="00BB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DCE0F7" w14:textId="77777777" w:rsidR="00BB5E97" w:rsidRPr="00BB5E97" w:rsidRDefault="00BB5E97" w:rsidP="00BB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292803" w14:textId="09AF479D" w:rsidR="00BB5E97" w:rsidRPr="00BB5E97" w:rsidRDefault="00BB5E97" w:rsidP="00BB5E97">
      <w:pPr>
        <w:rPr>
          <w:lang w:val="en-US"/>
        </w:rPr>
      </w:pPr>
      <w:r w:rsidRPr="00BB5E97">
        <w:rPr>
          <w:lang w:val="en-US"/>
        </w:rPr>
        <w:t>Q. You are developing Engagement Predictor. Should you not validate the score? Without that what is the confidence on the UT-03 score?</w:t>
      </w:r>
    </w:p>
    <w:p w14:paraId="00C2EAFC" w14:textId="245B0A62" w:rsidR="00BB5E97" w:rsidRPr="00BB5E97" w:rsidRDefault="00BB5E97" w:rsidP="00BB5E97">
      <w:pPr>
        <w:rPr>
          <w:lang w:val="en-US"/>
        </w:rPr>
      </w:pPr>
      <w:r w:rsidRPr="00BB5E97">
        <w:rPr>
          <w:lang w:val="en-US"/>
        </w:rPr>
        <w:t>Q. UT-04 is not clear</w:t>
      </w:r>
    </w:p>
    <w:p w14:paraId="4597B720" w14:textId="53AA1BDB" w:rsidR="00BB5E97" w:rsidRPr="00BB5E97" w:rsidRDefault="00BB5E97" w:rsidP="00BB5E97">
      <w:pPr>
        <w:rPr>
          <w:lang w:val="en-US"/>
        </w:rPr>
      </w:pPr>
      <w:r w:rsidRPr="00BB5E97">
        <w:rPr>
          <w:lang w:val="en-US"/>
        </w:rPr>
        <w:t>Q.ITs are not quite clear in terms of reliability. Which metric are displayed in IT-04?</w:t>
      </w:r>
    </w:p>
    <w:p w14:paraId="0AEE5CE2" w14:textId="1B22809F" w:rsidR="00BB5E97" w:rsidRDefault="00BB5E97" w:rsidP="00BB5E97">
      <w:pPr>
        <w:rPr>
          <w:lang w:val="en-US"/>
        </w:rPr>
      </w:pPr>
      <w:r w:rsidRPr="00BB5E97">
        <w:rPr>
          <w:lang w:val="en-US"/>
        </w:rPr>
        <w:t>Q.UAT and RT look good. Several other test situations may require more thoughts/intuition</w:t>
      </w:r>
    </w:p>
    <w:p w14:paraId="632572B5" w14:textId="77777777" w:rsidR="008F003D" w:rsidRDefault="008F003D" w:rsidP="00BB5E97">
      <w:pPr>
        <w:rPr>
          <w:lang w:val="en-US"/>
        </w:rPr>
      </w:pPr>
    </w:p>
    <w:p w14:paraId="75CD51C1" w14:textId="77777777" w:rsidR="008F003D" w:rsidRDefault="008F003D" w:rsidP="00BB5E97">
      <w:pPr>
        <w:rPr>
          <w:lang w:val="en-US"/>
        </w:rPr>
      </w:pPr>
    </w:p>
    <w:p w14:paraId="3420ECD1" w14:textId="77777777" w:rsidR="008F003D" w:rsidRDefault="008F003D" w:rsidP="00BB5E97">
      <w:pPr>
        <w:rPr>
          <w:lang w:val="en-US"/>
        </w:rPr>
      </w:pPr>
    </w:p>
    <w:p w14:paraId="5454ADEC" w14:textId="77777777" w:rsidR="008F003D" w:rsidRDefault="008F003D" w:rsidP="00BB5E97">
      <w:pPr>
        <w:rPr>
          <w:lang w:val="en-US"/>
        </w:rPr>
      </w:pPr>
    </w:p>
    <w:p w14:paraId="744183D3" w14:textId="77777777" w:rsidR="008F003D" w:rsidRDefault="008F003D" w:rsidP="00BB5E97">
      <w:pPr>
        <w:rPr>
          <w:lang w:val="en-US"/>
        </w:rPr>
      </w:pPr>
    </w:p>
    <w:p w14:paraId="7C48A0F1" w14:textId="77777777" w:rsidR="008F003D" w:rsidRDefault="008F003D" w:rsidP="00BB5E97">
      <w:pPr>
        <w:rPr>
          <w:lang w:val="en-US"/>
        </w:rPr>
      </w:pPr>
    </w:p>
    <w:p w14:paraId="55DFF00A" w14:textId="77777777" w:rsidR="008F003D" w:rsidRDefault="008F003D" w:rsidP="00BB5E97">
      <w:pPr>
        <w:rPr>
          <w:lang w:val="en-US"/>
        </w:rPr>
      </w:pPr>
    </w:p>
    <w:p w14:paraId="630747AF" w14:textId="77777777" w:rsidR="008F003D" w:rsidRDefault="008F003D" w:rsidP="00BB5E97">
      <w:pPr>
        <w:rPr>
          <w:lang w:val="en-US"/>
        </w:rPr>
      </w:pPr>
    </w:p>
    <w:p w14:paraId="63867D86" w14:textId="77777777" w:rsidR="008F003D" w:rsidRDefault="008F003D" w:rsidP="00BB5E97">
      <w:pPr>
        <w:rPr>
          <w:lang w:val="en-US"/>
        </w:rPr>
      </w:pPr>
    </w:p>
    <w:p w14:paraId="0ECA52C5" w14:textId="77777777" w:rsidR="008F003D" w:rsidRDefault="008F003D" w:rsidP="00BB5E97">
      <w:pPr>
        <w:rPr>
          <w:lang w:val="en-US"/>
        </w:rPr>
      </w:pPr>
    </w:p>
    <w:p w14:paraId="6A954842" w14:textId="77777777" w:rsidR="008F003D" w:rsidRDefault="008F003D" w:rsidP="00BB5E97">
      <w:pPr>
        <w:rPr>
          <w:lang w:val="en-US"/>
        </w:rPr>
      </w:pPr>
    </w:p>
    <w:p w14:paraId="70560609" w14:textId="77777777" w:rsidR="008F003D" w:rsidRDefault="008F003D" w:rsidP="00BB5E97">
      <w:pPr>
        <w:rPr>
          <w:lang w:val="en-US"/>
        </w:rPr>
      </w:pPr>
    </w:p>
    <w:p w14:paraId="414775E9" w14:textId="77777777" w:rsidR="008F003D" w:rsidRDefault="008F003D" w:rsidP="00BB5E97">
      <w:pPr>
        <w:rPr>
          <w:lang w:val="en-US"/>
        </w:rPr>
      </w:pPr>
    </w:p>
    <w:p w14:paraId="5F4720A4" w14:textId="77777777" w:rsidR="008F003D" w:rsidRDefault="008F003D" w:rsidP="00BB5E97">
      <w:pPr>
        <w:rPr>
          <w:lang w:val="en-US"/>
        </w:rPr>
      </w:pPr>
    </w:p>
    <w:p w14:paraId="39ABB8E7" w14:textId="77777777" w:rsidR="008F003D" w:rsidRDefault="008F003D" w:rsidP="00BB5E97">
      <w:pPr>
        <w:rPr>
          <w:lang w:val="en-US"/>
        </w:rPr>
      </w:pPr>
    </w:p>
    <w:p w14:paraId="5CEEA075" w14:textId="77777777" w:rsidR="008F003D" w:rsidRDefault="008F003D" w:rsidP="00BB5E97">
      <w:pPr>
        <w:rPr>
          <w:lang w:val="en-US"/>
        </w:rPr>
      </w:pPr>
    </w:p>
    <w:p w14:paraId="7F52CBC9" w14:textId="77777777" w:rsidR="008F003D" w:rsidRDefault="008F003D" w:rsidP="00BB5E97">
      <w:pPr>
        <w:rPr>
          <w:lang w:val="en-US"/>
        </w:rPr>
      </w:pPr>
    </w:p>
    <w:p w14:paraId="6E9E726A" w14:textId="77777777" w:rsidR="008F003D" w:rsidRDefault="008F003D" w:rsidP="00BB5E97">
      <w:pPr>
        <w:rPr>
          <w:lang w:val="en-US"/>
        </w:rPr>
      </w:pPr>
    </w:p>
    <w:p w14:paraId="1FE65DC0" w14:textId="48F6DA98" w:rsidR="008F003D" w:rsidRDefault="008F003D" w:rsidP="00BB5E97">
      <w:pPr>
        <w:rPr>
          <w:lang w:val="en-US"/>
        </w:rPr>
      </w:pPr>
      <w:r>
        <w:rPr>
          <w:lang w:val="en-US"/>
        </w:rPr>
        <w:t xml:space="preserve">Appendix 1 </w:t>
      </w:r>
    </w:p>
    <w:p w14:paraId="6E7BE5B3" w14:textId="77777777" w:rsidR="008F003D" w:rsidRDefault="008F003D" w:rsidP="00BB5E97">
      <w:pPr>
        <w:rPr>
          <w:lang w:val="en-US"/>
        </w:rPr>
      </w:pPr>
    </w:p>
    <w:p w14:paraId="70012D9A" w14:textId="704E741E" w:rsidR="008F003D" w:rsidRDefault="008F003D" w:rsidP="00BB5E97">
      <w:pPr>
        <w:rPr>
          <w:lang w:val="en-US"/>
        </w:rPr>
      </w:pPr>
      <w:r>
        <w:rPr>
          <w:lang w:val="en-US"/>
        </w:rPr>
        <w:t>Benchmarking post</w:t>
      </w:r>
    </w:p>
    <w:p w14:paraId="2C6C4640" w14:textId="77777777" w:rsidR="008F003D" w:rsidRDefault="008F003D" w:rsidP="00BB5E97">
      <w:pPr>
        <w:rPr>
          <w:lang w:val="en-US"/>
        </w:rPr>
      </w:pPr>
    </w:p>
    <w:p w14:paraId="03CC1050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Base Score Calculation</w:t>
      </w:r>
    </w:p>
    <w:p w14:paraId="469A852F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The algorithm prioritizes authentic storytelling with specific details over promotional</w:t>
      </w:r>
    </w:p>
    <w:p w14:paraId="30F437CA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content and heavily penalizes external links.</w:t>
      </w:r>
    </w:p>
    <w:p w14:paraId="240D0073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Starting Point: 50 (average baseline)</w:t>
      </w:r>
    </w:p>
    <w:p w14:paraId="21D6FADE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Factors That Adjust the Score</w:t>
      </w:r>
    </w:p>
    <w:p w14:paraId="4F62EE3D" w14:textId="136C4EA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 xml:space="preserve">1. </w:t>
      </w:r>
      <w:r>
        <w:rPr>
          <w:lang w:val="en-US"/>
        </w:rPr>
        <w:t xml:space="preserve"> </w:t>
      </w:r>
      <w:r w:rsidRPr="008F003D">
        <w:rPr>
          <w:lang w:val="en-US"/>
        </w:rPr>
        <w:t>Content Length (Word Count)</w:t>
      </w:r>
    </w:p>
    <w:p w14:paraId="215A80F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100-200 words: +8 points (optimal)</w:t>
      </w:r>
    </w:p>
    <w:p w14:paraId="28123F4D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80-99 words: +5 points (good)</w:t>
      </w:r>
    </w:p>
    <w:p w14:paraId="5F132FF5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200-300 words: +3 points (acceptable)</w:t>
      </w:r>
    </w:p>
    <w:p w14:paraId="7E23B2AD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50-79 words: -3 points (short)</w:t>
      </w:r>
    </w:p>
    <w:p w14:paraId="3A8A8D89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&lt;50 words: -12 points (too short)</w:t>
      </w:r>
    </w:p>
    <w:p w14:paraId="70648FD1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&gt;300 words: -15 points (too long)</w:t>
      </w:r>
    </w:p>
    <w:p w14:paraId="5CEE36F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&gt;400 words: -15 points (way too long)</w:t>
      </w:r>
    </w:p>
    <w:p w14:paraId="39BF8D1A" w14:textId="3D12299F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 xml:space="preserve">2. </w:t>
      </w:r>
      <w:r>
        <w:rPr>
          <w:lang w:val="en-US"/>
        </w:rPr>
        <w:t xml:space="preserve"> </w:t>
      </w:r>
      <w:r w:rsidRPr="008F003D">
        <w:rPr>
          <w:lang w:val="en-US"/>
        </w:rPr>
        <w:t>Hook Patterns (First sentence analysis)</w:t>
      </w:r>
    </w:p>
    <w:p w14:paraId="04950374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Only the first matching hook counts:</w:t>
      </w:r>
    </w:p>
    <w:p w14:paraId="63B226EC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"Never" narrative (overcoming doubt): +15 points</w:t>
      </w:r>
    </w:p>
    <w:p w14:paraId="448C04E6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Specific time (e.g., "It's 2:47am"): +12 points</w:t>
      </w:r>
    </w:p>
    <w:p w14:paraId="4AA4CB3D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Powerful quote hook: +10 points</w:t>
      </w:r>
    </w:p>
    <w:p w14:paraId="2F15BB4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Contrarian "Stop/Start": +7 points</w:t>
      </w:r>
    </w:p>
    <w:p w14:paraId="6FBE5DA5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lastRenderedPageBreak/>
        <w:t>• "I used to think/believe": +6 points</w:t>
      </w:r>
    </w:p>
    <w:p w14:paraId="751B6E63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"Everyone's/Everyone is": +5 points</w:t>
      </w:r>
    </w:p>
    <w:p w14:paraId="3866B7F0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"Just realized": +5 points</w:t>
      </w:r>
    </w:p>
    <w:p w14:paraId="57AB4249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"It's official/Today": +6 points</w:t>
      </w:r>
    </w:p>
    <w:p w14:paraId="601ACB0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Recency signals (hours ago, last week): +4 points</w:t>
      </w:r>
    </w:p>
    <w:p w14:paraId="7EEBA395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3. Power Patterns (Multiple can match)</w:t>
      </w:r>
    </w:p>
    <w:p w14:paraId="30EF7561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Underdog/immigrant story: +9 points</w:t>
      </w:r>
    </w:p>
    <w:p w14:paraId="6D76D371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Transformation narrative: +8 points</w:t>
      </w:r>
    </w:p>
    <w:p w14:paraId="029A81A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Powerful CTA question: +8 points</w:t>
      </w:r>
    </w:p>
    <w:p w14:paraId="7C6C90D9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"Nobody posts about" (hidden truth): +10 points</w:t>
      </w:r>
    </w:p>
    <w:p w14:paraId="6BFDC2F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Vulnerability/authenticity: +7 points</w:t>
      </w:r>
    </w:p>
    <w:p w14:paraId="012DE20B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Family/parenting: +8 points</w:t>
      </w:r>
    </w:p>
    <w:p w14:paraId="58455EC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Specific time mentioned: +6 points</w:t>
      </w:r>
    </w:p>
    <w:p w14:paraId="78525E52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Specific numbers/data: +4 points</w:t>
      </w:r>
    </w:p>
    <w:p w14:paraId="0AF96D86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Learning from adversity: +5 points</w:t>
      </w:r>
    </w:p>
    <w:p w14:paraId="1DEB593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Value delivery promise: +4 points</w:t>
      </w:r>
    </w:p>
    <w:p w14:paraId="68CA5AE9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List/bullet format: +5 points</w:t>
      </w:r>
    </w:p>
    <w:p w14:paraId="360E84DF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Contrast/comparison: +5 points</w:t>
      </w:r>
    </w:p>
    <w:p w14:paraId="660C2BE3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Aspirational payoff: +6 points</w:t>
      </w:r>
    </w:p>
    <w:p w14:paraId="7BFC8B3D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Direct address ("you become"): +3 points</w:t>
      </w:r>
    </w:p>
    <w:p w14:paraId="227692F5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Personal story: +5 points</w:t>
      </w:r>
    </w:p>
    <w:p w14:paraId="39F074C8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4. Visual Content</w:t>
      </w:r>
    </w:p>
    <w:p w14:paraId="58BCE3D6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Video: +10 points</w:t>
      </w:r>
    </w:p>
    <w:p w14:paraId="617D7802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Carousel: +8 points</w:t>
      </w:r>
    </w:p>
    <w:p w14:paraId="2571DAD1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Image: +5 points</w:t>
      </w:r>
    </w:p>
    <w:p w14:paraId="1BE44198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No visual: 0 points (suggestion given)</w:t>
      </w:r>
    </w:p>
    <w:p w14:paraId="1EB52A81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5. External Links</w:t>
      </w:r>
    </w:p>
    <w:p w14:paraId="272C58E0" w14:textId="77777777" w:rsidR="008F003D" w:rsidRPr="008F003D" w:rsidRDefault="008F003D" w:rsidP="008F003D">
      <w:pPr>
        <w:ind w:firstLine="720"/>
        <w:rPr>
          <w:lang w:val="en-US"/>
        </w:rPr>
      </w:pPr>
      <w:r w:rsidRPr="008F003D">
        <w:rPr>
          <w:lang w:val="en-US"/>
        </w:rPr>
        <w:t>• Has external link: -18 points (LinkedIn suppresses these heavily)</w:t>
      </w:r>
    </w:p>
    <w:p w14:paraId="6B5A6430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lastRenderedPageBreak/>
        <w:t>6. Posting Time</w:t>
      </w:r>
    </w:p>
    <w:p w14:paraId="05C264F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Weekday morning/afternoon: +4 points (optimal B2B time)</w:t>
      </w:r>
    </w:p>
    <w:p w14:paraId="0DA86EB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Weekday evening: 0 points</w:t>
      </w:r>
    </w:p>
    <w:p w14:paraId="11AC162F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Weekend: -6 points</w:t>
      </w:r>
    </w:p>
    <w:p w14:paraId="11DBC94A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7. Pattern Density (Total engagement elements)</w:t>
      </w:r>
    </w:p>
    <w:p w14:paraId="37C5E8E9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6+ patterns: +12 points (exceptional viral potential)</w:t>
      </w:r>
    </w:p>
    <w:p w14:paraId="3E8501FE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4-5 patterns: +7 points (strong)</w:t>
      </w:r>
    </w:p>
    <w:p w14:paraId="0FAA54D4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3 patterns: +4 points (solid)</w:t>
      </w:r>
    </w:p>
    <w:p w14:paraId="1484FD8B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&lt;2 patterns: -7 points (missing drivers)</w:t>
      </w:r>
    </w:p>
    <w:p w14:paraId="4CFF7DA2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8. Low-Effort Link Post Penalty</w:t>
      </w:r>
    </w:p>
    <w:p w14:paraId="00839C47" w14:textId="77777777" w:rsidR="008F003D" w:rsidRPr="008F003D" w:rsidRDefault="008F003D" w:rsidP="008F003D">
      <w:pPr>
        <w:ind w:firstLine="720"/>
        <w:rPr>
          <w:lang w:val="en-US"/>
        </w:rPr>
      </w:pPr>
      <w:r w:rsidRPr="008F003D">
        <w:rPr>
          <w:lang w:val="en-US"/>
        </w:rPr>
        <w:t>• &lt;80 words + link + &lt;2 patterns: -15 points (critical)</w:t>
      </w:r>
    </w:p>
    <w:p w14:paraId="540EFCE6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9. Link Preview Spam</w:t>
      </w:r>
    </w:p>
    <w:p w14:paraId="5E08EABB" w14:textId="77777777" w:rsidR="008F003D" w:rsidRPr="008F003D" w:rsidRDefault="008F003D" w:rsidP="008F003D">
      <w:pPr>
        <w:ind w:firstLine="720"/>
        <w:rPr>
          <w:lang w:val="en-US"/>
        </w:rPr>
      </w:pPr>
      <w:r w:rsidRPr="008F003D">
        <w:rPr>
          <w:lang w:val="en-US"/>
        </w:rPr>
        <w:t>• &lt;60 words + link + no media: -10 points</w:t>
      </w:r>
    </w:p>
    <w:p w14:paraId="1721F1CF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10. Promotional Content Detection</w:t>
      </w:r>
    </w:p>
    <w:p w14:paraId="0C465EEE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Detects promotional language (product, demo, launch, "our product", "we built"):</w:t>
      </w:r>
    </w:p>
    <w:p w14:paraId="02B483F1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Heavy promotion (score ≥6): -12 points</w:t>
      </w:r>
    </w:p>
    <w:p w14:paraId="62365FDC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o With video: additional -8 points</w:t>
      </w:r>
    </w:p>
    <w:p w14:paraId="5B085450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Product-focused (score ≥4): -8 points</w:t>
      </w:r>
    </w:p>
    <w:p w14:paraId="6997664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o With video: additional -5 points</w:t>
      </w:r>
    </w:p>
    <w:p w14:paraId="703C0DEE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Some promotional (score ≥2): -4 points</w:t>
      </w:r>
    </w:p>
    <w:p w14:paraId="4AEF56A0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Final Score</w:t>
      </w:r>
    </w:p>
    <w:p w14:paraId="5ADB1902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Capped between 0-100</w:t>
      </w:r>
    </w:p>
    <w:p w14:paraId="225B363F" w14:textId="77777777" w:rsid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is: Math.min(Math.max(baseScore, 0), 100)</w:t>
      </w:r>
    </w:p>
    <w:p w14:paraId="1984C303" w14:textId="77777777" w:rsidR="008F003D" w:rsidRPr="008F003D" w:rsidRDefault="008F003D" w:rsidP="008F003D">
      <w:pPr>
        <w:ind w:left="720"/>
        <w:rPr>
          <w:lang w:val="en-US"/>
        </w:rPr>
      </w:pPr>
    </w:p>
    <w:p w14:paraId="203CE488" w14:textId="77777777" w:rsidR="008F003D" w:rsidRPr="008F003D" w:rsidRDefault="008F003D" w:rsidP="008F003D">
      <w:pPr>
        <w:rPr>
          <w:b/>
          <w:bCs/>
          <w:lang w:val="en-US"/>
        </w:rPr>
      </w:pPr>
      <w:r w:rsidRPr="008F003D">
        <w:rPr>
          <w:b/>
          <w:bCs/>
          <w:lang w:val="en-US"/>
        </w:rPr>
        <w:t>Expected Metrics Calculation</w:t>
      </w:r>
    </w:p>
    <w:p w14:paraId="5B18007C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t>Once the final score is determined:</w:t>
      </w:r>
    </w:p>
    <w:p w14:paraId="42D76F09" w14:textId="77777777" w:rsidR="008F003D" w:rsidRPr="008F003D" w:rsidRDefault="008F003D" w:rsidP="008F003D">
      <w:pPr>
        <w:rPr>
          <w:b/>
          <w:bCs/>
          <w:lang w:val="en-US"/>
        </w:rPr>
      </w:pPr>
      <w:r w:rsidRPr="008F003D">
        <w:rPr>
          <w:b/>
          <w:bCs/>
          <w:lang w:val="en-US"/>
        </w:rPr>
        <w:t>Impression Multiplier</w:t>
      </w:r>
    </w:p>
    <w:p w14:paraId="5DCB8BE0" w14:textId="77777777" w:rsidR="008F003D" w:rsidRPr="008F003D" w:rsidRDefault="008F003D" w:rsidP="008F003D">
      <w:pPr>
        <w:rPr>
          <w:lang w:val="en-US"/>
        </w:rPr>
      </w:pPr>
      <w:r w:rsidRPr="008F003D">
        <w:rPr>
          <w:lang w:val="en-US"/>
        </w:rPr>
        <w:lastRenderedPageBreak/>
        <w:t>Depends on whether content is promotional:</w:t>
      </w:r>
    </w:p>
    <w:p w14:paraId="64C207E2" w14:textId="77777777" w:rsidR="008F003D" w:rsidRPr="008F003D" w:rsidRDefault="008F003D" w:rsidP="008F003D">
      <w:pPr>
        <w:rPr>
          <w:b/>
          <w:bCs/>
          <w:lang w:val="en-US"/>
        </w:rPr>
      </w:pPr>
      <w:r w:rsidRPr="008F003D">
        <w:rPr>
          <w:b/>
          <w:bCs/>
          <w:lang w:val="en-US"/>
        </w:rPr>
        <w:t>Promotional Content (capped reach):</w:t>
      </w:r>
    </w:p>
    <w:p w14:paraId="02B55E71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&lt;40: 25-40% of followers</w:t>
      </w:r>
    </w:p>
    <w:p w14:paraId="02F4D9C4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40-55: 40-65% of followers</w:t>
      </w:r>
    </w:p>
    <w:p w14:paraId="0652D6F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55+: 65-100% of followers (max)</w:t>
      </w:r>
    </w:p>
    <w:p w14:paraId="330DE3B9" w14:textId="77777777" w:rsidR="008F003D" w:rsidRPr="008F003D" w:rsidRDefault="008F003D" w:rsidP="008F003D">
      <w:pPr>
        <w:rPr>
          <w:b/>
          <w:bCs/>
          <w:lang w:val="en-US"/>
        </w:rPr>
      </w:pPr>
      <w:r w:rsidRPr="008F003D">
        <w:rPr>
          <w:b/>
          <w:bCs/>
          <w:lang w:val="en-US"/>
        </w:rPr>
        <w:t>Authentic Content (can go viral):</w:t>
      </w:r>
    </w:p>
    <w:p w14:paraId="36E5F72E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&lt;40: 8-12% reach</w:t>
      </w:r>
    </w:p>
    <w:p w14:paraId="2F486A9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40-60: 12-30% reach</w:t>
      </w:r>
    </w:p>
    <w:p w14:paraId="082E71BC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60-70: 30-60% reach</w:t>
      </w:r>
    </w:p>
    <w:p w14:paraId="78CE0053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70-80: 60-120% reach</w:t>
      </w:r>
    </w:p>
    <w:p w14:paraId="11EF77DA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80-90: 120-220% reach</w:t>
      </w:r>
    </w:p>
    <w:p w14:paraId="2AD597E0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Score 90+: 220-400%+ viral reach</w:t>
      </w:r>
    </w:p>
    <w:p w14:paraId="5F303042" w14:textId="77777777" w:rsidR="008F003D" w:rsidRPr="008F003D" w:rsidRDefault="008F003D" w:rsidP="008F003D">
      <w:pPr>
        <w:rPr>
          <w:b/>
          <w:bCs/>
          <w:lang w:val="en-US"/>
        </w:rPr>
      </w:pPr>
      <w:r w:rsidRPr="008F003D">
        <w:rPr>
          <w:b/>
          <w:bCs/>
          <w:lang w:val="en-US"/>
        </w:rPr>
        <w:t>Engagement Breakdown</w:t>
      </w:r>
    </w:p>
    <w:p w14:paraId="56B8438B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Base engagement rate: 1.5%</w:t>
      </w:r>
    </w:p>
    <w:p w14:paraId="76041717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Adjusted rate: 1.5% + (score/100 × 2.5%) = max ~4%</w:t>
      </w:r>
    </w:p>
    <w:p w14:paraId="15F6C744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Expected Impressions: Followers × Impression Multiplier</w:t>
      </w:r>
    </w:p>
    <w:p w14:paraId="3747438F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Total Engagements: Impressions × Engagement Rate</w:t>
      </w:r>
    </w:p>
    <w:p w14:paraId="43F7A635" w14:textId="77777777" w:rsidR="008F003D" w:rsidRPr="008F003D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Reactions: 80% of total engagements</w:t>
      </w:r>
    </w:p>
    <w:p w14:paraId="4CCBDF49" w14:textId="0EB01041" w:rsidR="008F003D" w:rsidRPr="00BB5E97" w:rsidRDefault="008F003D" w:rsidP="008F003D">
      <w:pPr>
        <w:ind w:left="720"/>
        <w:rPr>
          <w:lang w:val="en-US"/>
        </w:rPr>
      </w:pPr>
      <w:r w:rsidRPr="008F003D">
        <w:rPr>
          <w:lang w:val="en-US"/>
        </w:rPr>
        <w:t>• Comments: 20% of total engagements</w:t>
      </w:r>
    </w:p>
    <w:sectPr w:rsidR="008F003D" w:rsidRPr="00BB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7AD"/>
    <w:multiLevelType w:val="multilevel"/>
    <w:tmpl w:val="186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74EB"/>
    <w:multiLevelType w:val="multilevel"/>
    <w:tmpl w:val="445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D5584"/>
    <w:multiLevelType w:val="multilevel"/>
    <w:tmpl w:val="D83A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27532"/>
    <w:multiLevelType w:val="multilevel"/>
    <w:tmpl w:val="92D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E6AD0"/>
    <w:multiLevelType w:val="multilevel"/>
    <w:tmpl w:val="F93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44316"/>
    <w:multiLevelType w:val="multilevel"/>
    <w:tmpl w:val="C94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6241B"/>
    <w:multiLevelType w:val="multilevel"/>
    <w:tmpl w:val="D00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4697">
    <w:abstractNumId w:val="2"/>
  </w:num>
  <w:num w:numId="2" w16cid:durableId="1906180549">
    <w:abstractNumId w:val="5"/>
  </w:num>
  <w:num w:numId="3" w16cid:durableId="1904369660">
    <w:abstractNumId w:val="3"/>
  </w:num>
  <w:num w:numId="4" w16cid:durableId="281494215">
    <w:abstractNumId w:val="1"/>
  </w:num>
  <w:num w:numId="5" w16cid:durableId="396636689">
    <w:abstractNumId w:val="0"/>
  </w:num>
  <w:num w:numId="6" w16cid:durableId="1970235249">
    <w:abstractNumId w:val="6"/>
  </w:num>
  <w:num w:numId="7" w16cid:durableId="1395933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97"/>
    <w:rsid w:val="00184042"/>
    <w:rsid w:val="008F003D"/>
    <w:rsid w:val="00A8684B"/>
    <w:rsid w:val="00BB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6C82"/>
  <w15:chartTrackingRefBased/>
  <w15:docId w15:val="{2C7DF9A3-536F-284B-A71F-913C6B21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B5E97"/>
    <w:rPr>
      <w:b/>
      <w:bCs/>
    </w:rPr>
  </w:style>
  <w:style w:type="character" w:styleId="Hyperlink">
    <w:name w:val="Hyperlink"/>
    <w:basedOn w:val="DefaultParagraphFont"/>
    <w:uiPriority w:val="99"/>
    <w:unhideWhenUsed/>
    <w:rsid w:val="00BB5E9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richlabs.ai/resources/linkedin-engagement-predi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api.org/docs/endpoints/top-headlines" TargetMode="External"/><Relationship Id="rId5" Type="http://schemas.openxmlformats.org/officeDocument/2006/relationships/hyperlink" Target="https://app.buzzsumo.com/discover/trending?topic=softwa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Biraj Mishra</dc:creator>
  <cp:keywords/>
  <dc:description/>
  <cp:lastModifiedBy>Biraj Mishra</cp:lastModifiedBy>
  <cp:revision>2</cp:revision>
  <dcterms:created xsi:type="dcterms:W3CDTF">2026-01-28T15:51:00Z</dcterms:created>
  <dcterms:modified xsi:type="dcterms:W3CDTF">2026-01-28T16:18:00Z</dcterms:modified>
</cp:coreProperties>
</file>