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2C7C" w14:textId="194BBA23" w:rsidR="006F438F" w:rsidRPr="0004740A" w:rsidRDefault="00A16AEA" w:rsidP="00C147B0">
      <w:pPr>
        <w:rPr>
          <w:rFonts w:ascii="Aptos" w:hAnsi="Aptos"/>
          <w:b/>
          <w:color w:val="052F61" w:themeColor="accent1"/>
          <w:sz w:val="28"/>
          <w:szCs w:val="28"/>
          <w:u w:val="single"/>
        </w:rPr>
      </w:pPr>
      <w:r>
        <w:rPr>
          <w:rFonts w:ascii="Aptos" w:hAnsi="Aptos"/>
          <w:b/>
          <w:color w:val="052F61" w:themeColor="accent1"/>
          <w:sz w:val="40"/>
          <w:szCs w:val="40"/>
          <w:u w:val="single"/>
        </w:rPr>
        <w:t>HD</w:t>
      </w:r>
      <w:r w:rsidRPr="0004740A">
        <w:rPr>
          <w:rFonts w:ascii="Aptos" w:hAnsi="Aptos"/>
          <w:b/>
          <w:color w:val="052F61" w:themeColor="accent1"/>
          <w:sz w:val="40"/>
          <w:szCs w:val="40"/>
          <w:u w:val="single"/>
        </w:rPr>
        <w:t>B Resale Price Statistical Report</w:t>
      </w:r>
      <w:r w:rsidR="00C147B0" w:rsidRPr="0004740A">
        <w:rPr>
          <w:rFonts w:ascii="Aptos" w:hAnsi="Aptos"/>
          <w:b/>
          <w:color w:val="052F61" w:themeColor="accent1"/>
          <w:sz w:val="28"/>
          <w:szCs w:val="28"/>
        </w:rPr>
        <w:t xml:space="preserve">                            </w:t>
      </w:r>
    </w:p>
    <w:p w14:paraId="73966FD4" w14:textId="03DEA574" w:rsidR="006F438F" w:rsidRPr="0004740A" w:rsidRDefault="00927766" w:rsidP="00C147B0">
      <w:pPr>
        <w:rPr>
          <w:rFonts w:ascii="Aptos" w:hAnsi="Aptos"/>
          <w:b/>
          <w:color w:val="052F61" w:themeColor="accent1"/>
          <w:sz w:val="24"/>
          <w:szCs w:val="24"/>
        </w:rPr>
      </w:pPr>
      <w:r w:rsidRPr="0004740A">
        <w:rPr>
          <w:rFonts w:ascii="Aptos" w:hAnsi="Aptos"/>
          <w:b/>
          <w:color w:val="052F61" w:themeColor="accent1"/>
          <w:sz w:val="24"/>
          <w:szCs w:val="24"/>
        </w:rPr>
        <w:t xml:space="preserve">ST3131 </w:t>
      </w:r>
    </w:p>
    <w:p w14:paraId="6D4D0F99" w14:textId="4BC4004E" w:rsidR="006F438F" w:rsidRPr="0004740A" w:rsidRDefault="00111B11" w:rsidP="00C147B0">
      <w:pPr>
        <w:rPr>
          <w:rFonts w:ascii="Aptos" w:hAnsi="Aptos"/>
          <w:b/>
          <w:color w:val="052F61" w:themeColor="accent1"/>
          <w:sz w:val="24"/>
          <w:szCs w:val="24"/>
        </w:rPr>
      </w:pPr>
      <w:r w:rsidRPr="0004740A">
        <w:rPr>
          <w:rFonts w:ascii="Aptos" w:hAnsi="Aptos"/>
          <w:b/>
          <w:color w:val="052F61" w:themeColor="accent1"/>
          <w:sz w:val="24"/>
          <w:szCs w:val="24"/>
        </w:rPr>
        <w:t>Emmanuel Ng Teng Yang | A0307702M</w:t>
      </w:r>
    </w:p>
    <w:p w14:paraId="405C5CE3" w14:textId="77777777" w:rsidR="006F438F" w:rsidRPr="0004740A" w:rsidRDefault="006F438F">
      <w:pPr>
        <w:rPr>
          <w:rFonts w:ascii="Aptos" w:hAnsi="Aptos"/>
          <w:color w:val="052F61" w:themeColor="accent1"/>
          <w:sz w:val="24"/>
          <w:szCs w:val="24"/>
        </w:rPr>
      </w:pPr>
    </w:p>
    <w:p w14:paraId="3264577E" w14:textId="77777777" w:rsidR="006F438F" w:rsidRPr="0004740A" w:rsidRDefault="00000000">
      <w:pPr>
        <w:rPr>
          <w:rFonts w:ascii="Aptos" w:hAnsi="Aptos"/>
          <w:sz w:val="24"/>
          <w:szCs w:val="24"/>
        </w:rPr>
      </w:pPr>
      <w:r>
        <w:rPr>
          <w:rFonts w:ascii="Aptos" w:hAnsi="Aptos"/>
          <w:color w:val="052F61" w:themeColor="accent1"/>
        </w:rPr>
        <w:pict w14:anchorId="43CE14A8">
          <v:rect id="_x0000_i1025" style="width:0;height:1.5pt" o:hralign="center" o:hrstd="t" o:hr="t" fillcolor="#a0a0a0" stroked="f"/>
        </w:pict>
      </w:r>
    </w:p>
    <w:p w14:paraId="6D6E6B51" w14:textId="27F7E97E" w:rsidR="006F438F" w:rsidRPr="00247127" w:rsidRDefault="00A16AEA">
      <w:pPr>
        <w:rPr>
          <w:rFonts w:ascii="Aptos" w:hAnsi="Aptos"/>
          <w:b/>
          <w:color w:val="052F61" w:themeColor="accent1"/>
          <w:sz w:val="24"/>
          <w:szCs w:val="24"/>
          <w:u w:val="single"/>
        </w:rPr>
      </w:pPr>
      <w:r w:rsidRPr="00247127">
        <w:rPr>
          <w:rFonts w:ascii="Aptos" w:hAnsi="Aptos"/>
          <w:b/>
          <w:color w:val="052F61" w:themeColor="accent1"/>
          <w:sz w:val="24"/>
          <w:szCs w:val="24"/>
          <w:u w:val="single"/>
        </w:rPr>
        <w:t>0. Introduction</w:t>
      </w:r>
    </w:p>
    <w:p w14:paraId="52F02AC3" w14:textId="35A88C95" w:rsidR="00DD701C" w:rsidRPr="00247127" w:rsidRDefault="00927766">
      <w:pPr>
        <w:rPr>
          <w:rFonts w:ascii="Aptos" w:hAnsi="Aptos"/>
          <w:sz w:val="24"/>
          <w:szCs w:val="24"/>
        </w:rPr>
      </w:pPr>
      <w:r w:rsidRPr="00247127">
        <w:rPr>
          <w:rFonts w:ascii="Aptos" w:hAnsi="Aptos"/>
          <w:sz w:val="24"/>
          <w:szCs w:val="24"/>
        </w:rPr>
        <w:t xml:space="preserve">Over 80% of Singapore’s population live in HDB flats, </w:t>
      </w:r>
      <w:r w:rsidR="00111B11" w:rsidRPr="00247127">
        <w:rPr>
          <w:rFonts w:ascii="Aptos" w:hAnsi="Aptos"/>
          <w:sz w:val="24"/>
          <w:szCs w:val="24"/>
        </w:rPr>
        <w:t xml:space="preserve">public housing stands as an important cornerstone of the social contract of Singapore and by proxy the resale market is of great importance. For many Singaporeans it represents one of the biggest investments they will ever make and for the government a key social issue that will affect their popularity. Hence the ability to </w:t>
      </w:r>
      <w:r w:rsidR="00C72280" w:rsidRPr="00247127">
        <w:rPr>
          <w:rFonts w:ascii="Aptos" w:hAnsi="Aptos"/>
          <w:sz w:val="24"/>
          <w:szCs w:val="24"/>
        </w:rPr>
        <w:t xml:space="preserve">predict the trends in HDB resale pricing is critical to all players in the housing market and this report aims to optimize the best possible linear model </w:t>
      </w:r>
    </w:p>
    <w:p w14:paraId="7B862AB1" w14:textId="77777777" w:rsidR="00DD701C" w:rsidRPr="00247127" w:rsidRDefault="00DD701C">
      <w:pPr>
        <w:rPr>
          <w:rFonts w:ascii="Aptos" w:hAnsi="Aptos"/>
          <w:sz w:val="24"/>
          <w:szCs w:val="24"/>
        </w:rPr>
      </w:pPr>
    </w:p>
    <w:p w14:paraId="7ADEC35A" w14:textId="341BEF1E" w:rsidR="00FD7221" w:rsidRDefault="00DD701C">
      <w:pPr>
        <w:rPr>
          <w:rFonts w:ascii="Aptos" w:hAnsi="Aptos"/>
          <w:sz w:val="24"/>
          <w:szCs w:val="24"/>
        </w:rPr>
      </w:pPr>
      <w:r w:rsidRPr="00247127">
        <w:rPr>
          <w:rFonts w:ascii="Aptos" w:hAnsi="Aptos"/>
          <w:sz w:val="24"/>
          <w:szCs w:val="24"/>
        </w:rPr>
        <w:t>For this</w:t>
      </w:r>
      <w:r w:rsidR="00523D70" w:rsidRPr="00247127">
        <w:rPr>
          <w:rFonts w:ascii="Aptos" w:hAnsi="Aptos"/>
          <w:sz w:val="24"/>
          <w:szCs w:val="24"/>
        </w:rPr>
        <w:t xml:space="preserve"> task</w:t>
      </w:r>
      <w:r w:rsidRPr="00247127">
        <w:rPr>
          <w:rFonts w:ascii="Aptos" w:hAnsi="Aptos"/>
          <w:sz w:val="24"/>
          <w:szCs w:val="24"/>
        </w:rPr>
        <w:t xml:space="preserve">, we will </w:t>
      </w:r>
      <w:r w:rsidR="00C72280" w:rsidRPr="00247127">
        <w:rPr>
          <w:rFonts w:ascii="Aptos" w:hAnsi="Aptos"/>
          <w:sz w:val="24"/>
          <w:szCs w:val="24"/>
        </w:rPr>
        <w:t>transform</w:t>
      </w:r>
      <w:r w:rsidRPr="00247127">
        <w:rPr>
          <w:rFonts w:ascii="Aptos" w:hAnsi="Aptos"/>
          <w:sz w:val="24"/>
          <w:szCs w:val="24"/>
        </w:rPr>
        <w:t xml:space="preserve"> the hdb-resale-July-2020 dataset</w:t>
      </w:r>
      <w:r w:rsidR="00C72280" w:rsidRPr="00247127">
        <w:rPr>
          <w:rFonts w:ascii="Aptos" w:hAnsi="Aptos"/>
          <w:sz w:val="24"/>
          <w:szCs w:val="24"/>
        </w:rPr>
        <w:t xml:space="preserve"> and conduct some basic exploratory data analysis</w:t>
      </w:r>
      <w:r w:rsidRPr="00247127">
        <w:rPr>
          <w:rFonts w:ascii="Aptos" w:hAnsi="Aptos"/>
          <w:sz w:val="24"/>
          <w:szCs w:val="24"/>
        </w:rPr>
        <w:t xml:space="preserve">. We </w:t>
      </w:r>
      <w:r w:rsidR="00C72280" w:rsidRPr="00247127">
        <w:rPr>
          <w:rFonts w:ascii="Aptos" w:hAnsi="Aptos"/>
          <w:sz w:val="24"/>
          <w:szCs w:val="24"/>
        </w:rPr>
        <w:t>then use the transformed data to</w:t>
      </w:r>
      <w:r w:rsidRPr="00247127">
        <w:rPr>
          <w:rFonts w:ascii="Aptos" w:hAnsi="Aptos"/>
          <w:sz w:val="24"/>
          <w:szCs w:val="24"/>
        </w:rPr>
        <w:t xml:space="preserve"> fit a base linear regression model to the data</w:t>
      </w:r>
      <w:r w:rsidR="00FD7221" w:rsidRPr="00247127">
        <w:rPr>
          <w:rFonts w:ascii="Aptos" w:hAnsi="Aptos"/>
          <w:sz w:val="24"/>
          <w:szCs w:val="24"/>
        </w:rPr>
        <w:t xml:space="preserve">, conducting a model adequacy check to identify areas of improvement for our base model, after which using that to form a new model that we also run a model adequacy check on. We find that </w:t>
      </w:r>
      <w:r w:rsidR="00247127">
        <w:rPr>
          <w:rFonts w:ascii="Aptos" w:hAnsi="Aptos"/>
          <w:sz w:val="24"/>
          <w:szCs w:val="24"/>
        </w:rPr>
        <w:t xml:space="preserve">a model that incorporates a </w:t>
      </w:r>
      <w:r w:rsidR="00C2762E">
        <w:rPr>
          <w:rFonts w:ascii="Aptos" w:hAnsi="Aptos"/>
          <w:sz w:val="24"/>
          <w:szCs w:val="24"/>
        </w:rPr>
        <w:t xml:space="preserve">log </w:t>
      </w:r>
      <w:r w:rsidR="00247127" w:rsidRPr="00247127">
        <w:rPr>
          <w:rFonts w:ascii="Aptos" w:hAnsi="Aptos"/>
          <w:sz w:val="24"/>
          <w:szCs w:val="24"/>
        </w:rPr>
        <w:t xml:space="preserve">transformation of </w:t>
      </w:r>
      <w:r w:rsidR="00C2762E">
        <w:rPr>
          <w:rFonts w:ascii="Aptos" w:hAnsi="Aptos"/>
          <w:sz w:val="24"/>
          <w:szCs w:val="24"/>
        </w:rPr>
        <w:t xml:space="preserve">the </w:t>
      </w:r>
      <w:r w:rsidR="00247127" w:rsidRPr="00247127">
        <w:rPr>
          <w:rFonts w:ascii="Aptos" w:hAnsi="Aptos"/>
          <w:sz w:val="24"/>
          <w:szCs w:val="24"/>
        </w:rPr>
        <w:t xml:space="preserve">response and WLS with weights 1 over floor area applied </w:t>
      </w:r>
      <w:r w:rsidR="00FD7221" w:rsidRPr="00247127">
        <w:rPr>
          <w:rFonts w:ascii="Aptos" w:hAnsi="Aptos"/>
          <w:sz w:val="24"/>
          <w:szCs w:val="24"/>
        </w:rPr>
        <w:t>is the best linear model for predicting HDB resale price</w:t>
      </w:r>
      <w:r w:rsidR="00247127">
        <w:rPr>
          <w:rFonts w:ascii="Aptos" w:hAnsi="Aptos"/>
          <w:sz w:val="24"/>
          <w:szCs w:val="24"/>
        </w:rPr>
        <w:t>.</w:t>
      </w:r>
    </w:p>
    <w:p w14:paraId="46DEC68C" w14:textId="77777777" w:rsidR="00015825" w:rsidRPr="00247127" w:rsidRDefault="00015825">
      <w:pPr>
        <w:rPr>
          <w:rFonts w:ascii="Aptos" w:hAnsi="Aptos"/>
          <w:sz w:val="24"/>
          <w:szCs w:val="24"/>
        </w:rPr>
      </w:pPr>
    </w:p>
    <w:p w14:paraId="21581FD5" w14:textId="1A45C8DD" w:rsidR="006F438F" w:rsidRPr="00247127" w:rsidRDefault="00055D60">
      <w:pPr>
        <w:rPr>
          <w:rFonts w:ascii="Aptos" w:hAnsi="Aptos"/>
          <w:b/>
          <w:color w:val="052F61" w:themeColor="accent1"/>
          <w:sz w:val="26"/>
          <w:szCs w:val="26"/>
          <w:u w:val="single"/>
        </w:rPr>
      </w:pPr>
      <w:r w:rsidRPr="00247127">
        <w:rPr>
          <w:rFonts w:ascii="Aptos" w:hAnsi="Aptos"/>
          <w:b/>
          <w:color w:val="052F61" w:themeColor="accent1"/>
          <w:sz w:val="26"/>
          <w:szCs w:val="26"/>
          <w:u w:val="single"/>
        </w:rPr>
        <w:t>1. Exploratory Data Analysis</w:t>
      </w:r>
    </w:p>
    <w:p w14:paraId="4CC9E095" w14:textId="1780E9FC" w:rsidR="006F438F" w:rsidRPr="00247127" w:rsidRDefault="00662304">
      <w:pPr>
        <w:rPr>
          <w:rFonts w:ascii="Aptos" w:hAnsi="Aptos"/>
          <w:b/>
          <w:color w:val="146194" w:themeColor="text2"/>
          <w:sz w:val="24"/>
          <w:szCs w:val="24"/>
        </w:rPr>
      </w:pPr>
      <w:r w:rsidRPr="00247127">
        <w:rPr>
          <w:rFonts w:ascii="Aptos" w:hAnsi="Aptos"/>
          <w:b/>
          <w:color w:val="146194" w:themeColor="text2"/>
          <w:sz w:val="24"/>
          <w:szCs w:val="24"/>
        </w:rPr>
        <w:t xml:space="preserve">Dataset Introduction and Data </w:t>
      </w:r>
      <w:r w:rsidR="00055D60" w:rsidRPr="00247127">
        <w:rPr>
          <w:rFonts w:ascii="Aptos" w:hAnsi="Aptos"/>
          <w:b/>
          <w:color w:val="146194" w:themeColor="text2"/>
          <w:sz w:val="24"/>
          <w:szCs w:val="24"/>
        </w:rPr>
        <w:t>Transformation</w:t>
      </w:r>
      <w:r w:rsidRPr="00247127">
        <w:rPr>
          <w:rFonts w:ascii="Aptos" w:hAnsi="Aptos"/>
          <w:b/>
          <w:color w:val="146194" w:themeColor="text2"/>
          <w:sz w:val="24"/>
          <w:szCs w:val="24"/>
        </w:rPr>
        <w:t>:</w:t>
      </w:r>
    </w:p>
    <w:p w14:paraId="22CD88AF" w14:textId="5A59ACBC" w:rsidR="006F438F" w:rsidRPr="00247127" w:rsidRDefault="00000000">
      <w:pPr>
        <w:rPr>
          <w:rFonts w:ascii="Aptos" w:hAnsi="Aptos"/>
          <w:sz w:val="24"/>
          <w:szCs w:val="24"/>
        </w:rPr>
      </w:pPr>
      <w:r w:rsidRPr="00247127">
        <w:rPr>
          <w:rFonts w:ascii="Aptos" w:hAnsi="Aptos"/>
          <w:sz w:val="24"/>
          <w:szCs w:val="24"/>
        </w:rPr>
        <w:t xml:space="preserve">The </w:t>
      </w:r>
      <w:r w:rsidR="00055D60" w:rsidRPr="00247127">
        <w:rPr>
          <w:rFonts w:ascii="Aptos" w:hAnsi="Aptos"/>
          <w:sz w:val="24"/>
          <w:szCs w:val="24"/>
        </w:rPr>
        <w:t xml:space="preserve">hdb-resale-July-2020 dataset contains data concerning the selling price of 2456 HDB resale </w:t>
      </w:r>
      <w:r w:rsidR="00EC33D4">
        <w:rPr>
          <w:rFonts w:ascii="Aptos" w:hAnsi="Aptos"/>
          <w:sz w:val="24"/>
          <w:szCs w:val="24"/>
        </w:rPr>
        <w:t>flats</w:t>
      </w:r>
      <w:r w:rsidR="00055D60" w:rsidRPr="00247127">
        <w:rPr>
          <w:rFonts w:ascii="Aptos" w:hAnsi="Aptos"/>
          <w:sz w:val="24"/>
          <w:szCs w:val="24"/>
        </w:rPr>
        <w:t xml:space="preserve"> to some variables in July 2020. It</w:t>
      </w:r>
      <w:r w:rsidR="00B679D2" w:rsidRPr="00247127">
        <w:rPr>
          <w:rFonts w:ascii="Aptos" w:hAnsi="Aptos"/>
          <w:sz w:val="24"/>
          <w:szCs w:val="24"/>
        </w:rPr>
        <w:t xml:space="preserve"> </w:t>
      </w:r>
      <w:r w:rsidR="00055D60" w:rsidRPr="00247127">
        <w:rPr>
          <w:rFonts w:ascii="Aptos" w:hAnsi="Aptos"/>
          <w:sz w:val="24"/>
          <w:szCs w:val="24"/>
        </w:rPr>
        <w:t>include</w:t>
      </w:r>
      <w:r w:rsidR="00B679D2" w:rsidRPr="00247127">
        <w:rPr>
          <w:rFonts w:ascii="Aptos" w:hAnsi="Aptos"/>
          <w:sz w:val="24"/>
          <w:szCs w:val="24"/>
        </w:rPr>
        <w:t>s</w:t>
      </w:r>
      <w:r w:rsidR="00055D60" w:rsidRPr="00247127">
        <w:rPr>
          <w:rFonts w:ascii="Aptos" w:hAnsi="Aptos"/>
          <w:sz w:val="24"/>
          <w:szCs w:val="24"/>
        </w:rPr>
        <w:t xml:space="preserve"> </w:t>
      </w:r>
      <w:r w:rsidR="00B679D2" w:rsidRPr="00247127">
        <w:rPr>
          <w:rFonts w:ascii="Aptos" w:hAnsi="Aptos"/>
          <w:sz w:val="24"/>
          <w:szCs w:val="24"/>
        </w:rPr>
        <w:t>resale price</w:t>
      </w:r>
      <w:r w:rsidR="00055D60" w:rsidRPr="00247127">
        <w:rPr>
          <w:rFonts w:ascii="Aptos" w:hAnsi="Aptos"/>
          <w:sz w:val="24"/>
          <w:szCs w:val="24"/>
        </w:rPr>
        <w:t xml:space="preserve">, which is the response variable, as well as the following features: month, town, </w:t>
      </w:r>
      <w:r w:rsidR="00B679D2" w:rsidRPr="00247127">
        <w:rPr>
          <w:rFonts w:ascii="Aptos" w:hAnsi="Aptos"/>
          <w:sz w:val="24"/>
          <w:szCs w:val="24"/>
        </w:rPr>
        <w:t>flat type</w:t>
      </w:r>
      <w:r w:rsidR="00055D60" w:rsidRPr="00247127">
        <w:rPr>
          <w:rFonts w:ascii="Aptos" w:hAnsi="Aptos"/>
          <w:sz w:val="24"/>
          <w:szCs w:val="24"/>
        </w:rPr>
        <w:t>,</w:t>
      </w:r>
      <w:r w:rsidR="00512469" w:rsidRPr="00247127">
        <w:rPr>
          <w:rFonts w:ascii="Aptos" w:hAnsi="Aptos"/>
          <w:sz w:val="24"/>
          <w:szCs w:val="24"/>
        </w:rPr>
        <w:t xml:space="preserve"> </w:t>
      </w:r>
      <w:r w:rsidR="00B679D2" w:rsidRPr="00247127">
        <w:rPr>
          <w:rFonts w:ascii="Aptos" w:hAnsi="Aptos"/>
          <w:sz w:val="24"/>
          <w:szCs w:val="24"/>
        </w:rPr>
        <w:t>flat model</w:t>
      </w:r>
      <w:r w:rsidR="00512469" w:rsidRPr="00247127">
        <w:rPr>
          <w:rFonts w:ascii="Aptos" w:hAnsi="Aptos"/>
          <w:sz w:val="24"/>
          <w:szCs w:val="24"/>
        </w:rPr>
        <w:t>,</w:t>
      </w:r>
      <w:r w:rsidR="00055D60" w:rsidRPr="00247127">
        <w:rPr>
          <w:rFonts w:ascii="Aptos" w:hAnsi="Aptos"/>
          <w:sz w:val="24"/>
          <w:szCs w:val="24"/>
        </w:rPr>
        <w:t xml:space="preserve"> block, </w:t>
      </w:r>
      <w:r w:rsidR="00B679D2" w:rsidRPr="00247127">
        <w:rPr>
          <w:rFonts w:ascii="Aptos" w:hAnsi="Aptos"/>
          <w:sz w:val="24"/>
          <w:szCs w:val="24"/>
        </w:rPr>
        <w:t>street name</w:t>
      </w:r>
      <w:r w:rsidR="00055D60" w:rsidRPr="00247127">
        <w:rPr>
          <w:rFonts w:ascii="Aptos" w:hAnsi="Aptos"/>
          <w:sz w:val="24"/>
          <w:szCs w:val="24"/>
        </w:rPr>
        <w:t xml:space="preserve">, </w:t>
      </w:r>
      <w:r w:rsidR="00B679D2" w:rsidRPr="00247127">
        <w:rPr>
          <w:rFonts w:ascii="Aptos" w:hAnsi="Aptos"/>
          <w:sz w:val="24"/>
          <w:szCs w:val="24"/>
        </w:rPr>
        <w:t>storey range</w:t>
      </w:r>
      <w:r w:rsidR="00055D60" w:rsidRPr="00247127">
        <w:rPr>
          <w:rFonts w:ascii="Aptos" w:hAnsi="Aptos"/>
          <w:sz w:val="24"/>
          <w:szCs w:val="24"/>
        </w:rPr>
        <w:t xml:space="preserve">, </w:t>
      </w:r>
      <w:r w:rsidR="00B679D2" w:rsidRPr="00247127">
        <w:rPr>
          <w:rFonts w:ascii="Aptos" w:hAnsi="Aptos"/>
          <w:sz w:val="24"/>
          <w:szCs w:val="24"/>
        </w:rPr>
        <w:t>floor area (sqm)</w:t>
      </w:r>
      <w:r w:rsidR="00055D60" w:rsidRPr="00247127">
        <w:rPr>
          <w:rFonts w:ascii="Aptos" w:hAnsi="Aptos"/>
          <w:sz w:val="24"/>
          <w:szCs w:val="24"/>
        </w:rPr>
        <w:t xml:space="preserve">, </w:t>
      </w:r>
      <w:r w:rsidR="00B679D2" w:rsidRPr="00247127">
        <w:rPr>
          <w:rFonts w:ascii="Aptos" w:hAnsi="Aptos"/>
          <w:sz w:val="24"/>
          <w:szCs w:val="24"/>
        </w:rPr>
        <w:t>lease commencement date and</w:t>
      </w:r>
      <w:r w:rsidR="00512469" w:rsidRPr="00247127">
        <w:rPr>
          <w:rFonts w:ascii="Aptos" w:hAnsi="Aptos"/>
          <w:sz w:val="24"/>
          <w:szCs w:val="24"/>
        </w:rPr>
        <w:t xml:space="preserve"> remaining lease</w:t>
      </w:r>
      <w:r w:rsidR="00055D60" w:rsidRPr="00247127">
        <w:rPr>
          <w:rFonts w:ascii="Aptos" w:hAnsi="Aptos"/>
          <w:sz w:val="24"/>
          <w:szCs w:val="24"/>
        </w:rPr>
        <w:t xml:space="preserve">. </w:t>
      </w:r>
      <w:r w:rsidR="00B679D2" w:rsidRPr="00247127">
        <w:rPr>
          <w:rFonts w:ascii="Aptos" w:hAnsi="Aptos"/>
          <w:sz w:val="24"/>
          <w:szCs w:val="24"/>
        </w:rPr>
        <w:t xml:space="preserve"> We use the following transformations</w:t>
      </w:r>
      <w:r w:rsidR="00A924A9" w:rsidRPr="00247127">
        <w:rPr>
          <w:rFonts w:ascii="Aptos" w:hAnsi="Aptos"/>
          <w:sz w:val="24"/>
          <w:szCs w:val="24"/>
        </w:rPr>
        <w:t xml:space="preserve"> in table 1</w:t>
      </w:r>
      <w:r w:rsidR="00B679D2" w:rsidRPr="00247127">
        <w:rPr>
          <w:rFonts w:ascii="Aptos" w:hAnsi="Aptos"/>
          <w:sz w:val="24"/>
          <w:szCs w:val="24"/>
        </w:rPr>
        <w:t xml:space="preserve"> to make </w:t>
      </w:r>
      <w:r w:rsidR="009B2E35" w:rsidRPr="00247127">
        <w:rPr>
          <w:rFonts w:ascii="Aptos" w:hAnsi="Aptos"/>
          <w:sz w:val="24"/>
          <w:szCs w:val="24"/>
        </w:rPr>
        <w:t>the dataset</w:t>
      </w:r>
      <w:r w:rsidR="00B679D2" w:rsidRPr="00247127">
        <w:rPr>
          <w:rFonts w:ascii="Aptos" w:hAnsi="Aptos"/>
          <w:sz w:val="24"/>
          <w:szCs w:val="24"/>
        </w:rPr>
        <w:t xml:space="preserve"> more suitable for </w:t>
      </w:r>
      <w:r w:rsidR="009B2E35" w:rsidRPr="00247127">
        <w:rPr>
          <w:rFonts w:ascii="Aptos" w:hAnsi="Aptos"/>
          <w:sz w:val="24"/>
          <w:szCs w:val="24"/>
        </w:rPr>
        <w:t>modelling.</w:t>
      </w:r>
    </w:p>
    <w:tbl>
      <w:tblPr>
        <w:tblStyle w:val="TableGrid"/>
        <w:tblW w:w="11070" w:type="dxa"/>
        <w:tblInd w:w="-455" w:type="dxa"/>
        <w:tblLayout w:type="fixed"/>
        <w:tblLook w:val="04A0" w:firstRow="1" w:lastRow="0" w:firstColumn="1" w:lastColumn="0" w:noHBand="0" w:noVBand="1"/>
      </w:tblPr>
      <w:tblGrid>
        <w:gridCol w:w="1620"/>
        <w:gridCol w:w="1620"/>
        <w:gridCol w:w="6300"/>
        <w:gridCol w:w="1530"/>
      </w:tblGrid>
      <w:tr w:rsidR="00B679D2" w:rsidRPr="00247127" w14:paraId="50C0E652" w14:textId="77777777" w:rsidTr="00A924A9">
        <w:tc>
          <w:tcPr>
            <w:tcW w:w="1620" w:type="dxa"/>
            <w:shd w:val="clear" w:color="auto" w:fill="146194" w:themeFill="text2"/>
          </w:tcPr>
          <w:p w14:paraId="3C5EC760" w14:textId="5117D673" w:rsidR="00B679D2" w:rsidRPr="00247127" w:rsidRDefault="00B679D2" w:rsidP="00B679D2">
            <w:pPr>
              <w:rPr>
                <w:rFonts w:ascii="Aptos" w:hAnsi="Aptos"/>
                <w:color w:val="FFFFFF" w:themeColor="background1"/>
                <w:sz w:val="24"/>
                <w:szCs w:val="24"/>
              </w:rPr>
            </w:pPr>
            <w:r w:rsidRPr="00247127">
              <w:rPr>
                <w:rFonts w:ascii="Aptos" w:hAnsi="Aptos"/>
                <w:color w:val="FFFFFF" w:themeColor="background1"/>
                <w:sz w:val="24"/>
                <w:szCs w:val="24"/>
              </w:rPr>
              <w:t>Final variable</w:t>
            </w:r>
          </w:p>
        </w:tc>
        <w:tc>
          <w:tcPr>
            <w:tcW w:w="1620" w:type="dxa"/>
            <w:shd w:val="clear" w:color="auto" w:fill="146194" w:themeFill="text2"/>
          </w:tcPr>
          <w:p w14:paraId="1B13864B" w14:textId="1A8AD08C" w:rsidR="00B679D2" w:rsidRPr="00247127" w:rsidRDefault="00B679D2" w:rsidP="00B679D2">
            <w:pPr>
              <w:rPr>
                <w:rFonts w:ascii="Aptos" w:hAnsi="Aptos"/>
                <w:color w:val="FFFFFF" w:themeColor="background1"/>
                <w:sz w:val="24"/>
                <w:szCs w:val="24"/>
              </w:rPr>
            </w:pPr>
            <w:r w:rsidRPr="00247127">
              <w:rPr>
                <w:rFonts w:ascii="Aptos" w:hAnsi="Aptos"/>
                <w:color w:val="FFFFFF" w:themeColor="background1"/>
                <w:sz w:val="24"/>
                <w:szCs w:val="24"/>
              </w:rPr>
              <w:t>Source </w:t>
            </w:r>
          </w:p>
        </w:tc>
        <w:tc>
          <w:tcPr>
            <w:tcW w:w="6300" w:type="dxa"/>
            <w:shd w:val="clear" w:color="auto" w:fill="146194" w:themeFill="text2"/>
          </w:tcPr>
          <w:p w14:paraId="5713AB9C" w14:textId="5A6F4B5F" w:rsidR="00B679D2" w:rsidRPr="00247127" w:rsidRDefault="00B679D2" w:rsidP="00B679D2">
            <w:pPr>
              <w:rPr>
                <w:rFonts w:ascii="Aptos" w:hAnsi="Aptos"/>
                <w:color w:val="FFFFFF" w:themeColor="background1"/>
                <w:sz w:val="24"/>
                <w:szCs w:val="24"/>
              </w:rPr>
            </w:pPr>
            <w:r w:rsidRPr="00247127">
              <w:rPr>
                <w:rFonts w:ascii="Aptos" w:hAnsi="Aptos"/>
                <w:color w:val="FFFFFF" w:themeColor="background1"/>
                <w:sz w:val="24"/>
                <w:szCs w:val="24"/>
              </w:rPr>
              <w:t>Description</w:t>
            </w:r>
          </w:p>
        </w:tc>
        <w:tc>
          <w:tcPr>
            <w:tcW w:w="1530" w:type="dxa"/>
            <w:shd w:val="clear" w:color="auto" w:fill="146194" w:themeFill="text2"/>
          </w:tcPr>
          <w:p w14:paraId="28AB5AA3" w14:textId="7AAB6468" w:rsidR="00B679D2" w:rsidRPr="00247127" w:rsidRDefault="00B679D2" w:rsidP="00B679D2">
            <w:pPr>
              <w:rPr>
                <w:rFonts w:ascii="Aptos" w:hAnsi="Aptos"/>
                <w:color w:val="FFFFFF" w:themeColor="background1"/>
                <w:sz w:val="24"/>
                <w:szCs w:val="24"/>
              </w:rPr>
            </w:pPr>
            <w:r w:rsidRPr="00247127">
              <w:rPr>
                <w:rFonts w:ascii="Aptos" w:hAnsi="Aptos"/>
                <w:color w:val="FFFFFF" w:themeColor="background1"/>
                <w:sz w:val="24"/>
                <w:szCs w:val="24"/>
              </w:rPr>
              <w:t>Type</w:t>
            </w:r>
          </w:p>
        </w:tc>
      </w:tr>
      <w:tr w:rsidR="00B679D2" w:rsidRPr="00247127" w14:paraId="788F785A" w14:textId="77777777" w:rsidTr="00A924A9">
        <w:tc>
          <w:tcPr>
            <w:tcW w:w="1620" w:type="dxa"/>
          </w:tcPr>
          <w:p w14:paraId="1350C018" w14:textId="1F596685" w:rsidR="00B679D2" w:rsidRPr="00247127" w:rsidRDefault="00B679D2" w:rsidP="00B679D2">
            <w:pPr>
              <w:rPr>
                <w:rFonts w:ascii="Aptos" w:hAnsi="Aptos"/>
                <w:sz w:val="24"/>
                <w:szCs w:val="24"/>
              </w:rPr>
            </w:pPr>
            <w:r w:rsidRPr="00247127">
              <w:rPr>
                <w:rFonts w:ascii="Aptos" w:hAnsi="Aptos"/>
                <w:color w:val="000000"/>
                <w:sz w:val="24"/>
                <w:szCs w:val="24"/>
              </w:rPr>
              <w:t>Region</w:t>
            </w:r>
          </w:p>
        </w:tc>
        <w:tc>
          <w:tcPr>
            <w:tcW w:w="1620" w:type="dxa"/>
          </w:tcPr>
          <w:p w14:paraId="1BE60634" w14:textId="43BEC825" w:rsidR="00B679D2" w:rsidRPr="00247127" w:rsidRDefault="00B679D2" w:rsidP="00B679D2">
            <w:pPr>
              <w:rPr>
                <w:rFonts w:ascii="Aptos" w:hAnsi="Aptos"/>
                <w:sz w:val="24"/>
                <w:szCs w:val="24"/>
              </w:rPr>
            </w:pPr>
            <w:r w:rsidRPr="00247127">
              <w:rPr>
                <w:rFonts w:ascii="Aptos" w:hAnsi="Aptos"/>
                <w:color w:val="000000"/>
                <w:sz w:val="24"/>
                <w:szCs w:val="24"/>
              </w:rPr>
              <w:t>Block, Street Name, Town</w:t>
            </w:r>
          </w:p>
        </w:tc>
        <w:tc>
          <w:tcPr>
            <w:tcW w:w="6300" w:type="dxa"/>
          </w:tcPr>
          <w:p w14:paraId="6288B62E" w14:textId="6143505E" w:rsidR="00B679D2" w:rsidRPr="00247127" w:rsidRDefault="00B679D2" w:rsidP="00B679D2">
            <w:pPr>
              <w:rPr>
                <w:rFonts w:ascii="Aptos" w:hAnsi="Aptos"/>
                <w:sz w:val="24"/>
                <w:szCs w:val="24"/>
              </w:rPr>
            </w:pPr>
            <w:r w:rsidRPr="00247127">
              <w:rPr>
                <w:rFonts w:ascii="Aptos" w:hAnsi="Aptos"/>
                <w:color w:val="000000"/>
                <w:sz w:val="24"/>
                <w:szCs w:val="24"/>
              </w:rPr>
              <w:t xml:space="preserve">All 3 source variables are related to how a location can affect HDB price. We map the current locations to market segments </w:t>
            </w:r>
            <w:r w:rsidRPr="00247127">
              <w:rPr>
                <w:rFonts w:ascii="Aptos" w:hAnsi="Aptos"/>
                <w:sz w:val="24"/>
                <w:szCs w:val="24"/>
              </w:rPr>
              <w:t xml:space="preserve">Core Central Region (CCR), Rest of Central Region (RCR), and Outside Central Region (OCR) as defined by URA to preserve the </w:t>
            </w:r>
            <w:r w:rsidR="00FD7221" w:rsidRPr="00247127">
              <w:rPr>
                <w:rFonts w:ascii="Aptos" w:hAnsi="Aptos"/>
                <w:sz w:val="24"/>
                <w:szCs w:val="24"/>
              </w:rPr>
              <w:t>locationality significance</w:t>
            </w:r>
            <w:r w:rsidR="00BD5B9B" w:rsidRPr="00247127">
              <w:rPr>
                <w:rFonts w:ascii="Aptos" w:hAnsi="Aptos"/>
                <w:sz w:val="24"/>
                <w:szCs w:val="24"/>
              </w:rPr>
              <w:t>.</w:t>
            </w:r>
          </w:p>
        </w:tc>
        <w:tc>
          <w:tcPr>
            <w:tcW w:w="1530" w:type="dxa"/>
          </w:tcPr>
          <w:p w14:paraId="31C1F2E1" w14:textId="6D2EE0B9" w:rsidR="00B679D2" w:rsidRPr="00247127" w:rsidRDefault="00B679D2" w:rsidP="00B679D2">
            <w:pPr>
              <w:rPr>
                <w:rFonts w:ascii="Aptos" w:hAnsi="Aptos"/>
                <w:sz w:val="24"/>
                <w:szCs w:val="24"/>
              </w:rPr>
            </w:pPr>
            <w:r w:rsidRPr="00247127">
              <w:rPr>
                <w:rFonts w:ascii="Aptos" w:hAnsi="Aptos"/>
                <w:color w:val="000000"/>
                <w:sz w:val="24"/>
                <w:szCs w:val="24"/>
              </w:rPr>
              <w:t>Categorical</w:t>
            </w:r>
          </w:p>
        </w:tc>
      </w:tr>
      <w:tr w:rsidR="00B679D2" w:rsidRPr="00247127" w14:paraId="45AEDFFD" w14:textId="77777777" w:rsidTr="00A924A9">
        <w:tc>
          <w:tcPr>
            <w:tcW w:w="1620" w:type="dxa"/>
          </w:tcPr>
          <w:p w14:paraId="33091400" w14:textId="3A701477" w:rsidR="00B679D2" w:rsidRPr="00247127" w:rsidRDefault="00B679D2" w:rsidP="00B679D2">
            <w:pPr>
              <w:rPr>
                <w:rFonts w:ascii="Aptos" w:hAnsi="Aptos"/>
                <w:sz w:val="24"/>
                <w:szCs w:val="24"/>
              </w:rPr>
            </w:pPr>
            <w:r w:rsidRPr="00247127">
              <w:rPr>
                <w:rFonts w:ascii="Aptos" w:hAnsi="Aptos"/>
                <w:color w:val="000000"/>
                <w:sz w:val="24"/>
                <w:szCs w:val="24"/>
              </w:rPr>
              <w:t>Months Left</w:t>
            </w:r>
          </w:p>
        </w:tc>
        <w:tc>
          <w:tcPr>
            <w:tcW w:w="1620" w:type="dxa"/>
          </w:tcPr>
          <w:p w14:paraId="7E510EDA" w14:textId="78CDEB6C" w:rsidR="00B679D2" w:rsidRPr="00247127" w:rsidRDefault="00B679D2" w:rsidP="00B679D2">
            <w:pPr>
              <w:rPr>
                <w:rFonts w:ascii="Aptos" w:hAnsi="Aptos"/>
                <w:sz w:val="24"/>
                <w:szCs w:val="24"/>
              </w:rPr>
            </w:pPr>
            <w:r w:rsidRPr="00247127">
              <w:rPr>
                <w:rFonts w:ascii="Aptos" w:hAnsi="Aptos"/>
                <w:color w:val="000000"/>
                <w:sz w:val="24"/>
                <w:szCs w:val="24"/>
              </w:rPr>
              <w:t>Remaining Lease, Lease Commencement Date</w:t>
            </w:r>
          </w:p>
        </w:tc>
        <w:tc>
          <w:tcPr>
            <w:tcW w:w="6300" w:type="dxa"/>
          </w:tcPr>
          <w:p w14:paraId="06B3ACA5" w14:textId="7B90AEFB" w:rsidR="00B679D2" w:rsidRPr="00247127" w:rsidRDefault="00B679D2" w:rsidP="00B679D2">
            <w:pPr>
              <w:rPr>
                <w:rFonts w:ascii="Aptos" w:hAnsi="Aptos"/>
                <w:sz w:val="24"/>
                <w:szCs w:val="24"/>
              </w:rPr>
            </w:pPr>
            <w:r w:rsidRPr="00247127">
              <w:rPr>
                <w:rFonts w:ascii="Aptos" w:hAnsi="Aptos"/>
                <w:color w:val="000000"/>
                <w:sz w:val="24"/>
                <w:szCs w:val="24"/>
              </w:rPr>
              <w:t>Both source variables speak to how old the flat is, and since all flats are accounted for on the same date the number of months left is an accurate representation of the data</w:t>
            </w:r>
            <w:r w:rsidR="00BD5B9B" w:rsidRPr="00247127">
              <w:rPr>
                <w:rFonts w:ascii="Aptos" w:hAnsi="Aptos"/>
                <w:color w:val="000000"/>
                <w:sz w:val="24"/>
                <w:szCs w:val="24"/>
              </w:rPr>
              <w:t>.</w:t>
            </w:r>
          </w:p>
        </w:tc>
        <w:tc>
          <w:tcPr>
            <w:tcW w:w="1530" w:type="dxa"/>
          </w:tcPr>
          <w:p w14:paraId="35F2FBB3" w14:textId="005C7F2A" w:rsidR="00B679D2" w:rsidRPr="00247127" w:rsidRDefault="00B679D2" w:rsidP="00B679D2">
            <w:pPr>
              <w:rPr>
                <w:rFonts w:ascii="Aptos" w:hAnsi="Aptos"/>
                <w:sz w:val="24"/>
                <w:szCs w:val="24"/>
              </w:rPr>
            </w:pPr>
            <w:r w:rsidRPr="00247127">
              <w:rPr>
                <w:rFonts w:ascii="Aptos" w:hAnsi="Aptos"/>
                <w:color w:val="000000"/>
                <w:sz w:val="24"/>
                <w:szCs w:val="24"/>
              </w:rPr>
              <w:t>Numeric</w:t>
            </w:r>
          </w:p>
        </w:tc>
      </w:tr>
      <w:tr w:rsidR="00B679D2" w:rsidRPr="00247127" w14:paraId="2690E962" w14:textId="77777777" w:rsidTr="00A924A9">
        <w:tc>
          <w:tcPr>
            <w:tcW w:w="1620" w:type="dxa"/>
          </w:tcPr>
          <w:p w14:paraId="60D3BE35" w14:textId="77871644" w:rsidR="00B679D2" w:rsidRPr="00247127" w:rsidRDefault="00B679D2" w:rsidP="00B679D2">
            <w:pPr>
              <w:rPr>
                <w:rFonts w:ascii="Aptos" w:hAnsi="Aptos"/>
                <w:sz w:val="24"/>
                <w:szCs w:val="24"/>
              </w:rPr>
            </w:pPr>
            <w:r w:rsidRPr="00247127">
              <w:rPr>
                <w:rFonts w:ascii="Aptos" w:hAnsi="Aptos"/>
                <w:color w:val="000000"/>
                <w:sz w:val="24"/>
                <w:szCs w:val="24"/>
              </w:rPr>
              <w:t>Lowest Floor</w:t>
            </w:r>
          </w:p>
        </w:tc>
        <w:tc>
          <w:tcPr>
            <w:tcW w:w="1620" w:type="dxa"/>
          </w:tcPr>
          <w:p w14:paraId="3634D42A" w14:textId="146E2EC3" w:rsidR="00B679D2" w:rsidRPr="00247127" w:rsidRDefault="00B679D2" w:rsidP="00B679D2">
            <w:pPr>
              <w:rPr>
                <w:rFonts w:ascii="Aptos" w:hAnsi="Aptos"/>
                <w:sz w:val="24"/>
                <w:szCs w:val="24"/>
              </w:rPr>
            </w:pPr>
            <w:r w:rsidRPr="00247127">
              <w:rPr>
                <w:rFonts w:ascii="Aptos" w:hAnsi="Aptos"/>
                <w:color w:val="000000"/>
                <w:sz w:val="24"/>
                <w:szCs w:val="24"/>
              </w:rPr>
              <w:t>Storey Range</w:t>
            </w:r>
          </w:p>
        </w:tc>
        <w:tc>
          <w:tcPr>
            <w:tcW w:w="6300" w:type="dxa"/>
          </w:tcPr>
          <w:p w14:paraId="23BC3217" w14:textId="7B3A2784" w:rsidR="00B679D2" w:rsidRPr="00247127" w:rsidRDefault="00B679D2" w:rsidP="00B679D2">
            <w:pPr>
              <w:rPr>
                <w:rFonts w:ascii="Aptos" w:hAnsi="Aptos"/>
                <w:sz w:val="24"/>
                <w:szCs w:val="24"/>
              </w:rPr>
            </w:pPr>
            <w:r w:rsidRPr="00247127">
              <w:rPr>
                <w:rFonts w:ascii="Aptos" w:hAnsi="Aptos"/>
                <w:color w:val="000000"/>
                <w:sz w:val="24"/>
                <w:szCs w:val="24"/>
              </w:rPr>
              <w:t xml:space="preserve">The source is a string, however with no overlap in storey ranges the useful data lies in its ability to tell us how high </w:t>
            </w:r>
            <w:r w:rsidRPr="00247127">
              <w:rPr>
                <w:rFonts w:ascii="Aptos" w:hAnsi="Aptos"/>
                <w:color w:val="000000"/>
                <w:sz w:val="24"/>
                <w:szCs w:val="24"/>
              </w:rPr>
              <w:lastRenderedPageBreak/>
              <w:t>the flat is within the HDB and thus a lowest floor is sufficient</w:t>
            </w:r>
            <w:r w:rsidR="00BD5B9B" w:rsidRPr="00247127">
              <w:rPr>
                <w:rFonts w:ascii="Aptos" w:hAnsi="Aptos"/>
                <w:color w:val="000000"/>
                <w:sz w:val="24"/>
                <w:szCs w:val="24"/>
              </w:rPr>
              <w:t xml:space="preserve"> numeric conversion.</w:t>
            </w:r>
          </w:p>
        </w:tc>
        <w:tc>
          <w:tcPr>
            <w:tcW w:w="1530" w:type="dxa"/>
          </w:tcPr>
          <w:p w14:paraId="05DA663D" w14:textId="65AE9C49" w:rsidR="00B679D2" w:rsidRPr="00247127" w:rsidRDefault="00B679D2" w:rsidP="00B679D2">
            <w:pPr>
              <w:rPr>
                <w:rFonts w:ascii="Aptos" w:hAnsi="Aptos"/>
                <w:sz w:val="24"/>
                <w:szCs w:val="24"/>
              </w:rPr>
            </w:pPr>
            <w:r w:rsidRPr="00247127">
              <w:rPr>
                <w:rFonts w:ascii="Aptos" w:hAnsi="Aptos"/>
                <w:color w:val="000000"/>
                <w:sz w:val="24"/>
                <w:szCs w:val="24"/>
              </w:rPr>
              <w:lastRenderedPageBreak/>
              <w:t>Numeric</w:t>
            </w:r>
          </w:p>
        </w:tc>
      </w:tr>
      <w:tr w:rsidR="00B679D2" w:rsidRPr="00247127" w14:paraId="15E7523B" w14:textId="77777777" w:rsidTr="00A924A9">
        <w:tc>
          <w:tcPr>
            <w:tcW w:w="1620" w:type="dxa"/>
          </w:tcPr>
          <w:p w14:paraId="2056296C" w14:textId="34C69B3A" w:rsidR="00B679D2" w:rsidRPr="00247127" w:rsidRDefault="00B679D2" w:rsidP="00B679D2">
            <w:pPr>
              <w:rPr>
                <w:rFonts w:ascii="Aptos" w:hAnsi="Aptos"/>
                <w:sz w:val="24"/>
                <w:szCs w:val="24"/>
              </w:rPr>
            </w:pPr>
            <w:r w:rsidRPr="00247127">
              <w:rPr>
                <w:rFonts w:ascii="Aptos" w:hAnsi="Aptos"/>
                <w:color w:val="000000"/>
                <w:sz w:val="24"/>
                <w:szCs w:val="24"/>
              </w:rPr>
              <w:t>Flat model groups</w:t>
            </w:r>
          </w:p>
        </w:tc>
        <w:tc>
          <w:tcPr>
            <w:tcW w:w="1620" w:type="dxa"/>
          </w:tcPr>
          <w:p w14:paraId="247FDF64" w14:textId="58B163CD" w:rsidR="00B679D2" w:rsidRPr="00247127" w:rsidRDefault="00B679D2" w:rsidP="00B679D2">
            <w:pPr>
              <w:rPr>
                <w:rFonts w:ascii="Aptos" w:hAnsi="Aptos"/>
                <w:sz w:val="24"/>
                <w:szCs w:val="24"/>
              </w:rPr>
            </w:pPr>
            <w:r w:rsidRPr="00247127">
              <w:rPr>
                <w:rFonts w:ascii="Aptos" w:hAnsi="Aptos"/>
                <w:color w:val="000000"/>
                <w:sz w:val="24"/>
                <w:szCs w:val="24"/>
              </w:rPr>
              <w:t>Flat model</w:t>
            </w:r>
          </w:p>
        </w:tc>
        <w:tc>
          <w:tcPr>
            <w:tcW w:w="6300" w:type="dxa"/>
          </w:tcPr>
          <w:p w14:paraId="58A9B9EC" w14:textId="732E5AD7" w:rsidR="00B679D2" w:rsidRPr="00247127" w:rsidRDefault="009B2E35" w:rsidP="00B679D2">
            <w:pPr>
              <w:rPr>
                <w:rFonts w:ascii="Aptos" w:hAnsi="Aptos"/>
                <w:sz w:val="24"/>
                <w:szCs w:val="24"/>
              </w:rPr>
            </w:pPr>
            <w:r w:rsidRPr="00247127">
              <w:rPr>
                <w:rFonts w:ascii="Aptos" w:hAnsi="Aptos"/>
                <w:sz w:val="24"/>
                <w:szCs w:val="24"/>
              </w:rPr>
              <w:t>We summaries flat models into a few groups: standard (Model A, Improved, New Generation, Simplified, Standard), apartment (Apartment), premium (Premium Apartment</w:t>
            </w:r>
            <w:r w:rsidR="00C2762E" w:rsidRPr="00247127">
              <w:rPr>
                <w:rFonts w:ascii="Aptos" w:hAnsi="Aptos"/>
                <w:sz w:val="24"/>
                <w:szCs w:val="24"/>
              </w:rPr>
              <w:t>, Premium Apartment Loft</w:t>
            </w:r>
            <w:r w:rsidRPr="00247127">
              <w:rPr>
                <w:rFonts w:ascii="Aptos" w:hAnsi="Aptos"/>
                <w:sz w:val="24"/>
                <w:szCs w:val="24"/>
              </w:rPr>
              <w:t>), maisonette (Maisonette</w:t>
            </w:r>
            <w:r w:rsidR="004327E3">
              <w:rPr>
                <w:rFonts w:ascii="Aptos" w:hAnsi="Aptos"/>
                <w:sz w:val="24"/>
                <w:szCs w:val="24"/>
              </w:rPr>
              <w:t>,</w:t>
            </w:r>
            <w:r w:rsidR="004327E3" w:rsidRPr="00247127">
              <w:rPr>
                <w:rFonts w:ascii="Aptos" w:hAnsi="Aptos"/>
                <w:sz w:val="24"/>
                <w:szCs w:val="24"/>
              </w:rPr>
              <w:t xml:space="preserve"> Model A-Maisonette</w:t>
            </w:r>
            <w:r w:rsidRPr="00247127">
              <w:rPr>
                <w:rFonts w:ascii="Aptos" w:hAnsi="Aptos"/>
                <w:sz w:val="24"/>
                <w:szCs w:val="24"/>
              </w:rPr>
              <w:t>), dbss (DBSS) and others (Model A2, Adjoined flat, Terrace, Type S1, Type S2, Multi Generation)</w:t>
            </w:r>
            <w:r w:rsidR="00BD5B9B" w:rsidRPr="00247127">
              <w:rPr>
                <w:rFonts w:ascii="Aptos" w:hAnsi="Aptos"/>
                <w:sz w:val="24"/>
                <w:szCs w:val="24"/>
              </w:rPr>
              <w:t>.</w:t>
            </w:r>
          </w:p>
        </w:tc>
        <w:tc>
          <w:tcPr>
            <w:tcW w:w="1530" w:type="dxa"/>
          </w:tcPr>
          <w:p w14:paraId="024E6E3A" w14:textId="0E2ECD48" w:rsidR="00B679D2" w:rsidRPr="00247127" w:rsidRDefault="00B679D2" w:rsidP="00B679D2">
            <w:pPr>
              <w:rPr>
                <w:rFonts w:ascii="Aptos" w:hAnsi="Aptos"/>
                <w:sz w:val="24"/>
                <w:szCs w:val="24"/>
              </w:rPr>
            </w:pPr>
            <w:r w:rsidRPr="00247127">
              <w:rPr>
                <w:rFonts w:ascii="Aptos" w:hAnsi="Aptos"/>
                <w:color w:val="000000"/>
                <w:sz w:val="24"/>
                <w:szCs w:val="24"/>
              </w:rPr>
              <w:t>Categorical</w:t>
            </w:r>
          </w:p>
        </w:tc>
      </w:tr>
      <w:tr w:rsidR="009B2E35" w:rsidRPr="00247127" w14:paraId="52D83C63" w14:textId="77777777" w:rsidTr="00A924A9">
        <w:tc>
          <w:tcPr>
            <w:tcW w:w="1620" w:type="dxa"/>
          </w:tcPr>
          <w:p w14:paraId="3D2413DC" w14:textId="53D89092" w:rsidR="009B2E35" w:rsidRPr="00247127" w:rsidRDefault="009B2E35" w:rsidP="00B679D2">
            <w:pPr>
              <w:rPr>
                <w:rFonts w:ascii="Aptos" w:hAnsi="Aptos"/>
                <w:color w:val="000000"/>
                <w:sz w:val="24"/>
                <w:szCs w:val="24"/>
              </w:rPr>
            </w:pPr>
            <w:r w:rsidRPr="00247127">
              <w:rPr>
                <w:rFonts w:ascii="Aptos" w:hAnsi="Aptos"/>
                <w:color w:val="000000"/>
                <w:sz w:val="24"/>
                <w:szCs w:val="24"/>
              </w:rPr>
              <w:t>Flat type</w:t>
            </w:r>
          </w:p>
        </w:tc>
        <w:tc>
          <w:tcPr>
            <w:tcW w:w="1620" w:type="dxa"/>
          </w:tcPr>
          <w:p w14:paraId="2C1ABD8F" w14:textId="405063EF" w:rsidR="009B2E35" w:rsidRPr="00247127" w:rsidRDefault="009B2E35" w:rsidP="00B679D2">
            <w:pPr>
              <w:rPr>
                <w:rFonts w:ascii="Aptos" w:hAnsi="Aptos"/>
                <w:color w:val="000000"/>
                <w:sz w:val="24"/>
                <w:szCs w:val="24"/>
              </w:rPr>
            </w:pPr>
            <w:r w:rsidRPr="00247127">
              <w:rPr>
                <w:rFonts w:ascii="Aptos" w:hAnsi="Aptos"/>
                <w:color w:val="000000"/>
                <w:sz w:val="24"/>
                <w:szCs w:val="24"/>
              </w:rPr>
              <w:t>Flat type</w:t>
            </w:r>
          </w:p>
        </w:tc>
        <w:tc>
          <w:tcPr>
            <w:tcW w:w="6300" w:type="dxa"/>
          </w:tcPr>
          <w:p w14:paraId="18E6DA3D" w14:textId="010AF4BC" w:rsidR="009B2E35" w:rsidRPr="00247127" w:rsidRDefault="009B2E35" w:rsidP="00B679D2">
            <w:pPr>
              <w:rPr>
                <w:rFonts w:ascii="Aptos" w:hAnsi="Aptos"/>
                <w:color w:val="000000"/>
                <w:sz w:val="24"/>
                <w:szCs w:val="24"/>
              </w:rPr>
            </w:pPr>
            <w:r w:rsidRPr="00247127">
              <w:rPr>
                <w:rFonts w:ascii="Aptos" w:hAnsi="Aptos"/>
                <w:color w:val="000000"/>
                <w:sz w:val="24"/>
                <w:szCs w:val="24"/>
              </w:rPr>
              <w:t xml:space="preserve">Due to low number of multi-generation flats we combine </w:t>
            </w:r>
            <w:r w:rsidR="008909B8" w:rsidRPr="00247127">
              <w:rPr>
                <w:rFonts w:ascii="Aptos" w:hAnsi="Aptos"/>
                <w:color w:val="000000"/>
                <w:sz w:val="24"/>
                <w:szCs w:val="24"/>
              </w:rPr>
              <w:t xml:space="preserve">Executive flats </w:t>
            </w:r>
            <w:r w:rsidRPr="00247127">
              <w:rPr>
                <w:rFonts w:ascii="Aptos" w:hAnsi="Aptos"/>
                <w:color w:val="000000"/>
                <w:sz w:val="24"/>
                <w:szCs w:val="24"/>
              </w:rPr>
              <w:t xml:space="preserve">and multi-generation flats </w:t>
            </w:r>
            <w:r w:rsidR="008909B8" w:rsidRPr="00247127">
              <w:rPr>
                <w:rFonts w:ascii="Aptos" w:hAnsi="Aptos"/>
                <w:color w:val="000000"/>
                <w:sz w:val="24"/>
                <w:szCs w:val="24"/>
              </w:rPr>
              <w:t>as executive flats are the most similar types of flats to multi-generation</w:t>
            </w:r>
            <w:r w:rsidR="00BD5B9B" w:rsidRPr="00247127">
              <w:rPr>
                <w:rFonts w:ascii="Aptos" w:hAnsi="Aptos"/>
                <w:color w:val="000000"/>
                <w:sz w:val="24"/>
                <w:szCs w:val="24"/>
              </w:rPr>
              <w:t>.</w:t>
            </w:r>
          </w:p>
        </w:tc>
        <w:tc>
          <w:tcPr>
            <w:tcW w:w="1530" w:type="dxa"/>
          </w:tcPr>
          <w:p w14:paraId="6B4F0DFB" w14:textId="391A4C3E" w:rsidR="009B2E35" w:rsidRPr="00247127" w:rsidRDefault="009B2E35" w:rsidP="00B679D2">
            <w:pPr>
              <w:rPr>
                <w:rFonts w:ascii="Aptos" w:hAnsi="Aptos"/>
                <w:color w:val="000000"/>
                <w:sz w:val="24"/>
                <w:szCs w:val="24"/>
              </w:rPr>
            </w:pPr>
            <w:r w:rsidRPr="00247127">
              <w:rPr>
                <w:rFonts w:ascii="Aptos" w:hAnsi="Aptos"/>
                <w:color w:val="000000"/>
                <w:sz w:val="24"/>
                <w:szCs w:val="24"/>
              </w:rPr>
              <w:t>Categorical</w:t>
            </w:r>
          </w:p>
        </w:tc>
      </w:tr>
    </w:tbl>
    <w:p w14:paraId="0AA4911A" w14:textId="0FFF745A" w:rsidR="00B679D2" w:rsidRPr="00247127" w:rsidRDefault="009B2E35" w:rsidP="009B2E35">
      <w:pPr>
        <w:jc w:val="center"/>
        <w:rPr>
          <w:rFonts w:ascii="Aptos" w:hAnsi="Aptos"/>
          <w:color w:val="146194" w:themeColor="text2"/>
          <w:sz w:val="24"/>
          <w:szCs w:val="24"/>
        </w:rPr>
      </w:pPr>
      <w:r w:rsidRPr="00247127">
        <w:rPr>
          <w:rFonts w:ascii="Aptos" w:hAnsi="Aptos"/>
          <w:color w:val="146194" w:themeColor="text2"/>
          <w:sz w:val="24"/>
          <w:szCs w:val="24"/>
        </w:rPr>
        <w:t>Table 1: Data transformations</w:t>
      </w:r>
    </w:p>
    <w:p w14:paraId="4B368238" w14:textId="2EB113C3" w:rsidR="006F438F" w:rsidRPr="00247127" w:rsidRDefault="009B2E35">
      <w:pPr>
        <w:rPr>
          <w:rFonts w:ascii="Aptos" w:hAnsi="Aptos"/>
          <w:b/>
          <w:bCs/>
          <w:sz w:val="24"/>
          <w:szCs w:val="24"/>
        </w:rPr>
      </w:pPr>
      <w:r w:rsidRPr="00247127">
        <w:rPr>
          <w:rFonts w:ascii="Aptos" w:hAnsi="Aptos"/>
          <w:sz w:val="24"/>
          <w:szCs w:val="24"/>
        </w:rPr>
        <w:t xml:space="preserve">After all transformations we are left with the regressors </w:t>
      </w:r>
      <w:r w:rsidRPr="00247127">
        <w:rPr>
          <w:rFonts w:ascii="Aptos" w:hAnsi="Aptos"/>
          <w:b/>
          <w:bCs/>
          <w:sz w:val="24"/>
          <w:szCs w:val="24"/>
        </w:rPr>
        <w:t>flat type</w:t>
      </w:r>
      <w:r w:rsidRPr="00247127">
        <w:rPr>
          <w:rFonts w:ascii="Aptos" w:hAnsi="Aptos"/>
          <w:sz w:val="24"/>
          <w:szCs w:val="24"/>
        </w:rPr>
        <w:t xml:space="preserve">, </w:t>
      </w:r>
      <w:r w:rsidRPr="00247127">
        <w:rPr>
          <w:rFonts w:ascii="Aptos" w:hAnsi="Aptos"/>
          <w:b/>
          <w:bCs/>
          <w:sz w:val="24"/>
          <w:szCs w:val="24"/>
        </w:rPr>
        <w:t>floor area</w:t>
      </w:r>
      <w:r w:rsidRPr="00247127">
        <w:rPr>
          <w:rFonts w:ascii="Aptos" w:hAnsi="Aptos"/>
          <w:sz w:val="24"/>
          <w:szCs w:val="24"/>
        </w:rPr>
        <w:t xml:space="preserve">, </w:t>
      </w:r>
      <w:r w:rsidRPr="00247127">
        <w:rPr>
          <w:rFonts w:ascii="Aptos" w:hAnsi="Aptos"/>
          <w:b/>
          <w:bCs/>
          <w:sz w:val="24"/>
          <w:szCs w:val="24"/>
        </w:rPr>
        <w:t>region</w:t>
      </w:r>
      <w:r w:rsidRPr="00247127">
        <w:rPr>
          <w:rFonts w:ascii="Aptos" w:hAnsi="Aptos"/>
          <w:sz w:val="24"/>
          <w:szCs w:val="24"/>
        </w:rPr>
        <w:t xml:space="preserve">, </w:t>
      </w:r>
      <w:r w:rsidRPr="00247127">
        <w:rPr>
          <w:rFonts w:ascii="Aptos" w:hAnsi="Aptos"/>
          <w:b/>
          <w:bCs/>
          <w:sz w:val="24"/>
          <w:szCs w:val="24"/>
        </w:rPr>
        <w:t>lowest floor</w:t>
      </w:r>
      <w:r w:rsidRPr="00247127">
        <w:rPr>
          <w:rFonts w:ascii="Aptos" w:hAnsi="Aptos"/>
          <w:sz w:val="24"/>
          <w:szCs w:val="24"/>
        </w:rPr>
        <w:t xml:space="preserve">, </w:t>
      </w:r>
      <w:r w:rsidRPr="00247127">
        <w:rPr>
          <w:rFonts w:ascii="Aptos" w:hAnsi="Aptos"/>
          <w:b/>
          <w:bCs/>
          <w:sz w:val="24"/>
          <w:szCs w:val="24"/>
        </w:rPr>
        <w:t>months left</w:t>
      </w:r>
      <w:r w:rsidRPr="00247127">
        <w:rPr>
          <w:rFonts w:ascii="Aptos" w:hAnsi="Aptos"/>
          <w:sz w:val="24"/>
          <w:szCs w:val="24"/>
        </w:rPr>
        <w:t xml:space="preserve"> and </w:t>
      </w:r>
      <w:r w:rsidRPr="00247127">
        <w:rPr>
          <w:rFonts w:ascii="Aptos" w:hAnsi="Aptos"/>
          <w:b/>
          <w:bCs/>
          <w:sz w:val="24"/>
          <w:szCs w:val="24"/>
        </w:rPr>
        <w:t>flat model groups</w:t>
      </w:r>
      <w:r w:rsidRPr="00247127">
        <w:rPr>
          <w:rFonts w:ascii="Aptos" w:hAnsi="Aptos"/>
          <w:sz w:val="24"/>
          <w:szCs w:val="24"/>
        </w:rPr>
        <w:t xml:space="preserve"> with the response </w:t>
      </w:r>
      <w:r w:rsidRPr="00247127">
        <w:rPr>
          <w:rFonts w:ascii="Aptos" w:hAnsi="Aptos"/>
          <w:b/>
          <w:bCs/>
          <w:sz w:val="24"/>
          <w:szCs w:val="24"/>
        </w:rPr>
        <w:t>resale price.</w:t>
      </w:r>
    </w:p>
    <w:p w14:paraId="14587F1E" w14:textId="77777777" w:rsidR="00A924A9" w:rsidRPr="00247127" w:rsidRDefault="00A924A9">
      <w:pPr>
        <w:rPr>
          <w:rFonts w:ascii="Aptos" w:hAnsi="Aptos"/>
          <w:sz w:val="24"/>
          <w:szCs w:val="24"/>
        </w:rPr>
      </w:pPr>
    </w:p>
    <w:p w14:paraId="6FB2AAF6" w14:textId="75F4A078" w:rsidR="00A924A9" w:rsidRPr="00247127" w:rsidRDefault="00A924A9">
      <w:pPr>
        <w:rPr>
          <w:rFonts w:ascii="Aptos" w:hAnsi="Aptos"/>
          <w:color w:val="146194" w:themeColor="text2"/>
          <w:sz w:val="24"/>
          <w:szCs w:val="24"/>
        </w:rPr>
      </w:pPr>
      <w:r w:rsidRPr="00247127">
        <w:rPr>
          <w:rFonts w:ascii="Aptos" w:hAnsi="Aptos"/>
          <w:b/>
          <w:color w:val="146194" w:themeColor="text2"/>
          <w:sz w:val="24"/>
          <w:szCs w:val="24"/>
        </w:rPr>
        <w:t>Exploratory Data Analysis</w:t>
      </w:r>
      <w:r w:rsidRPr="00247127">
        <w:rPr>
          <w:rFonts w:ascii="Aptos" w:hAnsi="Aptos"/>
          <w:color w:val="146194" w:themeColor="text2"/>
          <w:sz w:val="24"/>
          <w:szCs w:val="24"/>
        </w:rPr>
        <w:t>:</w:t>
      </w:r>
    </w:p>
    <w:p w14:paraId="4068BC5D" w14:textId="0821B623" w:rsidR="004B5624" w:rsidRPr="00247127" w:rsidRDefault="00A924A9">
      <w:pPr>
        <w:rPr>
          <w:rFonts w:ascii="Aptos" w:hAnsi="Aptos"/>
          <w:b/>
          <w:bCs/>
          <w:sz w:val="24"/>
          <w:szCs w:val="24"/>
        </w:rPr>
      </w:pPr>
      <w:r w:rsidRPr="00247127">
        <w:rPr>
          <w:rFonts w:ascii="Aptos" w:hAnsi="Aptos"/>
          <w:b/>
          <w:bCs/>
          <w:sz w:val="24"/>
          <w:szCs w:val="24"/>
        </w:rPr>
        <w:t xml:space="preserve">Analysis of </w:t>
      </w:r>
      <w:r w:rsidR="0004740A" w:rsidRPr="00247127">
        <w:rPr>
          <w:rFonts w:ascii="Aptos" w:hAnsi="Aptos"/>
          <w:b/>
          <w:bCs/>
          <w:sz w:val="24"/>
          <w:szCs w:val="24"/>
        </w:rPr>
        <w:t>response</w:t>
      </w:r>
      <w:r w:rsidRPr="00247127">
        <w:rPr>
          <w:rFonts w:ascii="Aptos" w:hAnsi="Aptos"/>
          <w:b/>
          <w:bCs/>
          <w:sz w:val="24"/>
          <w:szCs w:val="24"/>
        </w:rPr>
        <w:t>:</w:t>
      </w:r>
    </w:p>
    <w:p w14:paraId="3D823815" w14:textId="49C3210E" w:rsidR="00A924A9" w:rsidRPr="00247127" w:rsidRDefault="00A924A9" w:rsidP="00A924A9">
      <w:pPr>
        <w:jc w:val="center"/>
        <w:rPr>
          <w:rFonts w:ascii="Aptos" w:hAnsi="Aptos"/>
          <w:sz w:val="24"/>
          <w:szCs w:val="24"/>
        </w:rPr>
      </w:pPr>
      <w:r w:rsidRPr="00247127">
        <w:rPr>
          <w:rFonts w:ascii="Aptos" w:hAnsi="Aptos"/>
          <w:noProof/>
          <w:sz w:val="24"/>
          <w:szCs w:val="24"/>
        </w:rPr>
        <w:drawing>
          <wp:inline distT="0" distB="0" distL="0" distR="0" wp14:anchorId="7C8EFE34" wp14:editId="108B7AF2">
            <wp:extent cx="4024611" cy="2074460"/>
            <wp:effectExtent l="0" t="0" r="0" b="2540"/>
            <wp:docPr id="20067359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5606" cy="2085282"/>
                    </a:xfrm>
                    <a:prstGeom prst="rect">
                      <a:avLst/>
                    </a:prstGeom>
                    <a:noFill/>
                    <a:ln>
                      <a:noFill/>
                    </a:ln>
                  </pic:spPr>
                </pic:pic>
              </a:graphicData>
            </a:graphic>
          </wp:inline>
        </w:drawing>
      </w:r>
    </w:p>
    <w:p w14:paraId="14550B47" w14:textId="594483B7" w:rsidR="00960143" w:rsidRPr="00247127" w:rsidRDefault="00960143" w:rsidP="00960143">
      <w:pPr>
        <w:pStyle w:val="Caption"/>
        <w:jc w:val="center"/>
        <w:rPr>
          <w:rFonts w:ascii="Aptos" w:hAnsi="Aptos"/>
          <w:i w:val="0"/>
          <w:iCs w:val="0"/>
          <w:sz w:val="24"/>
          <w:szCs w:val="24"/>
        </w:rPr>
      </w:pPr>
      <w:r w:rsidRPr="00247127">
        <w:rPr>
          <w:rFonts w:ascii="Aptos" w:hAnsi="Aptos"/>
          <w:i w:val="0"/>
          <w:iCs w:val="0"/>
          <w:sz w:val="24"/>
          <w:szCs w:val="24"/>
        </w:rPr>
        <w:t xml:space="preserve">Figure </w:t>
      </w:r>
      <w:r w:rsidRPr="00247127">
        <w:rPr>
          <w:rFonts w:ascii="Aptos" w:hAnsi="Aptos"/>
          <w:i w:val="0"/>
          <w:iCs w:val="0"/>
          <w:sz w:val="24"/>
          <w:szCs w:val="24"/>
        </w:rPr>
        <w:fldChar w:fldCharType="begin"/>
      </w:r>
      <w:r w:rsidRPr="00247127">
        <w:rPr>
          <w:rFonts w:ascii="Aptos" w:hAnsi="Aptos"/>
          <w:i w:val="0"/>
          <w:iCs w:val="0"/>
          <w:sz w:val="24"/>
          <w:szCs w:val="24"/>
        </w:rPr>
        <w:instrText xml:space="preserve"> SEQ Figure \* ARABIC </w:instrText>
      </w:r>
      <w:r w:rsidRPr="00247127">
        <w:rPr>
          <w:rFonts w:ascii="Aptos" w:hAnsi="Aptos"/>
          <w:i w:val="0"/>
          <w:iCs w:val="0"/>
          <w:sz w:val="24"/>
          <w:szCs w:val="24"/>
        </w:rPr>
        <w:fldChar w:fldCharType="separate"/>
      </w:r>
      <w:r w:rsidR="00C80276" w:rsidRPr="00247127">
        <w:rPr>
          <w:rFonts w:ascii="Aptos" w:hAnsi="Aptos"/>
          <w:i w:val="0"/>
          <w:iCs w:val="0"/>
          <w:noProof/>
          <w:sz w:val="24"/>
          <w:szCs w:val="24"/>
        </w:rPr>
        <w:t>1</w:t>
      </w:r>
      <w:r w:rsidRPr="00247127">
        <w:rPr>
          <w:rFonts w:ascii="Aptos" w:hAnsi="Aptos"/>
          <w:i w:val="0"/>
          <w:iCs w:val="0"/>
          <w:sz w:val="24"/>
          <w:szCs w:val="24"/>
        </w:rPr>
        <w:fldChar w:fldCharType="end"/>
      </w:r>
      <w:r w:rsidRPr="00247127">
        <w:rPr>
          <w:rFonts w:ascii="Aptos" w:hAnsi="Aptos"/>
          <w:i w:val="0"/>
          <w:iCs w:val="0"/>
          <w:sz w:val="24"/>
          <w:szCs w:val="24"/>
        </w:rPr>
        <w:t>: Histogram of Resale Price</w:t>
      </w:r>
    </w:p>
    <w:p w14:paraId="56D84CED" w14:textId="743AF091" w:rsidR="004B5624" w:rsidRDefault="00960143" w:rsidP="00960143">
      <w:pPr>
        <w:rPr>
          <w:rFonts w:ascii="Aptos" w:hAnsi="Aptos"/>
          <w:sz w:val="24"/>
          <w:szCs w:val="24"/>
        </w:rPr>
      </w:pPr>
      <w:r w:rsidRPr="00247127">
        <w:rPr>
          <w:rFonts w:ascii="Aptos" w:hAnsi="Aptos"/>
          <w:sz w:val="24"/>
          <w:szCs w:val="24"/>
        </w:rPr>
        <w:t xml:space="preserve">From figure 1, we can see that resale price follows a unimodal right skewed distribution, which could </w:t>
      </w:r>
      <w:r w:rsidR="00A924A9" w:rsidRPr="00247127">
        <w:rPr>
          <w:rFonts w:ascii="Aptos" w:hAnsi="Aptos"/>
          <w:sz w:val="24"/>
          <w:szCs w:val="24"/>
        </w:rPr>
        <w:t>indicate a violation of</w:t>
      </w:r>
      <w:r w:rsidR="004B5624" w:rsidRPr="00247127">
        <w:rPr>
          <w:rFonts w:ascii="Aptos" w:hAnsi="Aptos"/>
          <w:sz w:val="24"/>
          <w:szCs w:val="24"/>
        </w:rPr>
        <w:t xml:space="preserve"> the normality assumption</w:t>
      </w:r>
      <w:r w:rsidR="00A924A9" w:rsidRPr="00247127">
        <w:rPr>
          <w:rFonts w:ascii="Aptos" w:hAnsi="Aptos"/>
          <w:sz w:val="24"/>
          <w:szCs w:val="24"/>
        </w:rPr>
        <w:t>.</w:t>
      </w:r>
    </w:p>
    <w:p w14:paraId="0DA3ED36" w14:textId="77777777" w:rsidR="00015825" w:rsidRDefault="00015825" w:rsidP="00960143">
      <w:pPr>
        <w:rPr>
          <w:rFonts w:ascii="Aptos" w:hAnsi="Aptos"/>
          <w:sz w:val="24"/>
          <w:szCs w:val="24"/>
        </w:rPr>
      </w:pPr>
    </w:p>
    <w:p w14:paraId="62A30487" w14:textId="77777777" w:rsidR="002877AE" w:rsidRPr="00247127" w:rsidRDefault="002877AE" w:rsidP="00960143">
      <w:pPr>
        <w:rPr>
          <w:rFonts w:ascii="Aptos" w:hAnsi="Aptos"/>
          <w:sz w:val="24"/>
          <w:szCs w:val="24"/>
        </w:rPr>
      </w:pPr>
    </w:p>
    <w:p w14:paraId="24434C6D" w14:textId="2470954D" w:rsidR="004B5624" w:rsidRPr="00247127" w:rsidRDefault="00A924A9" w:rsidP="00960143">
      <w:pPr>
        <w:rPr>
          <w:rFonts w:ascii="Aptos" w:hAnsi="Aptos"/>
          <w:b/>
          <w:bCs/>
          <w:sz w:val="24"/>
          <w:szCs w:val="24"/>
        </w:rPr>
      </w:pPr>
      <w:r w:rsidRPr="00247127">
        <w:rPr>
          <w:rFonts w:ascii="Aptos" w:hAnsi="Aptos"/>
          <w:b/>
          <w:bCs/>
          <w:sz w:val="24"/>
          <w:szCs w:val="24"/>
        </w:rPr>
        <w:t>Analysis of Regressors:</w:t>
      </w:r>
    </w:p>
    <w:p w14:paraId="0F2E0B57" w14:textId="5EFFEB82" w:rsidR="00C26690" w:rsidRPr="00247127" w:rsidRDefault="00A924A9" w:rsidP="00960143">
      <w:pPr>
        <w:rPr>
          <w:rFonts w:ascii="Aptos" w:hAnsi="Aptos"/>
          <w:bCs/>
          <w:sz w:val="24"/>
          <w:szCs w:val="24"/>
        </w:rPr>
      </w:pPr>
      <w:r w:rsidRPr="00247127">
        <w:rPr>
          <w:rFonts w:ascii="Aptos" w:hAnsi="Aptos"/>
          <w:sz w:val="24"/>
          <w:szCs w:val="24"/>
        </w:rPr>
        <w:t>We use a pairs plot to analysis the relationship</w:t>
      </w:r>
      <w:r w:rsidR="00C26690" w:rsidRPr="00247127">
        <w:rPr>
          <w:rFonts w:ascii="Aptos" w:hAnsi="Aptos"/>
          <w:sz w:val="24"/>
          <w:szCs w:val="24"/>
        </w:rPr>
        <w:t xml:space="preserve"> between the response variable and various quantitative regressors. We use compute their correlation and plot a scatter plot between the various variables as seen in figure 2. We will use figure 2 for our analysis of the regressors.</w:t>
      </w:r>
      <w:r w:rsidR="00C26690" w:rsidRPr="00247127">
        <w:rPr>
          <w:rFonts w:ascii="Aptos" w:hAnsi="Aptos"/>
          <w:bCs/>
          <w:sz w:val="24"/>
          <w:szCs w:val="24"/>
        </w:rPr>
        <w:t xml:space="preserve"> For categorical features, we plot boxplots of resale price against the categorical features as seen in figure 3. </w:t>
      </w:r>
      <w:r w:rsidR="000E55FF" w:rsidRPr="00247127">
        <w:rPr>
          <w:rFonts w:ascii="Aptos" w:hAnsi="Aptos"/>
          <w:bCs/>
          <w:sz w:val="24"/>
          <w:szCs w:val="24"/>
        </w:rPr>
        <w:t xml:space="preserve"> </w:t>
      </w:r>
    </w:p>
    <w:p w14:paraId="4C682D90" w14:textId="497FB00A" w:rsidR="004B5624" w:rsidRPr="00247127" w:rsidRDefault="00A924A9" w:rsidP="004B5624">
      <w:pPr>
        <w:keepNext/>
        <w:jc w:val="center"/>
        <w:rPr>
          <w:sz w:val="24"/>
          <w:szCs w:val="24"/>
        </w:rPr>
      </w:pPr>
      <w:r w:rsidRPr="00247127">
        <w:rPr>
          <w:noProof/>
          <w:sz w:val="24"/>
          <w:szCs w:val="24"/>
        </w:rPr>
        <w:lastRenderedPageBreak/>
        <w:drawing>
          <wp:inline distT="0" distB="0" distL="0" distR="0" wp14:anchorId="1B6E2D5E" wp14:editId="4A7D3174">
            <wp:extent cx="5614820" cy="2466975"/>
            <wp:effectExtent l="0" t="0" r="5080" b="0"/>
            <wp:docPr id="581597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a:extLst>
                        <a:ext uri="{28A0092B-C50C-407E-A947-70E740481C1C}">
                          <a14:useLocalDpi xmlns:a14="http://schemas.microsoft.com/office/drawing/2010/main" val="0"/>
                        </a:ext>
                      </a:extLst>
                    </a:blip>
                    <a:srcRect l="4696" t="13664" r="4664" b="9073"/>
                    <a:stretch>
                      <a:fillRect/>
                    </a:stretch>
                  </pic:blipFill>
                  <pic:spPr bwMode="auto">
                    <a:xfrm>
                      <a:off x="0" y="0"/>
                      <a:ext cx="5632080" cy="2474559"/>
                    </a:xfrm>
                    <a:prstGeom prst="rect">
                      <a:avLst/>
                    </a:prstGeom>
                    <a:noFill/>
                    <a:ln>
                      <a:noFill/>
                    </a:ln>
                    <a:extLst>
                      <a:ext uri="{53640926-AAD7-44D8-BBD7-CCE9431645EC}">
                        <a14:shadowObscured xmlns:a14="http://schemas.microsoft.com/office/drawing/2010/main"/>
                      </a:ext>
                    </a:extLst>
                  </pic:spPr>
                </pic:pic>
              </a:graphicData>
            </a:graphic>
          </wp:inline>
        </w:drawing>
      </w:r>
    </w:p>
    <w:p w14:paraId="695D5D8B" w14:textId="7CE67D6D" w:rsidR="004B5624" w:rsidRPr="00247127" w:rsidRDefault="004B5624" w:rsidP="004A0DA7">
      <w:pPr>
        <w:pStyle w:val="Caption"/>
        <w:jc w:val="center"/>
        <w:rPr>
          <w:rFonts w:ascii="Aptos" w:hAnsi="Aptos"/>
          <w:i w:val="0"/>
          <w:iCs w:val="0"/>
          <w:sz w:val="24"/>
          <w:szCs w:val="24"/>
        </w:rPr>
      </w:pPr>
      <w:r w:rsidRPr="00247127">
        <w:rPr>
          <w:rFonts w:ascii="Aptos" w:hAnsi="Aptos"/>
          <w:i w:val="0"/>
          <w:iCs w:val="0"/>
          <w:sz w:val="24"/>
          <w:szCs w:val="24"/>
        </w:rPr>
        <w:t xml:space="preserve">Figure </w:t>
      </w:r>
      <w:r w:rsidRPr="00247127">
        <w:rPr>
          <w:rFonts w:ascii="Aptos" w:hAnsi="Aptos"/>
          <w:i w:val="0"/>
          <w:iCs w:val="0"/>
          <w:sz w:val="24"/>
          <w:szCs w:val="24"/>
        </w:rPr>
        <w:fldChar w:fldCharType="begin"/>
      </w:r>
      <w:r w:rsidRPr="00247127">
        <w:rPr>
          <w:rFonts w:ascii="Aptos" w:hAnsi="Aptos"/>
          <w:i w:val="0"/>
          <w:iCs w:val="0"/>
          <w:sz w:val="24"/>
          <w:szCs w:val="24"/>
        </w:rPr>
        <w:instrText xml:space="preserve"> SEQ Figure \* ARABIC </w:instrText>
      </w:r>
      <w:r w:rsidRPr="00247127">
        <w:rPr>
          <w:rFonts w:ascii="Aptos" w:hAnsi="Aptos"/>
          <w:i w:val="0"/>
          <w:iCs w:val="0"/>
          <w:sz w:val="24"/>
          <w:szCs w:val="24"/>
        </w:rPr>
        <w:fldChar w:fldCharType="separate"/>
      </w:r>
      <w:r w:rsidR="00C80276" w:rsidRPr="00247127">
        <w:rPr>
          <w:rFonts w:ascii="Aptos" w:hAnsi="Aptos"/>
          <w:i w:val="0"/>
          <w:iCs w:val="0"/>
          <w:noProof/>
          <w:sz w:val="24"/>
          <w:szCs w:val="24"/>
        </w:rPr>
        <w:t>2</w:t>
      </w:r>
      <w:r w:rsidRPr="00247127">
        <w:rPr>
          <w:rFonts w:ascii="Aptos" w:hAnsi="Aptos"/>
          <w:i w:val="0"/>
          <w:iCs w:val="0"/>
          <w:sz w:val="24"/>
          <w:szCs w:val="24"/>
        </w:rPr>
        <w:fldChar w:fldCharType="end"/>
      </w:r>
      <w:r w:rsidRPr="00247127">
        <w:rPr>
          <w:rFonts w:ascii="Aptos" w:hAnsi="Aptos"/>
          <w:i w:val="0"/>
          <w:iCs w:val="0"/>
          <w:sz w:val="24"/>
          <w:szCs w:val="24"/>
        </w:rPr>
        <w:t xml:space="preserve">: </w:t>
      </w:r>
      <w:r w:rsidR="00A924A9" w:rsidRPr="00247127">
        <w:rPr>
          <w:rFonts w:ascii="Aptos" w:hAnsi="Aptos"/>
          <w:i w:val="0"/>
          <w:iCs w:val="0"/>
          <w:sz w:val="24"/>
          <w:szCs w:val="24"/>
        </w:rPr>
        <w:t xml:space="preserve">Pairs plot of </w:t>
      </w:r>
      <w:r w:rsidR="00BD5B9B" w:rsidRPr="00247127">
        <w:rPr>
          <w:rFonts w:ascii="Aptos" w:hAnsi="Aptos"/>
          <w:i w:val="0"/>
          <w:iCs w:val="0"/>
          <w:sz w:val="24"/>
          <w:szCs w:val="24"/>
        </w:rPr>
        <w:t>HDB Quantitative Data</w:t>
      </w:r>
    </w:p>
    <w:p w14:paraId="681A1A2E" w14:textId="6ACC8183" w:rsidR="00015825" w:rsidRDefault="008909B8">
      <w:pPr>
        <w:rPr>
          <w:rFonts w:ascii="Aptos" w:hAnsi="Aptos"/>
          <w:sz w:val="24"/>
          <w:szCs w:val="24"/>
        </w:rPr>
      </w:pPr>
      <w:r w:rsidRPr="00247127">
        <w:rPr>
          <w:rFonts w:ascii="Aptos" w:hAnsi="Aptos"/>
          <w:sz w:val="24"/>
          <w:szCs w:val="24"/>
        </w:rPr>
        <w:t>All 3 regressors have positive linear relationships with price, where floor area has a strong linear relationship and a correlation of 0.638, lowest floor and months left having weaker linear relationships with similar correlations of 0.319 and 0.379 respectively.</w:t>
      </w:r>
      <w:r w:rsidR="00B6186D" w:rsidRPr="00247127">
        <w:rPr>
          <w:rFonts w:ascii="Aptos" w:hAnsi="Aptos"/>
          <w:sz w:val="24"/>
          <w:szCs w:val="24"/>
        </w:rPr>
        <w:t xml:space="preserve"> Both floor area and months are relatively unstable relationships with price with variance increasing as the variable increases, while lowest floor has a relatively stable relationship with price with variance slightly decreasing as floor increases</w:t>
      </w:r>
      <w:r w:rsidR="00905D9A" w:rsidRPr="00247127">
        <w:rPr>
          <w:rFonts w:ascii="Aptos" w:hAnsi="Aptos"/>
          <w:sz w:val="24"/>
          <w:szCs w:val="24"/>
        </w:rPr>
        <w:t>.</w:t>
      </w:r>
    </w:p>
    <w:p w14:paraId="305F9997" w14:textId="57E10723" w:rsidR="00015825" w:rsidRPr="00015825" w:rsidRDefault="00015825" w:rsidP="00015825">
      <w:pPr>
        <w:rPr>
          <w:sz w:val="24"/>
          <w:szCs w:val="24"/>
        </w:rPr>
      </w:pPr>
      <w:r w:rsidRPr="00247127">
        <w:rPr>
          <w:rFonts w:ascii="Aptos" w:hAnsi="Aptos"/>
          <w:sz w:val="24"/>
          <w:szCs w:val="24"/>
        </w:rPr>
        <w:t>All pairwise scatterplots show no clear patterns, and correlation between regressors are low currently implying that linear dependence between variables is likely not present.</w:t>
      </w:r>
      <w:r>
        <w:rPr>
          <w:sz w:val="24"/>
          <w:szCs w:val="24"/>
        </w:rPr>
        <w:t xml:space="preserve"> </w:t>
      </w:r>
      <w:r w:rsidRPr="00247127">
        <w:rPr>
          <w:rFonts w:ascii="Aptos" w:hAnsi="Aptos"/>
          <w:sz w:val="24"/>
          <w:szCs w:val="24"/>
        </w:rPr>
        <w:t>To add on to the check done with the correlation matrix, we check for multicollinearity by computing the variance inflation factor (VIF) of each feature as well as the condition number of the correlation matrix. All features have a VIF of approximately 1 with none higher than 5, along with a conditioning number of 1.935, all checks indicate that multicollinearity is not a problem for M0.</w:t>
      </w:r>
    </w:p>
    <w:p w14:paraId="0B9D3B92" w14:textId="00D601AA" w:rsidR="004A0DA7" w:rsidRPr="00247127" w:rsidRDefault="004327E3" w:rsidP="00C2266A">
      <w:pPr>
        <w:keepNext/>
        <w:jc w:val="center"/>
        <w:rPr>
          <w:sz w:val="24"/>
          <w:szCs w:val="24"/>
        </w:rPr>
      </w:pPr>
      <w:r>
        <w:rPr>
          <w:rFonts w:ascii="Aptos" w:hAnsi="Aptos"/>
          <w:bCs/>
          <w:noProof/>
          <w:sz w:val="24"/>
          <w:szCs w:val="24"/>
        </w:rPr>
        <w:drawing>
          <wp:inline distT="0" distB="0" distL="0" distR="0" wp14:anchorId="206D6AAC" wp14:editId="6530026D">
            <wp:extent cx="5850438" cy="2228850"/>
            <wp:effectExtent l="0" t="0" r="0" b="0"/>
            <wp:docPr id="7642907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73625" cy="2237683"/>
                    </a:xfrm>
                    <a:prstGeom prst="rect">
                      <a:avLst/>
                    </a:prstGeom>
                    <a:noFill/>
                    <a:ln>
                      <a:noFill/>
                    </a:ln>
                  </pic:spPr>
                </pic:pic>
              </a:graphicData>
            </a:graphic>
          </wp:inline>
        </w:drawing>
      </w:r>
    </w:p>
    <w:p w14:paraId="087E2F62" w14:textId="5550CBEC" w:rsidR="004A0DA7" w:rsidRPr="00247127" w:rsidRDefault="004A0DA7" w:rsidP="004A0DA7">
      <w:pPr>
        <w:pStyle w:val="Caption"/>
        <w:jc w:val="center"/>
        <w:rPr>
          <w:rFonts w:ascii="Aptos" w:hAnsi="Aptos"/>
          <w:i w:val="0"/>
          <w:iCs w:val="0"/>
          <w:sz w:val="24"/>
          <w:szCs w:val="24"/>
        </w:rPr>
      </w:pPr>
      <w:r w:rsidRPr="00247127">
        <w:rPr>
          <w:rFonts w:ascii="Aptos" w:hAnsi="Aptos"/>
          <w:i w:val="0"/>
          <w:iCs w:val="0"/>
          <w:sz w:val="24"/>
          <w:szCs w:val="24"/>
        </w:rPr>
        <w:t xml:space="preserve">Figure </w:t>
      </w:r>
      <w:r w:rsidRPr="00247127">
        <w:rPr>
          <w:rFonts w:ascii="Aptos" w:hAnsi="Aptos"/>
          <w:i w:val="0"/>
          <w:iCs w:val="0"/>
          <w:sz w:val="24"/>
          <w:szCs w:val="24"/>
        </w:rPr>
        <w:fldChar w:fldCharType="begin"/>
      </w:r>
      <w:r w:rsidRPr="00247127">
        <w:rPr>
          <w:rFonts w:ascii="Aptos" w:hAnsi="Aptos"/>
          <w:i w:val="0"/>
          <w:iCs w:val="0"/>
          <w:sz w:val="24"/>
          <w:szCs w:val="24"/>
        </w:rPr>
        <w:instrText xml:space="preserve"> SEQ Figure \* ARABIC </w:instrText>
      </w:r>
      <w:r w:rsidRPr="00247127">
        <w:rPr>
          <w:rFonts w:ascii="Aptos" w:hAnsi="Aptos"/>
          <w:i w:val="0"/>
          <w:iCs w:val="0"/>
          <w:sz w:val="24"/>
          <w:szCs w:val="24"/>
        </w:rPr>
        <w:fldChar w:fldCharType="separate"/>
      </w:r>
      <w:r w:rsidR="00C80276" w:rsidRPr="00247127">
        <w:rPr>
          <w:rFonts w:ascii="Aptos" w:hAnsi="Aptos"/>
          <w:i w:val="0"/>
          <w:iCs w:val="0"/>
          <w:noProof/>
          <w:sz w:val="24"/>
          <w:szCs w:val="24"/>
        </w:rPr>
        <w:t>3</w:t>
      </w:r>
      <w:r w:rsidRPr="00247127">
        <w:rPr>
          <w:rFonts w:ascii="Aptos" w:hAnsi="Aptos"/>
          <w:i w:val="0"/>
          <w:iCs w:val="0"/>
          <w:sz w:val="24"/>
          <w:szCs w:val="24"/>
        </w:rPr>
        <w:fldChar w:fldCharType="end"/>
      </w:r>
      <w:r w:rsidRPr="00247127">
        <w:rPr>
          <w:rFonts w:ascii="Aptos" w:hAnsi="Aptos"/>
          <w:i w:val="0"/>
          <w:iCs w:val="0"/>
          <w:sz w:val="24"/>
          <w:szCs w:val="24"/>
        </w:rPr>
        <w:t xml:space="preserve">: </w:t>
      </w:r>
      <w:r w:rsidR="008909B8" w:rsidRPr="00247127">
        <w:rPr>
          <w:rFonts w:ascii="Aptos" w:hAnsi="Aptos"/>
          <w:i w:val="0"/>
          <w:iCs w:val="0"/>
          <w:sz w:val="24"/>
          <w:szCs w:val="24"/>
        </w:rPr>
        <w:t>Boxplot of categorical features</w:t>
      </w:r>
    </w:p>
    <w:p w14:paraId="3E233D63" w14:textId="2614E435" w:rsidR="00A924A9" w:rsidRDefault="004A0DA7">
      <w:pPr>
        <w:rPr>
          <w:rFonts w:ascii="Aptos" w:hAnsi="Aptos"/>
          <w:sz w:val="24"/>
          <w:szCs w:val="24"/>
        </w:rPr>
      </w:pPr>
      <w:r w:rsidRPr="00247127">
        <w:rPr>
          <w:rFonts w:ascii="Aptos" w:hAnsi="Aptos"/>
          <w:sz w:val="24"/>
          <w:szCs w:val="24"/>
        </w:rPr>
        <w:lastRenderedPageBreak/>
        <w:t xml:space="preserve">For flat type, </w:t>
      </w:r>
      <w:r w:rsidR="00905D9A" w:rsidRPr="00247127">
        <w:rPr>
          <w:rFonts w:ascii="Aptos" w:hAnsi="Aptos"/>
          <w:sz w:val="24"/>
          <w:szCs w:val="24"/>
        </w:rPr>
        <w:t>both the median and range of prices increases as number of rooms increase, each additional level having a median price almost equal to the 75</w:t>
      </w:r>
      <w:r w:rsidR="00905D9A" w:rsidRPr="00247127">
        <w:rPr>
          <w:rFonts w:ascii="Aptos" w:hAnsi="Aptos"/>
          <w:sz w:val="24"/>
          <w:szCs w:val="24"/>
          <w:vertAlign w:val="superscript"/>
        </w:rPr>
        <w:t>th</w:t>
      </w:r>
      <w:r w:rsidR="00905D9A" w:rsidRPr="00247127">
        <w:rPr>
          <w:rFonts w:ascii="Aptos" w:hAnsi="Aptos"/>
          <w:sz w:val="24"/>
          <w:szCs w:val="24"/>
        </w:rPr>
        <w:t xml:space="preserve"> percentile price of the previous level. Flat model group similarly displays a trend where the median prices of flats are close to the 75</w:t>
      </w:r>
      <w:r w:rsidR="00905D9A" w:rsidRPr="00247127">
        <w:rPr>
          <w:rFonts w:ascii="Aptos" w:hAnsi="Aptos"/>
          <w:sz w:val="24"/>
          <w:szCs w:val="24"/>
          <w:vertAlign w:val="superscript"/>
        </w:rPr>
        <w:t>th</w:t>
      </w:r>
      <w:r w:rsidR="00905D9A" w:rsidRPr="00247127">
        <w:rPr>
          <w:rFonts w:ascii="Aptos" w:hAnsi="Aptos"/>
          <w:sz w:val="24"/>
          <w:szCs w:val="24"/>
        </w:rPr>
        <w:t xml:space="preserve"> percentile of price of other </w:t>
      </w:r>
      <w:r w:rsidR="00BD3A50" w:rsidRPr="00247127">
        <w:rPr>
          <w:rFonts w:ascii="Aptos" w:hAnsi="Aptos"/>
          <w:sz w:val="24"/>
          <w:szCs w:val="24"/>
        </w:rPr>
        <w:t xml:space="preserve">flats, with the trend faltering after </w:t>
      </w:r>
      <w:r w:rsidR="00EC33D4" w:rsidRPr="00EC33D4">
        <w:rPr>
          <w:rFonts w:ascii="Aptos" w:hAnsi="Aptos"/>
          <w:sz w:val="24"/>
          <w:szCs w:val="24"/>
        </w:rPr>
        <w:t>maisonette</w:t>
      </w:r>
      <w:r w:rsidR="00EC33D4">
        <w:rPr>
          <w:rFonts w:ascii="Aptos" w:hAnsi="Aptos"/>
          <w:sz w:val="24"/>
          <w:szCs w:val="24"/>
        </w:rPr>
        <w:t xml:space="preserve"> </w:t>
      </w:r>
      <w:r w:rsidR="004327E3">
        <w:rPr>
          <w:rFonts w:ascii="Aptos" w:hAnsi="Aptos"/>
          <w:sz w:val="24"/>
          <w:szCs w:val="24"/>
        </w:rPr>
        <w:t xml:space="preserve">and violated by others which predictably has a large </w:t>
      </w:r>
      <w:r w:rsidR="004C3C33">
        <w:rPr>
          <w:rFonts w:ascii="Aptos" w:hAnsi="Aptos"/>
          <w:sz w:val="24"/>
          <w:szCs w:val="24"/>
        </w:rPr>
        <w:t>range.</w:t>
      </w:r>
      <w:r w:rsidR="00BD3A50" w:rsidRPr="00247127">
        <w:rPr>
          <w:rFonts w:ascii="Aptos" w:hAnsi="Aptos"/>
          <w:sz w:val="24"/>
          <w:szCs w:val="24"/>
        </w:rPr>
        <w:t xml:space="preserve"> They also have relatively consistent ranges with the exception of dbss. </w:t>
      </w:r>
      <w:r w:rsidR="0004740A" w:rsidRPr="00247127">
        <w:rPr>
          <w:rFonts w:ascii="Aptos" w:hAnsi="Aptos"/>
          <w:sz w:val="24"/>
          <w:szCs w:val="24"/>
        </w:rPr>
        <w:t>Finally,</w:t>
      </w:r>
      <w:r w:rsidR="00BD3A50" w:rsidRPr="00247127">
        <w:rPr>
          <w:rFonts w:ascii="Aptos" w:hAnsi="Aptos"/>
          <w:sz w:val="24"/>
          <w:szCs w:val="24"/>
        </w:rPr>
        <w:t xml:space="preserve"> as expected CCR has a much higher median price and price range than OCR and RCR, with RCR having a particularly small range as expected of its smaller sample size. </w:t>
      </w:r>
      <w:r w:rsidR="0004740A" w:rsidRPr="00247127">
        <w:rPr>
          <w:rFonts w:ascii="Aptos" w:hAnsi="Aptos"/>
          <w:sz w:val="24"/>
          <w:szCs w:val="24"/>
        </w:rPr>
        <w:t xml:space="preserve"> Of note is the similarity between the trends in Flat model and type which might imply some relationship between them.</w:t>
      </w:r>
    </w:p>
    <w:p w14:paraId="0D8A616E" w14:textId="77777777" w:rsidR="00015825" w:rsidRPr="00247127" w:rsidRDefault="00015825">
      <w:pPr>
        <w:rPr>
          <w:rFonts w:ascii="Aptos" w:hAnsi="Aptos"/>
          <w:sz w:val="24"/>
          <w:szCs w:val="24"/>
        </w:rPr>
      </w:pPr>
    </w:p>
    <w:p w14:paraId="69BC0A36" w14:textId="5F84DBA4" w:rsidR="006F438F" w:rsidRPr="00247127" w:rsidRDefault="004A0DA7">
      <w:pPr>
        <w:rPr>
          <w:rFonts w:ascii="Aptos" w:hAnsi="Aptos"/>
          <w:b/>
          <w:color w:val="052F61" w:themeColor="accent1"/>
          <w:sz w:val="26"/>
          <w:szCs w:val="26"/>
          <w:u w:val="single"/>
        </w:rPr>
      </w:pPr>
      <w:r w:rsidRPr="00247127">
        <w:rPr>
          <w:rFonts w:ascii="Aptos" w:hAnsi="Aptos"/>
          <w:b/>
          <w:color w:val="052F61" w:themeColor="accent1"/>
          <w:sz w:val="26"/>
          <w:szCs w:val="26"/>
          <w:u w:val="single"/>
        </w:rPr>
        <w:t>2. Model Building</w:t>
      </w:r>
    </w:p>
    <w:p w14:paraId="0704D41A" w14:textId="67F6AF0A" w:rsidR="006F438F" w:rsidRPr="00247127" w:rsidRDefault="0004740A">
      <w:pPr>
        <w:rPr>
          <w:rFonts w:ascii="Aptos" w:hAnsi="Aptos"/>
          <w:b/>
          <w:color w:val="146194" w:themeColor="text2"/>
          <w:sz w:val="24"/>
          <w:szCs w:val="24"/>
        </w:rPr>
      </w:pPr>
      <w:r w:rsidRPr="00247127">
        <w:rPr>
          <w:rFonts w:ascii="Aptos" w:hAnsi="Aptos"/>
          <w:b/>
          <w:color w:val="146194" w:themeColor="text2"/>
          <w:sz w:val="24"/>
          <w:szCs w:val="24"/>
        </w:rPr>
        <w:t>Standard Linear Model (M0)</w:t>
      </w:r>
    </w:p>
    <w:p w14:paraId="5F49A1A4" w14:textId="0BAC699F" w:rsidR="006F438F" w:rsidRPr="00247127" w:rsidRDefault="00445460">
      <w:pPr>
        <w:rPr>
          <w:rFonts w:ascii="Aptos" w:hAnsi="Aptos"/>
          <w:sz w:val="24"/>
          <w:szCs w:val="24"/>
        </w:rPr>
      </w:pPr>
      <w:r w:rsidRPr="00247127">
        <w:rPr>
          <w:rFonts w:ascii="Aptos" w:hAnsi="Aptos"/>
          <w:sz w:val="24"/>
          <w:szCs w:val="24"/>
        </w:rPr>
        <w:t xml:space="preserve">We first </w:t>
      </w:r>
      <w:r w:rsidR="00C91504" w:rsidRPr="00247127">
        <w:rPr>
          <w:rFonts w:ascii="Aptos" w:hAnsi="Aptos"/>
          <w:sz w:val="24"/>
          <w:szCs w:val="24"/>
        </w:rPr>
        <w:t xml:space="preserve">fit </w:t>
      </w:r>
      <w:r w:rsidR="00BD3A50" w:rsidRPr="00247127">
        <w:rPr>
          <w:rFonts w:ascii="Aptos" w:hAnsi="Aptos"/>
          <w:sz w:val="24"/>
          <w:szCs w:val="24"/>
        </w:rPr>
        <w:t xml:space="preserve">the base model </w:t>
      </w:r>
      <w:r w:rsidR="00C91504" w:rsidRPr="00247127">
        <w:rPr>
          <w:rFonts w:ascii="Aptos" w:hAnsi="Aptos"/>
          <w:sz w:val="24"/>
          <w:szCs w:val="24"/>
        </w:rPr>
        <w:t>M</w:t>
      </w:r>
      <w:r w:rsidRPr="00247127">
        <w:rPr>
          <w:rFonts w:ascii="Aptos" w:hAnsi="Aptos"/>
          <w:sz w:val="24"/>
          <w:szCs w:val="24"/>
        </w:rPr>
        <w:t>0</w:t>
      </w:r>
      <w:r w:rsidR="00BD3A50" w:rsidRPr="00247127">
        <w:rPr>
          <w:rFonts w:ascii="Aptos" w:hAnsi="Aptos"/>
          <w:sz w:val="24"/>
          <w:szCs w:val="24"/>
        </w:rPr>
        <w:t xml:space="preserve"> </w:t>
      </w:r>
      <w:r w:rsidRPr="00247127">
        <w:rPr>
          <w:rFonts w:ascii="Aptos" w:hAnsi="Aptos"/>
          <w:sz w:val="24"/>
          <w:szCs w:val="24"/>
        </w:rPr>
        <w:t>by including every feature</w:t>
      </w:r>
      <w:r w:rsidR="00BD3A50" w:rsidRPr="00247127">
        <w:rPr>
          <w:rFonts w:ascii="Aptos" w:hAnsi="Aptos"/>
          <w:sz w:val="24"/>
          <w:szCs w:val="24"/>
        </w:rPr>
        <w:t xml:space="preserve"> as they currently are. </w:t>
      </w:r>
    </w:p>
    <w:p w14:paraId="7520CE60" w14:textId="7F6FE7A3" w:rsidR="0004740A" w:rsidRPr="00247127" w:rsidRDefault="004327E3" w:rsidP="0004740A">
      <w:pPr>
        <w:jc w:val="center"/>
        <w:rPr>
          <w:rFonts w:ascii="Aptos" w:hAnsi="Aptos"/>
          <w:sz w:val="24"/>
          <w:szCs w:val="24"/>
        </w:rPr>
      </w:pPr>
      <w:r w:rsidRPr="004327E3">
        <w:rPr>
          <w:noProof/>
          <w:sz w:val="24"/>
          <w:szCs w:val="24"/>
        </w:rPr>
        <w:drawing>
          <wp:inline distT="0" distB="0" distL="0" distR="0" wp14:anchorId="19D8F145" wp14:editId="4B3036E1">
            <wp:extent cx="2460577" cy="1385248"/>
            <wp:effectExtent l="0" t="0" r="0" b="5715"/>
            <wp:docPr id="138338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381407" name=""/>
                    <pic:cNvPicPr/>
                  </pic:nvPicPr>
                  <pic:blipFill>
                    <a:blip r:embed="rId10"/>
                    <a:stretch>
                      <a:fillRect/>
                    </a:stretch>
                  </pic:blipFill>
                  <pic:spPr>
                    <a:xfrm>
                      <a:off x="0" y="0"/>
                      <a:ext cx="2472495" cy="1391957"/>
                    </a:xfrm>
                    <a:prstGeom prst="rect">
                      <a:avLst/>
                    </a:prstGeom>
                  </pic:spPr>
                </pic:pic>
              </a:graphicData>
            </a:graphic>
          </wp:inline>
        </w:drawing>
      </w:r>
      <w:r w:rsidR="004C3C33" w:rsidRPr="004C3C33">
        <w:rPr>
          <w:noProof/>
          <w:sz w:val="24"/>
          <w:szCs w:val="24"/>
        </w:rPr>
        <w:drawing>
          <wp:inline distT="0" distB="0" distL="0" distR="0" wp14:anchorId="17173A33" wp14:editId="71D1BCB8">
            <wp:extent cx="3684895" cy="1389836"/>
            <wp:effectExtent l="0" t="0" r="0" b="1270"/>
            <wp:docPr id="207955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50995" name=""/>
                    <pic:cNvPicPr/>
                  </pic:nvPicPr>
                  <pic:blipFill>
                    <a:blip r:embed="rId11"/>
                    <a:stretch>
                      <a:fillRect/>
                    </a:stretch>
                  </pic:blipFill>
                  <pic:spPr>
                    <a:xfrm>
                      <a:off x="0" y="0"/>
                      <a:ext cx="3701572" cy="1396126"/>
                    </a:xfrm>
                    <a:prstGeom prst="rect">
                      <a:avLst/>
                    </a:prstGeom>
                  </pic:spPr>
                </pic:pic>
              </a:graphicData>
            </a:graphic>
          </wp:inline>
        </w:drawing>
      </w:r>
    </w:p>
    <w:p w14:paraId="00B5CB9C" w14:textId="10C86386" w:rsidR="00015825" w:rsidRPr="00247127" w:rsidRDefault="003D0F7E" w:rsidP="00015825">
      <w:pPr>
        <w:jc w:val="center"/>
        <w:rPr>
          <w:rFonts w:ascii="Aptos" w:hAnsi="Aptos"/>
          <w:color w:val="146194" w:themeColor="text2"/>
          <w:sz w:val="24"/>
          <w:szCs w:val="24"/>
        </w:rPr>
      </w:pPr>
      <w:r w:rsidRPr="00247127">
        <w:rPr>
          <w:rFonts w:ascii="Aptos" w:hAnsi="Aptos"/>
          <w:color w:val="146194" w:themeColor="text2"/>
          <w:sz w:val="24"/>
          <w:szCs w:val="24"/>
        </w:rPr>
        <w:t xml:space="preserve">Figure </w:t>
      </w:r>
      <w:r w:rsidR="000B0887" w:rsidRPr="00247127">
        <w:rPr>
          <w:rFonts w:ascii="Aptos" w:hAnsi="Aptos"/>
          <w:color w:val="146194" w:themeColor="text2"/>
          <w:sz w:val="24"/>
          <w:szCs w:val="24"/>
        </w:rPr>
        <w:t>4</w:t>
      </w:r>
      <w:r w:rsidRPr="00247127">
        <w:rPr>
          <w:rFonts w:ascii="Aptos" w:hAnsi="Aptos"/>
          <w:color w:val="146194" w:themeColor="text2"/>
          <w:sz w:val="24"/>
          <w:szCs w:val="24"/>
        </w:rPr>
        <w:t>: Coefficient table(left) and ANOVA table (right) of M0</w:t>
      </w:r>
    </w:p>
    <w:p w14:paraId="45758CE1" w14:textId="3050CEAF" w:rsidR="00C91504" w:rsidRDefault="0062476F" w:rsidP="00A032DB">
      <w:pPr>
        <w:keepNext/>
        <w:rPr>
          <w:noProof/>
          <w:sz w:val="24"/>
          <w:szCs w:val="24"/>
        </w:rPr>
      </w:pPr>
      <w:r w:rsidRPr="00247127">
        <w:rPr>
          <w:noProof/>
          <w:sz w:val="24"/>
          <w:szCs w:val="24"/>
        </w:rPr>
        <w:t>M0</w:t>
      </w:r>
      <w:r w:rsidR="00A032DB" w:rsidRPr="00247127">
        <w:rPr>
          <w:noProof/>
          <w:sz w:val="24"/>
          <w:szCs w:val="24"/>
        </w:rPr>
        <w:t xml:space="preserve"> achieved an R-squared value of </w:t>
      </w:r>
      <w:r w:rsidR="00005109" w:rsidRPr="00005109">
        <w:rPr>
          <w:noProof/>
          <w:sz w:val="24"/>
          <w:szCs w:val="24"/>
          <w:lang w:val="en-SG"/>
        </w:rPr>
        <w:t>0.7772</w:t>
      </w:r>
      <w:r w:rsidR="00A032DB" w:rsidRPr="00247127">
        <w:rPr>
          <w:noProof/>
          <w:sz w:val="24"/>
          <w:szCs w:val="24"/>
          <w:lang w:val="en-SG"/>
        </w:rPr>
        <w:t xml:space="preserve">, an adjusted </w:t>
      </w:r>
      <w:r w:rsidR="00A032DB" w:rsidRPr="00247127">
        <w:rPr>
          <w:noProof/>
          <w:sz w:val="24"/>
          <w:szCs w:val="24"/>
        </w:rPr>
        <w:t xml:space="preserve">R-squared value of </w:t>
      </w:r>
      <w:r w:rsidR="00005109" w:rsidRPr="00005109">
        <w:rPr>
          <w:noProof/>
          <w:sz w:val="24"/>
          <w:szCs w:val="24"/>
          <w:lang w:val="en-SG"/>
        </w:rPr>
        <w:t>0.7758</w:t>
      </w:r>
      <w:r w:rsidR="004F6DDB" w:rsidRPr="00247127">
        <w:rPr>
          <w:noProof/>
          <w:sz w:val="24"/>
          <w:szCs w:val="24"/>
          <w:lang w:val="en-SG"/>
        </w:rPr>
        <w:t xml:space="preserve">. </w:t>
      </w:r>
      <w:r w:rsidR="0004740A" w:rsidRPr="00247127">
        <w:rPr>
          <w:noProof/>
          <w:sz w:val="24"/>
          <w:szCs w:val="24"/>
          <w:lang w:val="en-SG"/>
        </w:rPr>
        <w:t>Every feature under anova achieved a p-value less than 0.05 implying significance</w:t>
      </w:r>
      <w:r w:rsidR="0004740A" w:rsidRPr="00247127">
        <w:rPr>
          <w:sz w:val="24"/>
          <w:szCs w:val="24"/>
        </w:rPr>
        <w:t>.</w:t>
      </w:r>
      <w:r w:rsidR="0004740A" w:rsidRPr="00247127">
        <w:rPr>
          <w:noProof/>
          <w:sz w:val="24"/>
          <w:szCs w:val="24"/>
        </w:rPr>
        <w:t xml:space="preserve"> However, flat type's p-value was much larger than the rest, further suggesting its effect may be partially captured by other correlated predictors such as flat model and floor area.</w:t>
      </w:r>
    </w:p>
    <w:p w14:paraId="15C85F4F" w14:textId="77777777" w:rsidR="00015825" w:rsidRPr="00247127" w:rsidRDefault="00015825" w:rsidP="00A032DB">
      <w:pPr>
        <w:keepNext/>
        <w:rPr>
          <w:noProof/>
          <w:sz w:val="24"/>
          <w:szCs w:val="24"/>
          <w:lang w:val="en-SG"/>
        </w:rPr>
      </w:pPr>
    </w:p>
    <w:p w14:paraId="2AE167F1" w14:textId="2C59D1C0" w:rsidR="00C91504" w:rsidRPr="00247127" w:rsidRDefault="00C91504" w:rsidP="00A032DB">
      <w:pPr>
        <w:keepNext/>
        <w:rPr>
          <w:rFonts w:ascii="Aptos" w:hAnsi="Aptos"/>
          <w:b/>
          <w:bCs/>
          <w:noProof/>
          <w:sz w:val="24"/>
          <w:szCs w:val="24"/>
          <w:lang w:val="en-SG"/>
        </w:rPr>
      </w:pPr>
      <w:r w:rsidRPr="00247127">
        <w:rPr>
          <w:rFonts w:ascii="Aptos" w:hAnsi="Aptos"/>
          <w:b/>
          <w:bCs/>
          <w:noProof/>
          <w:sz w:val="24"/>
          <w:szCs w:val="24"/>
          <w:lang w:val="en-SG"/>
        </w:rPr>
        <w:t>Model Adequacy Checking</w:t>
      </w:r>
    </w:p>
    <w:p w14:paraId="16B28C05" w14:textId="089D81DD" w:rsidR="00C91504" w:rsidRPr="00247127" w:rsidRDefault="00C91504" w:rsidP="00A032DB">
      <w:pPr>
        <w:keepNext/>
        <w:rPr>
          <w:rFonts w:ascii="Aptos" w:hAnsi="Aptos"/>
          <w:noProof/>
          <w:sz w:val="24"/>
          <w:szCs w:val="24"/>
          <w:lang w:val="en-SG"/>
        </w:rPr>
      </w:pPr>
      <w:r w:rsidRPr="00247127">
        <w:rPr>
          <w:rFonts w:ascii="Aptos" w:hAnsi="Aptos"/>
          <w:noProof/>
          <w:sz w:val="24"/>
          <w:szCs w:val="24"/>
          <w:lang w:val="en-SG"/>
        </w:rPr>
        <w:t xml:space="preserve">We </w:t>
      </w:r>
      <w:r w:rsidR="0004740A" w:rsidRPr="00247127">
        <w:rPr>
          <w:rFonts w:ascii="Aptos" w:hAnsi="Aptos"/>
          <w:noProof/>
          <w:sz w:val="24"/>
          <w:szCs w:val="24"/>
          <w:lang w:val="en-SG"/>
        </w:rPr>
        <w:t>use</w:t>
      </w:r>
      <w:r w:rsidRPr="00247127">
        <w:rPr>
          <w:rFonts w:ascii="Aptos" w:hAnsi="Aptos"/>
          <w:noProof/>
          <w:sz w:val="24"/>
          <w:szCs w:val="24"/>
          <w:lang w:val="en-SG"/>
        </w:rPr>
        <w:t xml:space="preserve"> M0’s studentized residuals (SR0)</w:t>
      </w:r>
      <w:r w:rsidR="0004740A" w:rsidRPr="00247127">
        <w:rPr>
          <w:rFonts w:ascii="Aptos" w:hAnsi="Aptos"/>
          <w:noProof/>
          <w:sz w:val="24"/>
          <w:szCs w:val="24"/>
          <w:lang w:val="en-SG"/>
        </w:rPr>
        <w:t>,plot</w:t>
      </w:r>
      <w:r w:rsidRPr="00247127">
        <w:rPr>
          <w:rFonts w:ascii="Aptos" w:hAnsi="Aptos"/>
          <w:noProof/>
          <w:sz w:val="24"/>
          <w:szCs w:val="24"/>
          <w:lang w:val="en-SG"/>
        </w:rPr>
        <w:t xml:space="preserve"> a QQ plot as well as plotting it against fitted values and the quantitative regressors</w:t>
      </w:r>
      <w:r w:rsidR="0004740A" w:rsidRPr="00247127">
        <w:rPr>
          <w:rFonts w:ascii="Aptos" w:hAnsi="Aptos"/>
          <w:noProof/>
          <w:sz w:val="24"/>
          <w:szCs w:val="24"/>
          <w:lang w:val="en-SG"/>
        </w:rPr>
        <w:t xml:space="preserve"> to check its </w:t>
      </w:r>
      <w:r w:rsidR="00C2762E" w:rsidRPr="00C2762E">
        <w:rPr>
          <w:rFonts w:ascii="Aptos" w:hAnsi="Aptos"/>
          <w:noProof/>
          <w:sz w:val="24"/>
          <w:szCs w:val="24"/>
        </w:rPr>
        <w:t>adequacy</w:t>
      </w:r>
      <w:r w:rsidR="0004740A" w:rsidRPr="00247127">
        <w:rPr>
          <w:rFonts w:ascii="Aptos" w:hAnsi="Aptos"/>
          <w:noProof/>
          <w:sz w:val="24"/>
          <w:szCs w:val="24"/>
          <w:lang w:val="en-SG"/>
        </w:rPr>
        <w:t>.</w:t>
      </w:r>
    </w:p>
    <w:p w14:paraId="7185E130" w14:textId="6DCB7061" w:rsidR="003D0F7E" w:rsidRPr="00247127" w:rsidRDefault="004C3C33" w:rsidP="003D0F7E">
      <w:pPr>
        <w:keepNext/>
        <w:jc w:val="center"/>
        <w:rPr>
          <w:rFonts w:ascii="Aptos" w:hAnsi="Aptos"/>
          <w:noProof/>
          <w:sz w:val="24"/>
          <w:szCs w:val="24"/>
          <w:lang w:val="en-SG"/>
        </w:rPr>
      </w:pPr>
      <w:r>
        <w:rPr>
          <w:rFonts w:ascii="Aptos" w:hAnsi="Aptos"/>
          <w:noProof/>
          <w:sz w:val="24"/>
          <w:szCs w:val="24"/>
          <w:lang w:val="en-SG"/>
        </w:rPr>
        <w:drawing>
          <wp:inline distT="0" distB="0" distL="0" distR="0" wp14:anchorId="6E640E8A" wp14:editId="54928D6B">
            <wp:extent cx="2384972" cy="1474756"/>
            <wp:effectExtent l="0" t="0" r="0" b="0"/>
            <wp:docPr id="5851081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46692" cy="1512921"/>
                    </a:xfrm>
                    <a:prstGeom prst="rect">
                      <a:avLst/>
                    </a:prstGeom>
                    <a:noFill/>
                    <a:ln>
                      <a:noFill/>
                    </a:ln>
                  </pic:spPr>
                </pic:pic>
              </a:graphicData>
            </a:graphic>
          </wp:inline>
        </w:drawing>
      </w:r>
      <w:r>
        <w:rPr>
          <w:rFonts w:ascii="Aptos" w:hAnsi="Aptos"/>
          <w:noProof/>
          <w:sz w:val="24"/>
          <w:szCs w:val="24"/>
          <w:lang w:val="en-SG"/>
        </w:rPr>
        <w:drawing>
          <wp:inline distT="0" distB="0" distL="0" distR="0" wp14:anchorId="729B0A90" wp14:editId="45339EFE">
            <wp:extent cx="3544808" cy="1460310"/>
            <wp:effectExtent l="0" t="0" r="0" b="6985"/>
            <wp:docPr id="13090592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55650" cy="1464776"/>
                    </a:xfrm>
                    <a:prstGeom prst="rect">
                      <a:avLst/>
                    </a:prstGeom>
                    <a:noFill/>
                    <a:ln>
                      <a:noFill/>
                    </a:ln>
                  </pic:spPr>
                </pic:pic>
              </a:graphicData>
            </a:graphic>
          </wp:inline>
        </w:drawing>
      </w:r>
    </w:p>
    <w:p w14:paraId="3DE77758" w14:textId="729EC5BF" w:rsidR="00015825" w:rsidRPr="00247127" w:rsidRDefault="003D0F7E" w:rsidP="00015825">
      <w:pPr>
        <w:keepNext/>
        <w:jc w:val="center"/>
        <w:rPr>
          <w:rFonts w:ascii="Aptos" w:hAnsi="Aptos"/>
          <w:noProof/>
          <w:color w:val="146194" w:themeColor="text2"/>
          <w:sz w:val="24"/>
          <w:szCs w:val="24"/>
          <w:lang w:val="en-SG"/>
        </w:rPr>
      </w:pPr>
      <w:r w:rsidRPr="00247127">
        <w:rPr>
          <w:rFonts w:ascii="Aptos" w:hAnsi="Aptos"/>
          <w:noProof/>
          <w:color w:val="146194" w:themeColor="text2"/>
          <w:sz w:val="24"/>
          <w:szCs w:val="24"/>
          <w:lang w:val="en-SG"/>
        </w:rPr>
        <w:t xml:space="preserve">Figure </w:t>
      </w:r>
      <w:r w:rsidR="000B0887" w:rsidRPr="00247127">
        <w:rPr>
          <w:rFonts w:ascii="Aptos" w:hAnsi="Aptos"/>
          <w:noProof/>
          <w:color w:val="146194" w:themeColor="text2"/>
          <w:sz w:val="24"/>
          <w:szCs w:val="24"/>
          <w:lang w:val="en-SG"/>
        </w:rPr>
        <w:t>5</w:t>
      </w:r>
      <w:r w:rsidRPr="00247127">
        <w:rPr>
          <w:rFonts w:ascii="Aptos" w:hAnsi="Aptos"/>
          <w:noProof/>
          <w:color w:val="146194" w:themeColor="text2"/>
          <w:sz w:val="24"/>
          <w:szCs w:val="24"/>
          <w:lang w:val="en-SG"/>
        </w:rPr>
        <w:t>: QQ plot of SR0 (Left) and SR0 residual plots (Right)</w:t>
      </w:r>
    </w:p>
    <w:p w14:paraId="57B93CDF" w14:textId="4588EB8A" w:rsidR="00015825" w:rsidRDefault="00C91504" w:rsidP="00C91504">
      <w:pPr>
        <w:rPr>
          <w:rFonts w:ascii="Aptos" w:hAnsi="Aptos"/>
          <w:sz w:val="24"/>
          <w:szCs w:val="24"/>
        </w:rPr>
      </w:pPr>
      <w:r w:rsidRPr="00247127">
        <w:rPr>
          <w:rFonts w:ascii="Aptos" w:hAnsi="Aptos"/>
          <w:sz w:val="24"/>
          <w:szCs w:val="24"/>
        </w:rPr>
        <w:t xml:space="preserve">From </w:t>
      </w:r>
      <w:r w:rsidR="00BD5B9B" w:rsidRPr="00247127">
        <w:rPr>
          <w:rFonts w:ascii="Aptos" w:hAnsi="Aptos"/>
          <w:sz w:val="24"/>
          <w:szCs w:val="24"/>
        </w:rPr>
        <w:t>the QQ plot</w:t>
      </w:r>
      <w:r w:rsidRPr="00247127">
        <w:rPr>
          <w:rFonts w:ascii="Aptos" w:hAnsi="Aptos"/>
          <w:sz w:val="24"/>
          <w:szCs w:val="24"/>
        </w:rPr>
        <w:t xml:space="preserve"> </w:t>
      </w:r>
      <w:r w:rsidR="00BD5B9B" w:rsidRPr="00247127">
        <w:rPr>
          <w:rFonts w:ascii="Aptos" w:hAnsi="Aptos"/>
          <w:sz w:val="24"/>
          <w:szCs w:val="24"/>
        </w:rPr>
        <w:t xml:space="preserve">we observe SR0 has a heavy left and right </w:t>
      </w:r>
      <w:r w:rsidR="00B37342" w:rsidRPr="00247127">
        <w:rPr>
          <w:rFonts w:ascii="Aptos" w:hAnsi="Aptos"/>
          <w:sz w:val="24"/>
          <w:szCs w:val="24"/>
        </w:rPr>
        <w:t>tail, with</w:t>
      </w:r>
      <w:r w:rsidR="00BD5B9B" w:rsidRPr="00247127">
        <w:rPr>
          <w:rFonts w:ascii="Aptos" w:hAnsi="Aptos"/>
          <w:sz w:val="24"/>
          <w:szCs w:val="24"/>
        </w:rPr>
        <w:t xml:space="preserve"> left tail more negative than normal and right tail much more positive than expected. suggesting a violation of the normality </w:t>
      </w:r>
      <w:r w:rsidR="00BD5B9B" w:rsidRPr="00247127">
        <w:rPr>
          <w:rFonts w:ascii="Aptos" w:hAnsi="Aptos"/>
          <w:sz w:val="24"/>
          <w:szCs w:val="24"/>
        </w:rPr>
        <w:lastRenderedPageBreak/>
        <w:t xml:space="preserve">assumption. </w:t>
      </w:r>
      <w:r w:rsidRPr="00247127">
        <w:rPr>
          <w:rFonts w:ascii="Aptos" w:hAnsi="Aptos"/>
          <w:sz w:val="24"/>
          <w:szCs w:val="24"/>
        </w:rPr>
        <w:t xml:space="preserve">From </w:t>
      </w:r>
      <w:r w:rsidR="00BD5B9B" w:rsidRPr="00247127">
        <w:rPr>
          <w:rFonts w:ascii="Aptos" w:hAnsi="Aptos"/>
          <w:sz w:val="24"/>
          <w:szCs w:val="24"/>
        </w:rPr>
        <w:t>the residual plots</w:t>
      </w:r>
      <w:r w:rsidRPr="00247127">
        <w:rPr>
          <w:rFonts w:ascii="Aptos" w:hAnsi="Aptos"/>
          <w:sz w:val="24"/>
          <w:szCs w:val="24"/>
        </w:rPr>
        <w:t xml:space="preserve"> the </w:t>
      </w:r>
      <w:r w:rsidR="00BD5B9B" w:rsidRPr="00247127">
        <w:rPr>
          <w:rFonts w:ascii="Aptos" w:hAnsi="Aptos"/>
          <w:sz w:val="24"/>
          <w:szCs w:val="24"/>
        </w:rPr>
        <w:t xml:space="preserve">SR0 vs months left and lowest floor </w:t>
      </w:r>
      <w:r w:rsidR="00FB30F1" w:rsidRPr="00247127">
        <w:rPr>
          <w:rFonts w:ascii="Aptos" w:hAnsi="Aptos"/>
          <w:sz w:val="24"/>
          <w:szCs w:val="24"/>
        </w:rPr>
        <w:t xml:space="preserve">are random with no significant trend. SR0 vs fitted values </w:t>
      </w:r>
      <w:r w:rsidR="00B37342" w:rsidRPr="00247127">
        <w:rPr>
          <w:rFonts w:ascii="Aptos" w:hAnsi="Aptos"/>
          <w:sz w:val="24"/>
          <w:szCs w:val="24"/>
        </w:rPr>
        <w:t xml:space="preserve">shows a double-bow indicating that variance of errors is not constant, while SR0 vs floor area has a slight cone shape pattern indicating heterogeneity. </w:t>
      </w:r>
    </w:p>
    <w:p w14:paraId="32D210BC" w14:textId="77777777" w:rsidR="002877AE" w:rsidRPr="00015825" w:rsidRDefault="002877AE" w:rsidP="00C91504">
      <w:pPr>
        <w:rPr>
          <w:rFonts w:ascii="Aptos" w:hAnsi="Aptos"/>
          <w:sz w:val="24"/>
          <w:szCs w:val="24"/>
        </w:rPr>
      </w:pPr>
    </w:p>
    <w:p w14:paraId="26CAF343" w14:textId="39251C6D" w:rsidR="003D7AAA" w:rsidRPr="00247127" w:rsidRDefault="008D35B5" w:rsidP="008D35B5">
      <w:pPr>
        <w:rPr>
          <w:rFonts w:ascii="Aptos" w:hAnsi="Aptos"/>
          <w:b/>
          <w:color w:val="146194" w:themeColor="text2"/>
          <w:sz w:val="24"/>
          <w:szCs w:val="24"/>
        </w:rPr>
      </w:pPr>
      <w:r w:rsidRPr="00247127">
        <w:rPr>
          <w:rFonts w:ascii="Aptos" w:hAnsi="Aptos"/>
          <w:b/>
          <w:color w:val="146194" w:themeColor="text2"/>
          <w:sz w:val="24"/>
          <w:szCs w:val="24"/>
        </w:rPr>
        <w:t>Model Selection Process</w:t>
      </w:r>
    </w:p>
    <w:p w14:paraId="5D0327B4" w14:textId="4C8542B7" w:rsidR="00015825" w:rsidRPr="00247127" w:rsidRDefault="00C2266A" w:rsidP="00511A8C">
      <w:pPr>
        <w:rPr>
          <w:rFonts w:ascii="Aptos" w:hAnsi="Aptos"/>
          <w:sz w:val="24"/>
          <w:szCs w:val="24"/>
        </w:rPr>
      </w:pPr>
      <w:r w:rsidRPr="00247127">
        <w:rPr>
          <w:rFonts w:ascii="Aptos" w:hAnsi="Aptos"/>
          <w:sz w:val="24"/>
          <w:szCs w:val="24"/>
        </w:rPr>
        <w:t xml:space="preserve">As M0 exhibited non-normality in the QQ plot and a double bow pattern in the residual plot suggesting non-linearity, the Box-Cox method was applied to analytically select an appropriate transformation on the response. </w:t>
      </w:r>
      <w:r w:rsidR="00005109">
        <w:rPr>
          <w:rFonts w:ascii="Aptos" w:hAnsi="Aptos"/>
          <w:sz w:val="24"/>
          <w:szCs w:val="24"/>
        </w:rPr>
        <w:t>Given the</w:t>
      </w:r>
      <w:r w:rsidRPr="00247127">
        <w:rPr>
          <w:rFonts w:ascii="Aptos" w:hAnsi="Aptos"/>
          <w:sz w:val="24"/>
          <w:szCs w:val="24"/>
        </w:rPr>
        <w:t xml:space="preserve"> resulting</w:t>
      </w:r>
      <w:r w:rsidR="007A7E96" w:rsidRPr="00247127">
        <w:rPr>
          <w:rFonts w:ascii="Aptos" w:hAnsi="Aptos"/>
          <w:sz w:val="24"/>
          <w:szCs w:val="24"/>
        </w:rPr>
        <w:t xml:space="preserve"> λ ≈</w:t>
      </w:r>
      <w:r w:rsidRPr="00247127">
        <w:rPr>
          <w:rFonts w:ascii="Aptos" w:hAnsi="Aptos"/>
          <w:sz w:val="24"/>
          <w:szCs w:val="24"/>
        </w:rPr>
        <w:t xml:space="preserve"> -0.</w:t>
      </w:r>
      <w:r w:rsidR="007A7E96" w:rsidRPr="00247127">
        <w:rPr>
          <w:rFonts w:ascii="Aptos" w:hAnsi="Aptos"/>
          <w:sz w:val="24"/>
          <w:szCs w:val="24"/>
        </w:rPr>
        <w:t>3, we attempt</w:t>
      </w:r>
      <w:r w:rsidR="00005109">
        <w:rPr>
          <w:rFonts w:ascii="Aptos" w:hAnsi="Aptos"/>
          <w:sz w:val="24"/>
          <w:szCs w:val="24"/>
        </w:rPr>
        <w:t xml:space="preserve"> the 2 closest lambdas since they are easier to interpret of -0.5 and </w:t>
      </w:r>
      <w:r w:rsidR="00645F7B">
        <w:rPr>
          <w:rFonts w:ascii="Aptos" w:hAnsi="Aptos"/>
          <w:sz w:val="24"/>
          <w:szCs w:val="24"/>
        </w:rPr>
        <w:t xml:space="preserve">0 to </w:t>
      </w:r>
      <w:r w:rsidR="00005109">
        <w:rPr>
          <w:rFonts w:ascii="Aptos" w:hAnsi="Aptos"/>
          <w:sz w:val="24"/>
          <w:szCs w:val="24"/>
        </w:rPr>
        <w:t xml:space="preserve">build 2 linear models. </w:t>
      </w:r>
      <w:r w:rsidR="000B0887" w:rsidRPr="00247127">
        <w:rPr>
          <w:rFonts w:ascii="Aptos" w:hAnsi="Aptos"/>
          <w:sz w:val="24"/>
          <w:szCs w:val="24"/>
        </w:rPr>
        <w:t xml:space="preserve">Additionally, as SR0 vs floor area showed a cone shape pattern indicating heteroscedasticity increasing with floor area, WLS with weights 1 over floor area is applied. </w:t>
      </w:r>
      <w:r w:rsidR="003F63FA">
        <w:rPr>
          <w:rFonts w:ascii="Aptos" w:hAnsi="Aptos"/>
          <w:sz w:val="24"/>
          <w:szCs w:val="24"/>
        </w:rPr>
        <w:t xml:space="preserve">We thus first fit 3 models, </w:t>
      </w:r>
      <w:r w:rsidR="003F63FA" w:rsidRPr="00247127">
        <w:rPr>
          <w:rFonts w:ascii="Aptos" w:hAnsi="Aptos"/>
          <w:sz w:val="24"/>
          <w:szCs w:val="24"/>
        </w:rPr>
        <w:t>log transformation</w:t>
      </w:r>
      <w:r w:rsidR="003F63FA">
        <w:rPr>
          <w:rFonts w:ascii="Aptos" w:hAnsi="Aptos"/>
          <w:sz w:val="24"/>
          <w:szCs w:val="24"/>
        </w:rPr>
        <w:t xml:space="preserve"> (M1), </w:t>
      </w:r>
      <w:r w:rsidR="003F63FA" w:rsidRPr="00247127">
        <w:rPr>
          <w:rFonts w:ascii="Aptos" w:hAnsi="Aptos"/>
          <w:sz w:val="24"/>
          <w:szCs w:val="24"/>
        </w:rPr>
        <w:t>reciprocal square root of response</w:t>
      </w:r>
      <w:r w:rsidR="003F63FA">
        <w:rPr>
          <w:rFonts w:ascii="Aptos" w:hAnsi="Aptos"/>
          <w:sz w:val="24"/>
          <w:szCs w:val="24"/>
        </w:rPr>
        <w:t xml:space="preserve"> </w:t>
      </w:r>
      <w:r w:rsidR="003F63FA" w:rsidRPr="00247127">
        <w:rPr>
          <w:rFonts w:ascii="Aptos" w:hAnsi="Aptos"/>
          <w:sz w:val="24"/>
          <w:szCs w:val="24"/>
        </w:rPr>
        <w:t>(M2)</w:t>
      </w:r>
      <w:r w:rsidR="003F63FA">
        <w:rPr>
          <w:rFonts w:ascii="Aptos" w:hAnsi="Aptos"/>
          <w:sz w:val="24"/>
          <w:szCs w:val="24"/>
        </w:rPr>
        <w:t xml:space="preserve"> and </w:t>
      </w:r>
      <w:r w:rsidR="003F63FA" w:rsidRPr="00247127">
        <w:rPr>
          <w:rFonts w:ascii="Aptos" w:hAnsi="Aptos"/>
          <w:sz w:val="24"/>
          <w:szCs w:val="24"/>
        </w:rPr>
        <w:t>WLS(M3)</w:t>
      </w:r>
      <w:r w:rsidR="003F63FA">
        <w:rPr>
          <w:rFonts w:ascii="Aptos" w:hAnsi="Aptos"/>
          <w:sz w:val="24"/>
          <w:szCs w:val="24"/>
        </w:rPr>
        <w:t xml:space="preserve"> finding all useful, then fit 2 more models M4 and M5 as models with M1 and M2 response transformations respectively but with the WLS modification applied</w:t>
      </w:r>
    </w:p>
    <w:p w14:paraId="6B8168FB" w14:textId="6C666F97" w:rsidR="006F438F" w:rsidRDefault="008F06C6" w:rsidP="007A7E96">
      <w:pPr>
        <w:keepNext/>
        <w:rPr>
          <w:rFonts w:ascii="Aptos" w:hAnsi="Aptos"/>
          <w:b/>
          <w:color w:val="146194" w:themeColor="text2"/>
          <w:sz w:val="24"/>
          <w:szCs w:val="24"/>
        </w:rPr>
      </w:pPr>
      <w:r>
        <w:rPr>
          <w:rFonts w:ascii="Aptos" w:hAnsi="Aptos"/>
          <w:b/>
          <w:color w:val="146194" w:themeColor="text2"/>
          <w:sz w:val="24"/>
          <w:szCs w:val="24"/>
        </w:rPr>
        <w:t>Final model</w:t>
      </w:r>
    </w:p>
    <w:p w14:paraId="5A00DF05" w14:textId="6BDA49FB" w:rsidR="00511A8C" w:rsidRPr="00511A8C" w:rsidRDefault="008F06C6" w:rsidP="007A7E96">
      <w:pPr>
        <w:keepNext/>
        <w:rPr>
          <w:rFonts w:ascii="Aptos" w:hAnsi="Aptos"/>
          <w:bCs/>
          <w:sz w:val="24"/>
          <w:szCs w:val="24"/>
        </w:rPr>
      </w:pPr>
      <w:r>
        <w:rPr>
          <w:rFonts w:ascii="Aptos" w:hAnsi="Aptos"/>
          <w:bCs/>
          <w:sz w:val="24"/>
          <w:szCs w:val="24"/>
        </w:rPr>
        <w:t xml:space="preserve">After analysis, M4 (log(response) + WLS) is overall a better model and thus will be shown for the remainder of the report when it comes to equations or other non-comparison fields </w:t>
      </w:r>
    </w:p>
    <w:p w14:paraId="744F3D12" w14:textId="0B0B9577" w:rsidR="000B0887" w:rsidRPr="00247127" w:rsidRDefault="004C3C33" w:rsidP="000B0887">
      <w:pPr>
        <w:jc w:val="center"/>
        <w:rPr>
          <w:rFonts w:ascii="Aptos" w:hAnsi="Aptos"/>
          <w:sz w:val="24"/>
          <w:szCs w:val="24"/>
        </w:rPr>
      </w:pPr>
      <w:r w:rsidRPr="004C3C33">
        <w:rPr>
          <w:rFonts w:ascii="Aptos" w:hAnsi="Aptos"/>
          <w:noProof/>
          <w:sz w:val="24"/>
          <w:szCs w:val="24"/>
        </w:rPr>
        <w:drawing>
          <wp:inline distT="0" distB="0" distL="0" distR="0" wp14:anchorId="3912C477" wp14:editId="18CF32D3">
            <wp:extent cx="2257877" cy="1241620"/>
            <wp:effectExtent l="0" t="0" r="9525" b="0"/>
            <wp:docPr id="64032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20226" name=""/>
                    <pic:cNvPicPr/>
                  </pic:nvPicPr>
                  <pic:blipFill>
                    <a:blip r:embed="rId14"/>
                    <a:stretch>
                      <a:fillRect/>
                    </a:stretch>
                  </pic:blipFill>
                  <pic:spPr>
                    <a:xfrm>
                      <a:off x="0" y="0"/>
                      <a:ext cx="2268519" cy="1247472"/>
                    </a:xfrm>
                    <a:prstGeom prst="rect">
                      <a:avLst/>
                    </a:prstGeom>
                  </pic:spPr>
                </pic:pic>
              </a:graphicData>
            </a:graphic>
          </wp:inline>
        </w:drawing>
      </w:r>
      <w:r w:rsidRPr="004C3C33">
        <w:rPr>
          <w:noProof/>
        </w:rPr>
        <w:drawing>
          <wp:inline distT="0" distB="0" distL="0" distR="0" wp14:anchorId="7612D5B0" wp14:editId="078E10C4">
            <wp:extent cx="3173105" cy="1230388"/>
            <wp:effectExtent l="0" t="0" r="8255" b="8255"/>
            <wp:docPr id="170323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30183" name=""/>
                    <pic:cNvPicPr/>
                  </pic:nvPicPr>
                  <pic:blipFill>
                    <a:blip r:embed="rId15"/>
                    <a:stretch>
                      <a:fillRect/>
                    </a:stretch>
                  </pic:blipFill>
                  <pic:spPr>
                    <a:xfrm>
                      <a:off x="0" y="0"/>
                      <a:ext cx="3190598" cy="1237171"/>
                    </a:xfrm>
                    <a:prstGeom prst="rect">
                      <a:avLst/>
                    </a:prstGeom>
                  </pic:spPr>
                </pic:pic>
              </a:graphicData>
            </a:graphic>
          </wp:inline>
        </w:drawing>
      </w:r>
    </w:p>
    <w:p w14:paraId="052D8555" w14:textId="33936EBE" w:rsidR="000B0887" w:rsidRPr="00247127" w:rsidRDefault="000B0887" w:rsidP="000B0887">
      <w:pPr>
        <w:jc w:val="center"/>
        <w:rPr>
          <w:rFonts w:ascii="Aptos" w:hAnsi="Aptos"/>
          <w:color w:val="146194" w:themeColor="text2"/>
          <w:sz w:val="24"/>
          <w:szCs w:val="24"/>
        </w:rPr>
      </w:pPr>
      <w:r w:rsidRPr="00247127">
        <w:rPr>
          <w:rFonts w:ascii="Aptos" w:hAnsi="Aptos"/>
          <w:color w:val="146194" w:themeColor="text2"/>
          <w:sz w:val="24"/>
          <w:szCs w:val="24"/>
        </w:rPr>
        <w:t>Figure 6: Coefficient table(left) and ANOVA table (right) of M4</w:t>
      </w:r>
    </w:p>
    <w:p w14:paraId="14662EEB" w14:textId="6AEAC835" w:rsidR="00015825" w:rsidRPr="003F63FA" w:rsidRDefault="000B0887" w:rsidP="00511A8C">
      <w:pPr>
        <w:keepNext/>
        <w:rPr>
          <w:noProof/>
          <w:sz w:val="24"/>
          <w:szCs w:val="24"/>
        </w:rPr>
      </w:pPr>
      <w:r w:rsidRPr="00247127">
        <w:rPr>
          <w:noProof/>
          <w:sz w:val="24"/>
          <w:szCs w:val="24"/>
        </w:rPr>
        <w:t>M</w:t>
      </w:r>
      <w:r w:rsidR="008F06C6">
        <w:rPr>
          <w:noProof/>
          <w:sz w:val="24"/>
          <w:szCs w:val="24"/>
        </w:rPr>
        <w:t>4</w:t>
      </w:r>
      <w:r w:rsidRPr="00247127">
        <w:rPr>
          <w:noProof/>
          <w:sz w:val="24"/>
          <w:szCs w:val="24"/>
        </w:rPr>
        <w:t xml:space="preserve"> achieved an R-squared value of </w:t>
      </w:r>
      <w:r w:rsidR="00645F7B" w:rsidRPr="00645F7B">
        <w:rPr>
          <w:noProof/>
          <w:sz w:val="24"/>
          <w:szCs w:val="24"/>
          <w:lang w:val="en-SG"/>
        </w:rPr>
        <w:t>0.832</w:t>
      </w:r>
      <w:r w:rsidR="00645F7B">
        <w:rPr>
          <w:noProof/>
          <w:sz w:val="24"/>
          <w:szCs w:val="24"/>
          <w:lang w:val="en-SG"/>
        </w:rPr>
        <w:t>6</w:t>
      </w:r>
      <w:r w:rsidRPr="00247127">
        <w:rPr>
          <w:noProof/>
          <w:sz w:val="24"/>
          <w:szCs w:val="24"/>
          <w:lang w:val="en-SG"/>
        </w:rPr>
        <w:t xml:space="preserve">, an adjusted </w:t>
      </w:r>
      <w:r w:rsidRPr="00247127">
        <w:rPr>
          <w:noProof/>
          <w:sz w:val="24"/>
          <w:szCs w:val="24"/>
        </w:rPr>
        <w:t xml:space="preserve">R-squared value of </w:t>
      </w:r>
      <w:r w:rsidR="00645F7B" w:rsidRPr="00645F7B">
        <w:rPr>
          <w:noProof/>
          <w:sz w:val="24"/>
          <w:szCs w:val="24"/>
          <w:lang w:val="en-SG"/>
        </w:rPr>
        <w:t>0.8315</w:t>
      </w:r>
      <w:r w:rsidRPr="00247127">
        <w:rPr>
          <w:noProof/>
          <w:sz w:val="24"/>
          <w:szCs w:val="24"/>
          <w:lang w:val="en-SG"/>
        </w:rPr>
        <w:t>. Every feature under anova achieved a p-value less than 0.05 implying significance</w:t>
      </w:r>
      <w:r w:rsidRPr="00247127">
        <w:rPr>
          <w:sz w:val="24"/>
          <w:szCs w:val="24"/>
        </w:rPr>
        <w:t>.</w:t>
      </w:r>
      <w:r w:rsidRPr="00247127">
        <w:rPr>
          <w:noProof/>
          <w:sz w:val="24"/>
          <w:szCs w:val="24"/>
        </w:rPr>
        <w:t xml:space="preserve"> </w:t>
      </w:r>
      <w:r w:rsidR="006E43B2">
        <w:rPr>
          <w:noProof/>
          <w:sz w:val="24"/>
          <w:szCs w:val="24"/>
        </w:rPr>
        <w:t xml:space="preserve">A drop in flat type’s p-value implies it is now much more significant than compared to in M0. </w:t>
      </w:r>
    </w:p>
    <w:p w14:paraId="1FEECC49" w14:textId="3034F032" w:rsidR="00DD4AAE" w:rsidRDefault="00DD4AAE" w:rsidP="00DD4AAE">
      <w:pPr>
        <w:rPr>
          <w:rFonts w:ascii="Aptos" w:hAnsi="Aptos"/>
          <w:b/>
          <w:bCs/>
          <w:sz w:val="24"/>
          <w:szCs w:val="24"/>
        </w:rPr>
      </w:pPr>
      <w:r w:rsidRPr="00247127">
        <w:rPr>
          <w:rFonts w:ascii="Aptos" w:hAnsi="Aptos"/>
          <w:b/>
          <w:bCs/>
          <w:sz w:val="24"/>
          <w:szCs w:val="24"/>
        </w:rPr>
        <w:t>Model Adequacy Checking</w:t>
      </w:r>
    </w:p>
    <w:p w14:paraId="38532FD2" w14:textId="5AEDBB99" w:rsidR="003F63FA" w:rsidRPr="008F06C6" w:rsidRDefault="003F63FA" w:rsidP="003F63FA">
      <w:pPr>
        <w:keepNext/>
        <w:rPr>
          <w:rFonts w:ascii="Aptos" w:hAnsi="Aptos"/>
          <w:noProof/>
          <w:sz w:val="24"/>
          <w:szCs w:val="24"/>
          <w:lang w:val="en-SG"/>
        </w:rPr>
      </w:pPr>
      <w:r w:rsidRPr="00247127">
        <w:rPr>
          <w:rFonts w:ascii="Aptos" w:hAnsi="Aptos"/>
          <w:noProof/>
          <w:sz w:val="24"/>
          <w:szCs w:val="24"/>
          <w:lang w:val="en-SG"/>
        </w:rPr>
        <w:t>We use M</w:t>
      </w:r>
      <w:r>
        <w:rPr>
          <w:rFonts w:ascii="Aptos" w:hAnsi="Aptos"/>
          <w:noProof/>
          <w:sz w:val="24"/>
          <w:szCs w:val="24"/>
          <w:lang w:val="en-SG"/>
        </w:rPr>
        <w:t>4</w:t>
      </w:r>
      <w:r w:rsidRPr="00247127">
        <w:rPr>
          <w:rFonts w:ascii="Aptos" w:hAnsi="Aptos"/>
          <w:noProof/>
          <w:sz w:val="24"/>
          <w:szCs w:val="24"/>
          <w:lang w:val="en-SG"/>
        </w:rPr>
        <w:t>’s studentized residuals (SR</w:t>
      </w:r>
      <w:r>
        <w:rPr>
          <w:rFonts w:ascii="Aptos" w:hAnsi="Aptos"/>
          <w:noProof/>
          <w:sz w:val="24"/>
          <w:szCs w:val="24"/>
          <w:lang w:val="en-SG"/>
        </w:rPr>
        <w:t>4</w:t>
      </w:r>
      <w:r w:rsidRPr="00247127">
        <w:rPr>
          <w:rFonts w:ascii="Aptos" w:hAnsi="Aptos"/>
          <w:noProof/>
          <w:sz w:val="24"/>
          <w:szCs w:val="24"/>
          <w:lang w:val="en-SG"/>
        </w:rPr>
        <w:t>)</w:t>
      </w:r>
      <w:r>
        <w:rPr>
          <w:rFonts w:ascii="Aptos" w:hAnsi="Aptos"/>
          <w:noProof/>
          <w:sz w:val="24"/>
          <w:szCs w:val="24"/>
          <w:lang w:val="en-SG"/>
        </w:rPr>
        <w:t xml:space="preserve"> and </w:t>
      </w:r>
      <w:r w:rsidRPr="00247127">
        <w:rPr>
          <w:rFonts w:ascii="Aptos" w:hAnsi="Aptos"/>
          <w:noProof/>
          <w:sz w:val="24"/>
          <w:szCs w:val="24"/>
          <w:lang w:val="en-SG"/>
        </w:rPr>
        <w:t>M</w:t>
      </w:r>
      <w:r>
        <w:rPr>
          <w:rFonts w:ascii="Aptos" w:hAnsi="Aptos"/>
          <w:noProof/>
          <w:sz w:val="24"/>
          <w:szCs w:val="24"/>
          <w:lang w:val="en-SG"/>
        </w:rPr>
        <w:t>5</w:t>
      </w:r>
      <w:r w:rsidRPr="00247127">
        <w:rPr>
          <w:rFonts w:ascii="Aptos" w:hAnsi="Aptos"/>
          <w:noProof/>
          <w:sz w:val="24"/>
          <w:szCs w:val="24"/>
          <w:lang w:val="en-SG"/>
        </w:rPr>
        <w:t>’s studentized residuals (SR</w:t>
      </w:r>
      <w:r>
        <w:rPr>
          <w:rFonts w:ascii="Aptos" w:hAnsi="Aptos"/>
          <w:noProof/>
          <w:sz w:val="24"/>
          <w:szCs w:val="24"/>
          <w:lang w:val="en-SG"/>
        </w:rPr>
        <w:t>5</w:t>
      </w:r>
      <w:r w:rsidRPr="00247127">
        <w:rPr>
          <w:rFonts w:ascii="Aptos" w:hAnsi="Aptos"/>
          <w:noProof/>
          <w:sz w:val="24"/>
          <w:szCs w:val="24"/>
          <w:lang w:val="en-SG"/>
        </w:rPr>
        <w:t>)</w:t>
      </w:r>
      <w:r>
        <w:rPr>
          <w:rFonts w:ascii="Aptos" w:hAnsi="Aptos"/>
          <w:noProof/>
          <w:sz w:val="24"/>
          <w:szCs w:val="24"/>
          <w:lang w:val="en-SG"/>
        </w:rPr>
        <w:t xml:space="preserve"> to </w:t>
      </w:r>
      <w:r w:rsidRPr="00247127">
        <w:rPr>
          <w:rFonts w:ascii="Aptos" w:hAnsi="Aptos"/>
          <w:noProof/>
          <w:sz w:val="24"/>
          <w:szCs w:val="24"/>
          <w:lang w:val="en-SG"/>
        </w:rPr>
        <w:t xml:space="preserve">plot a QQ plot as well as plotting it against fitted values and the quantitative regressors to check </w:t>
      </w:r>
      <w:r>
        <w:rPr>
          <w:rFonts w:ascii="Aptos" w:hAnsi="Aptos"/>
          <w:noProof/>
          <w:sz w:val="24"/>
          <w:szCs w:val="24"/>
          <w:lang w:val="en-SG"/>
        </w:rPr>
        <w:t>their</w:t>
      </w:r>
      <w:r w:rsidRPr="00247127">
        <w:rPr>
          <w:rFonts w:ascii="Aptos" w:hAnsi="Aptos"/>
          <w:noProof/>
          <w:sz w:val="24"/>
          <w:szCs w:val="24"/>
          <w:lang w:val="en-SG"/>
        </w:rPr>
        <w:t xml:space="preserve"> </w:t>
      </w:r>
      <w:r w:rsidR="00C2762E" w:rsidRPr="00C2762E">
        <w:rPr>
          <w:rFonts w:ascii="Aptos" w:hAnsi="Aptos"/>
          <w:noProof/>
          <w:sz w:val="24"/>
          <w:szCs w:val="24"/>
        </w:rPr>
        <w:t>adequacy</w:t>
      </w:r>
      <w:r w:rsidRPr="00247127">
        <w:rPr>
          <w:rFonts w:ascii="Aptos" w:hAnsi="Aptos"/>
          <w:noProof/>
          <w:sz w:val="24"/>
          <w:szCs w:val="24"/>
          <w:lang w:val="en-SG"/>
        </w:rPr>
        <w:t>.</w:t>
      </w:r>
    </w:p>
    <w:p w14:paraId="38FF61AE" w14:textId="5ACF71BE" w:rsidR="003F63FA" w:rsidRDefault="004C3C33" w:rsidP="003F63FA">
      <w:pPr>
        <w:jc w:val="center"/>
        <w:rPr>
          <w:rFonts w:ascii="Aptos" w:hAnsi="Aptos"/>
          <w:b/>
          <w:bCs/>
          <w:sz w:val="24"/>
          <w:szCs w:val="24"/>
        </w:rPr>
      </w:pPr>
      <w:r>
        <w:rPr>
          <w:rFonts w:ascii="Aptos" w:hAnsi="Aptos"/>
          <w:noProof/>
          <w:sz w:val="24"/>
          <w:szCs w:val="24"/>
        </w:rPr>
        <w:drawing>
          <wp:inline distT="0" distB="0" distL="0" distR="0" wp14:anchorId="6FBA1F8E" wp14:editId="019DCDFF">
            <wp:extent cx="5100267" cy="1767385"/>
            <wp:effectExtent l="0" t="0" r="5715" b="4445"/>
            <wp:docPr id="1720700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57437" cy="1787196"/>
                    </a:xfrm>
                    <a:prstGeom prst="rect">
                      <a:avLst/>
                    </a:prstGeom>
                    <a:noFill/>
                    <a:ln>
                      <a:noFill/>
                    </a:ln>
                  </pic:spPr>
                </pic:pic>
              </a:graphicData>
            </a:graphic>
          </wp:inline>
        </w:drawing>
      </w:r>
    </w:p>
    <w:p w14:paraId="0E1538A9" w14:textId="7D86541A" w:rsidR="003F63FA" w:rsidRPr="003F63FA" w:rsidRDefault="003F63FA" w:rsidP="003F63FA">
      <w:pPr>
        <w:keepNext/>
        <w:jc w:val="center"/>
        <w:rPr>
          <w:rFonts w:ascii="Aptos" w:hAnsi="Aptos"/>
          <w:noProof/>
          <w:color w:val="146194" w:themeColor="text2"/>
          <w:sz w:val="24"/>
          <w:szCs w:val="24"/>
          <w:lang w:val="en-SG"/>
        </w:rPr>
      </w:pPr>
      <w:r w:rsidRPr="00247127">
        <w:rPr>
          <w:rFonts w:ascii="Aptos" w:hAnsi="Aptos"/>
          <w:noProof/>
          <w:color w:val="146194" w:themeColor="text2"/>
          <w:sz w:val="24"/>
          <w:szCs w:val="24"/>
          <w:lang w:val="en-SG"/>
        </w:rPr>
        <w:lastRenderedPageBreak/>
        <w:t xml:space="preserve">Figure </w:t>
      </w:r>
      <w:r>
        <w:rPr>
          <w:rFonts w:ascii="Aptos" w:hAnsi="Aptos"/>
          <w:noProof/>
          <w:color w:val="146194" w:themeColor="text2"/>
          <w:sz w:val="24"/>
          <w:szCs w:val="24"/>
          <w:lang w:val="en-SG"/>
        </w:rPr>
        <w:t>7</w:t>
      </w:r>
      <w:r w:rsidRPr="00247127">
        <w:rPr>
          <w:rFonts w:ascii="Aptos" w:hAnsi="Aptos"/>
          <w:noProof/>
          <w:color w:val="146194" w:themeColor="text2"/>
          <w:sz w:val="24"/>
          <w:szCs w:val="24"/>
          <w:lang w:val="en-SG"/>
        </w:rPr>
        <w:t>: QQ plot of SR</w:t>
      </w:r>
      <w:r>
        <w:rPr>
          <w:rFonts w:ascii="Aptos" w:hAnsi="Aptos"/>
          <w:noProof/>
          <w:color w:val="146194" w:themeColor="text2"/>
          <w:sz w:val="24"/>
          <w:szCs w:val="24"/>
          <w:lang w:val="en-SG"/>
        </w:rPr>
        <w:t>4</w:t>
      </w:r>
      <w:r w:rsidRPr="00247127">
        <w:rPr>
          <w:rFonts w:ascii="Aptos" w:hAnsi="Aptos"/>
          <w:noProof/>
          <w:color w:val="146194" w:themeColor="text2"/>
          <w:sz w:val="24"/>
          <w:szCs w:val="24"/>
          <w:lang w:val="en-SG"/>
        </w:rPr>
        <w:t xml:space="preserve"> (Left) and SR</w:t>
      </w:r>
      <w:r>
        <w:rPr>
          <w:rFonts w:ascii="Aptos" w:hAnsi="Aptos"/>
          <w:noProof/>
          <w:color w:val="146194" w:themeColor="text2"/>
          <w:sz w:val="24"/>
          <w:szCs w:val="24"/>
          <w:lang w:val="en-SG"/>
        </w:rPr>
        <w:t>5</w:t>
      </w:r>
      <w:r w:rsidRPr="00247127">
        <w:rPr>
          <w:rFonts w:ascii="Aptos" w:hAnsi="Aptos"/>
          <w:noProof/>
          <w:color w:val="146194" w:themeColor="text2"/>
          <w:sz w:val="24"/>
          <w:szCs w:val="24"/>
          <w:lang w:val="en-SG"/>
        </w:rPr>
        <w:t>(Right)</w:t>
      </w:r>
    </w:p>
    <w:p w14:paraId="234FB0A1" w14:textId="3546B6FA" w:rsidR="006F438F" w:rsidRDefault="008F06C6">
      <w:pPr>
        <w:rPr>
          <w:rFonts w:ascii="Aptos" w:hAnsi="Aptos"/>
          <w:sz w:val="24"/>
          <w:szCs w:val="24"/>
        </w:rPr>
      </w:pPr>
      <w:r>
        <w:rPr>
          <w:rFonts w:ascii="Aptos" w:hAnsi="Aptos"/>
          <w:sz w:val="24"/>
          <w:szCs w:val="24"/>
        </w:rPr>
        <w:t xml:space="preserve">Both QQ plots are much closer to normal than the base M0 model, with SR4 having </w:t>
      </w:r>
      <w:r w:rsidR="002877AE">
        <w:rPr>
          <w:rFonts w:ascii="Aptos" w:hAnsi="Aptos"/>
          <w:sz w:val="24"/>
          <w:szCs w:val="24"/>
        </w:rPr>
        <w:t>some outliers on the right and SR5 on the left.  However, the main difference comes in the residual plots</w:t>
      </w:r>
    </w:p>
    <w:p w14:paraId="42212F2E" w14:textId="1F7DAAE6" w:rsidR="008F06C6" w:rsidRDefault="004C3C33" w:rsidP="00186A15">
      <w:pPr>
        <w:rPr>
          <w:rFonts w:ascii="Aptos" w:hAnsi="Aptos"/>
          <w:sz w:val="24"/>
          <w:szCs w:val="24"/>
        </w:rPr>
      </w:pPr>
      <w:r>
        <w:rPr>
          <w:rFonts w:ascii="Aptos" w:hAnsi="Aptos"/>
          <w:noProof/>
          <w:sz w:val="24"/>
          <w:szCs w:val="24"/>
        </w:rPr>
        <w:drawing>
          <wp:inline distT="0" distB="0" distL="0" distR="0" wp14:anchorId="136A8309" wp14:editId="0D57FF02">
            <wp:extent cx="6153150" cy="2132237"/>
            <wp:effectExtent l="0" t="0" r="0" b="1905"/>
            <wp:docPr id="4517542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4298" cy="2143031"/>
                    </a:xfrm>
                    <a:prstGeom prst="rect">
                      <a:avLst/>
                    </a:prstGeom>
                    <a:noFill/>
                    <a:ln>
                      <a:noFill/>
                    </a:ln>
                  </pic:spPr>
                </pic:pic>
              </a:graphicData>
            </a:graphic>
          </wp:inline>
        </w:drawing>
      </w:r>
    </w:p>
    <w:p w14:paraId="56AF0E5B" w14:textId="543E41D0" w:rsidR="002877AE" w:rsidRPr="00015825" w:rsidRDefault="002877AE" w:rsidP="002877AE">
      <w:pPr>
        <w:keepNext/>
        <w:jc w:val="center"/>
        <w:rPr>
          <w:rFonts w:ascii="Aptos" w:hAnsi="Aptos"/>
          <w:noProof/>
          <w:color w:val="146194" w:themeColor="text2"/>
          <w:sz w:val="24"/>
          <w:szCs w:val="24"/>
          <w:lang w:val="en-SG"/>
        </w:rPr>
      </w:pPr>
      <w:r w:rsidRPr="00247127">
        <w:rPr>
          <w:rFonts w:ascii="Aptos" w:hAnsi="Aptos"/>
          <w:noProof/>
          <w:color w:val="146194" w:themeColor="text2"/>
          <w:sz w:val="24"/>
          <w:szCs w:val="24"/>
          <w:lang w:val="en-SG"/>
        </w:rPr>
        <w:t xml:space="preserve">Figure </w:t>
      </w:r>
      <w:r>
        <w:rPr>
          <w:rFonts w:ascii="Aptos" w:hAnsi="Aptos"/>
          <w:noProof/>
          <w:color w:val="146194" w:themeColor="text2"/>
          <w:sz w:val="24"/>
          <w:szCs w:val="24"/>
          <w:lang w:val="en-SG"/>
        </w:rPr>
        <w:t>8</w:t>
      </w:r>
      <w:r w:rsidRPr="00247127">
        <w:rPr>
          <w:rFonts w:ascii="Aptos" w:hAnsi="Aptos"/>
          <w:noProof/>
          <w:color w:val="146194" w:themeColor="text2"/>
          <w:sz w:val="24"/>
          <w:szCs w:val="24"/>
          <w:lang w:val="en-SG"/>
        </w:rPr>
        <w:t xml:space="preserve">: </w:t>
      </w:r>
      <w:r>
        <w:rPr>
          <w:rFonts w:ascii="Aptos" w:hAnsi="Aptos"/>
          <w:noProof/>
          <w:color w:val="146194" w:themeColor="text2"/>
          <w:sz w:val="24"/>
          <w:szCs w:val="24"/>
          <w:lang w:val="en-SG"/>
        </w:rPr>
        <w:t>Residual</w:t>
      </w:r>
      <w:r w:rsidRPr="00247127">
        <w:rPr>
          <w:rFonts w:ascii="Aptos" w:hAnsi="Aptos"/>
          <w:noProof/>
          <w:color w:val="146194" w:themeColor="text2"/>
          <w:sz w:val="24"/>
          <w:szCs w:val="24"/>
          <w:lang w:val="en-SG"/>
        </w:rPr>
        <w:t xml:space="preserve"> plot</w:t>
      </w:r>
      <w:r>
        <w:rPr>
          <w:rFonts w:ascii="Aptos" w:hAnsi="Aptos"/>
          <w:noProof/>
          <w:color w:val="146194" w:themeColor="text2"/>
          <w:sz w:val="24"/>
          <w:szCs w:val="24"/>
          <w:lang w:val="en-SG"/>
        </w:rPr>
        <w:t>s</w:t>
      </w:r>
      <w:r w:rsidRPr="00247127">
        <w:rPr>
          <w:rFonts w:ascii="Aptos" w:hAnsi="Aptos"/>
          <w:noProof/>
          <w:color w:val="146194" w:themeColor="text2"/>
          <w:sz w:val="24"/>
          <w:szCs w:val="24"/>
          <w:lang w:val="en-SG"/>
        </w:rPr>
        <w:t xml:space="preserve"> of SR</w:t>
      </w:r>
      <w:r>
        <w:rPr>
          <w:rFonts w:ascii="Aptos" w:hAnsi="Aptos"/>
          <w:noProof/>
          <w:color w:val="146194" w:themeColor="text2"/>
          <w:sz w:val="24"/>
          <w:szCs w:val="24"/>
          <w:lang w:val="en-SG"/>
        </w:rPr>
        <w:t>4</w:t>
      </w:r>
      <w:r w:rsidRPr="00247127">
        <w:rPr>
          <w:rFonts w:ascii="Aptos" w:hAnsi="Aptos"/>
          <w:noProof/>
          <w:color w:val="146194" w:themeColor="text2"/>
          <w:sz w:val="24"/>
          <w:szCs w:val="24"/>
          <w:lang w:val="en-SG"/>
        </w:rPr>
        <w:t xml:space="preserve"> (Left) and SR</w:t>
      </w:r>
      <w:r>
        <w:rPr>
          <w:rFonts w:ascii="Aptos" w:hAnsi="Aptos"/>
          <w:noProof/>
          <w:color w:val="146194" w:themeColor="text2"/>
          <w:sz w:val="24"/>
          <w:szCs w:val="24"/>
          <w:lang w:val="en-SG"/>
        </w:rPr>
        <w:t>5</w:t>
      </w:r>
      <w:r w:rsidRPr="00247127">
        <w:rPr>
          <w:rFonts w:ascii="Aptos" w:hAnsi="Aptos"/>
          <w:noProof/>
          <w:color w:val="146194" w:themeColor="text2"/>
          <w:sz w:val="24"/>
          <w:szCs w:val="24"/>
          <w:lang w:val="en-SG"/>
        </w:rPr>
        <w:t>(Right)</w:t>
      </w:r>
    </w:p>
    <w:p w14:paraId="2551571F" w14:textId="2DB5D52E" w:rsidR="003F63FA" w:rsidRDefault="002877AE" w:rsidP="00175E8D">
      <w:pPr>
        <w:rPr>
          <w:rFonts w:ascii="Aptos" w:hAnsi="Aptos"/>
          <w:sz w:val="24"/>
          <w:szCs w:val="24"/>
        </w:rPr>
      </w:pPr>
      <w:r>
        <w:rPr>
          <w:rFonts w:ascii="Aptos" w:hAnsi="Aptos"/>
          <w:sz w:val="24"/>
          <w:szCs w:val="24"/>
        </w:rPr>
        <w:t xml:space="preserve">In the </w:t>
      </w:r>
      <w:r w:rsidR="003F63FA">
        <w:rPr>
          <w:rFonts w:ascii="Aptos" w:hAnsi="Aptos"/>
          <w:sz w:val="24"/>
          <w:szCs w:val="24"/>
        </w:rPr>
        <w:t>residuals</w:t>
      </w:r>
      <w:r>
        <w:rPr>
          <w:rFonts w:ascii="Aptos" w:hAnsi="Aptos"/>
          <w:sz w:val="24"/>
          <w:szCs w:val="24"/>
        </w:rPr>
        <w:t xml:space="preserve"> it is clear that while </w:t>
      </w:r>
      <w:r w:rsidR="003F63FA" w:rsidRPr="003F63FA">
        <w:rPr>
          <w:rFonts w:ascii="Aptos" w:hAnsi="Aptos"/>
          <w:sz w:val="24"/>
          <w:szCs w:val="24"/>
        </w:rPr>
        <w:t>SR</w:t>
      </w:r>
      <w:r w:rsidR="003F63FA">
        <w:rPr>
          <w:rFonts w:ascii="Aptos" w:hAnsi="Aptos"/>
          <w:sz w:val="24"/>
          <w:szCs w:val="24"/>
        </w:rPr>
        <w:t>4</w:t>
      </w:r>
      <w:r w:rsidR="003F63FA" w:rsidRPr="003F63FA">
        <w:rPr>
          <w:rFonts w:ascii="Aptos" w:hAnsi="Aptos"/>
          <w:sz w:val="24"/>
          <w:szCs w:val="24"/>
        </w:rPr>
        <w:t xml:space="preserve"> against fitted values and floor area no longer show </w:t>
      </w:r>
      <w:r w:rsidR="003F63FA">
        <w:rPr>
          <w:rFonts w:ascii="Aptos" w:hAnsi="Aptos"/>
          <w:sz w:val="24"/>
          <w:szCs w:val="24"/>
        </w:rPr>
        <w:t>any obvious non-linear patterns, SR5 vs fitted values clearly shows a cone pattern, hence making M4 the better model.</w:t>
      </w:r>
      <w:r w:rsidR="003F63FA" w:rsidRPr="003F63FA">
        <w:t xml:space="preserve"> </w:t>
      </w:r>
      <w:r w:rsidR="003F63FA" w:rsidRPr="003F63FA">
        <w:rPr>
          <w:rFonts w:ascii="Aptos" w:hAnsi="Aptos"/>
          <w:sz w:val="24"/>
          <w:szCs w:val="24"/>
        </w:rPr>
        <w:t>Therefore, M</w:t>
      </w:r>
      <w:r w:rsidR="003F63FA">
        <w:rPr>
          <w:rFonts w:ascii="Aptos" w:hAnsi="Aptos"/>
          <w:sz w:val="24"/>
          <w:szCs w:val="24"/>
        </w:rPr>
        <w:t>4</w:t>
      </w:r>
      <w:r w:rsidR="003F63FA" w:rsidRPr="003F63FA">
        <w:rPr>
          <w:rFonts w:ascii="Aptos" w:hAnsi="Aptos"/>
          <w:sz w:val="24"/>
          <w:szCs w:val="24"/>
        </w:rPr>
        <w:t xml:space="preserve"> is an adequate model, and </w:t>
      </w:r>
      <w:r w:rsidR="003F63FA">
        <w:rPr>
          <w:rFonts w:ascii="Aptos" w:hAnsi="Aptos"/>
          <w:sz w:val="24"/>
          <w:szCs w:val="24"/>
        </w:rPr>
        <w:t>the chosen</w:t>
      </w:r>
      <w:r w:rsidR="003F63FA" w:rsidRPr="003F63FA">
        <w:rPr>
          <w:rFonts w:ascii="Aptos" w:hAnsi="Aptos"/>
          <w:sz w:val="24"/>
          <w:szCs w:val="24"/>
        </w:rPr>
        <w:t xml:space="preserve"> improvement over M0.</w:t>
      </w:r>
    </w:p>
    <w:p w14:paraId="088DFF4A" w14:textId="3AF6B382" w:rsidR="00175E8D" w:rsidRDefault="00C80276" w:rsidP="00175E8D">
      <w:pPr>
        <w:rPr>
          <w:rFonts w:ascii="Aptos" w:hAnsi="Aptos"/>
          <w:b/>
          <w:color w:val="146194" w:themeColor="text2"/>
          <w:sz w:val="24"/>
          <w:szCs w:val="24"/>
        </w:rPr>
      </w:pPr>
      <w:r w:rsidRPr="00247127">
        <w:rPr>
          <w:rFonts w:ascii="Aptos" w:hAnsi="Aptos"/>
          <w:b/>
          <w:color w:val="146194" w:themeColor="text2"/>
          <w:sz w:val="24"/>
          <w:szCs w:val="24"/>
        </w:rPr>
        <w:t>Final Model and Interpretations</w:t>
      </w:r>
    </w:p>
    <w:p w14:paraId="3941EB75" w14:textId="53887CDC" w:rsidR="00770148" w:rsidRDefault="004C3C33" w:rsidP="00770148">
      <w:pPr>
        <w:jc w:val="center"/>
        <w:rPr>
          <w:rFonts w:ascii="Aptos" w:hAnsi="Aptos"/>
          <w:b/>
          <w:color w:val="146194" w:themeColor="text2"/>
          <w:sz w:val="24"/>
          <w:szCs w:val="24"/>
        </w:rPr>
      </w:pPr>
      <w:r w:rsidRPr="007872E3">
        <w:rPr>
          <w:rFonts w:ascii="Aptos" w:hAnsi="Aptos"/>
          <w:bCs/>
          <w:noProof/>
          <w:color w:val="146194" w:themeColor="text2"/>
          <w:sz w:val="24"/>
          <w:szCs w:val="24"/>
        </w:rPr>
        <w:drawing>
          <wp:inline distT="0" distB="0" distL="0" distR="0" wp14:anchorId="362AE15C" wp14:editId="1BAA04BF">
            <wp:extent cx="5001905" cy="1191426"/>
            <wp:effectExtent l="0" t="0" r="8255" b="8890"/>
            <wp:docPr id="139875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59941" name=""/>
                    <pic:cNvPicPr/>
                  </pic:nvPicPr>
                  <pic:blipFill>
                    <a:blip r:embed="rId18"/>
                    <a:stretch>
                      <a:fillRect/>
                    </a:stretch>
                  </pic:blipFill>
                  <pic:spPr>
                    <a:xfrm>
                      <a:off x="0" y="0"/>
                      <a:ext cx="5022765" cy="1196395"/>
                    </a:xfrm>
                    <a:prstGeom prst="rect">
                      <a:avLst/>
                    </a:prstGeom>
                  </pic:spPr>
                </pic:pic>
              </a:graphicData>
            </a:graphic>
          </wp:inline>
        </w:drawing>
      </w:r>
    </w:p>
    <w:p w14:paraId="4EB8AD0B" w14:textId="504313A1" w:rsidR="00770148" w:rsidRDefault="00770148" w:rsidP="00770148">
      <w:pPr>
        <w:jc w:val="center"/>
        <w:rPr>
          <w:rFonts w:ascii="Aptos" w:hAnsi="Aptos"/>
          <w:b/>
          <w:color w:val="146194" w:themeColor="text2"/>
          <w:sz w:val="24"/>
          <w:szCs w:val="24"/>
        </w:rPr>
      </w:pPr>
      <w:r>
        <w:rPr>
          <w:rFonts w:ascii="Aptos" w:hAnsi="Aptos"/>
          <w:b/>
          <w:color w:val="146194" w:themeColor="text2"/>
          <w:sz w:val="24"/>
          <w:szCs w:val="24"/>
        </w:rPr>
        <w:t>Equation of resale price and final equation</w:t>
      </w:r>
    </w:p>
    <w:p w14:paraId="2CB3D569" w14:textId="1E41B572" w:rsidR="00055CC8" w:rsidRDefault="00F10EB9" w:rsidP="00055CC8">
      <w:pPr>
        <w:rPr>
          <w:rFonts w:ascii="Aptos" w:hAnsi="Aptos"/>
          <w:bCs/>
          <w:sz w:val="24"/>
          <w:szCs w:val="24"/>
        </w:rPr>
      </w:pPr>
      <w:r>
        <w:rPr>
          <w:rFonts w:ascii="Aptos" w:hAnsi="Aptos"/>
          <w:bCs/>
          <w:sz w:val="24"/>
          <w:szCs w:val="24"/>
        </w:rPr>
        <w:t>Base on</w:t>
      </w:r>
      <w:r w:rsidR="00055CC8" w:rsidRPr="00055CC8">
        <w:rPr>
          <w:rFonts w:ascii="Aptos" w:hAnsi="Aptos"/>
          <w:bCs/>
          <w:sz w:val="24"/>
          <w:szCs w:val="24"/>
        </w:rPr>
        <w:t xml:space="preserve"> the final model,</w:t>
      </w:r>
      <w:r>
        <w:rPr>
          <w:rFonts w:ascii="Aptos" w:hAnsi="Aptos"/>
          <w:bCs/>
          <w:sz w:val="24"/>
          <w:szCs w:val="24"/>
        </w:rPr>
        <w:t xml:space="preserve"> holding all other factors constant, </w:t>
      </w:r>
      <w:r w:rsidR="00055CC8" w:rsidRPr="00055CC8">
        <w:rPr>
          <w:rFonts w:ascii="Aptos" w:hAnsi="Aptos"/>
          <w:bCs/>
          <w:sz w:val="24"/>
          <w:szCs w:val="24"/>
        </w:rPr>
        <w:t xml:space="preserve">a 1 square meter increase in floor area results in resale price increasing by a factor of </w:t>
      </w:r>
      <w:r w:rsidRPr="00EC33D4">
        <w:rPr>
          <w:rFonts w:ascii="Aptos" w:hAnsi="Aptos"/>
          <w:bCs/>
          <w:sz w:val="24"/>
          <w:szCs w:val="24"/>
        </w:rPr>
        <w:t>1. 00978.Similarly</w:t>
      </w:r>
      <w:r>
        <w:rPr>
          <w:rFonts w:ascii="Aptos" w:hAnsi="Aptos"/>
          <w:bCs/>
          <w:sz w:val="24"/>
          <w:szCs w:val="24"/>
        </w:rPr>
        <w:t xml:space="preserve"> holding all other factors constant,</w:t>
      </w:r>
      <w:r w:rsidR="00055CC8" w:rsidRPr="00055CC8">
        <w:rPr>
          <w:rFonts w:ascii="Aptos" w:hAnsi="Aptos"/>
          <w:bCs/>
          <w:sz w:val="24"/>
          <w:szCs w:val="24"/>
        </w:rPr>
        <w:t xml:space="preserve"> a CCR HDB flat has a </w:t>
      </w:r>
      <w:r w:rsidR="00015825" w:rsidRPr="00015825">
        <w:rPr>
          <w:rFonts w:ascii="Aptos" w:hAnsi="Aptos"/>
          <w:bCs/>
          <w:sz w:val="24"/>
          <w:szCs w:val="24"/>
        </w:rPr>
        <w:t>1.5</w:t>
      </w:r>
      <w:r w:rsidR="004C3C33">
        <w:rPr>
          <w:rFonts w:ascii="Aptos" w:hAnsi="Aptos"/>
          <w:bCs/>
          <w:sz w:val="24"/>
          <w:szCs w:val="24"/>
        </w:rPr>
        <w:t>07</w:t>
      </w:r>
      <w:r w:rsidR="00055CC8" w:rsidRPr="00055CC8">
        <w:rPr>
          <w:rFonts w:ascii="Aptos" w:hAnsi="Aptos"/>
          <w:bCs/>
          <w:sz w:val="24"/>
          <w:szCs w:val="24"/>
        </w:rPr>
        <w:t xml:space="preserve"> times higher resale price than an OCR flat, keeping all other factors constant.</w:t>
      </w:r>
      <w:r>
        <w:rPr>
          <w:rFonts w:ascii="Aptos" w:hAnsi="Aptos"/>
          <w:bCs/>
          <w:sz w:val="24"/>
          <w:szCs w:val="24"/>
        </w:rPr>
        <w:t xml:space="preserve"> Both outcomes line up with our expectations for resale price.</w:t>
      </w:r>
    </w:p>
    <w:p w14:paraId="5412326A" w14:textId="77777777" w:rsidR="00015825" w:rsidRPr="00055CC8" w:rsidRDefault="00015825" w:rsidP="00055CC8">
      <w:pPr>
        <w:rPr>
          <w:rFonts w:ascii="Aptos" w:hAnsi="Aptos"/>
          <w:bCs/>
          <w:sz w:val="24"/>
          <w:szCs w:val="24"/>
        </w:rPr>
      </w:pPr>
    </w:p>
    <w:p w14:paraId="0B3B33F4" w14:textId="5E543EEE" w:rsidR="00523D70" w:rsidRPr="00247127" w:rsidRDefault="00523D70" w:rsidP="00523D70">
      <w:pPr>
        <w:rPr>
          <w:rFonts w:ascii="Aptos" w:hAnsi="Aptos"/>
          <w:b/>
          <w:color w:val="146194" w:themeColor="text2"/>
          <w:sz w:val="24"/>
          <w:szCs w:val="24"/>
        </w:rPr>
      </w:pPr>
      <w:r w:rsidRPr="00247127">
        <w:rPr>
          <w:rFonts w:ascii="Aptos" w:hAnsi="Aptos"/>
          <w:b/>
          <w:color w:val="146194" w:themeColor="text2"/>
          <w:sz w:val="24"/>
          <w:szCs w:val="24"/>
        </w:rPr>
        <w:t>Conclusions</w:t>
      </w:r>
    </w:p>
    <w:p w14:paraId="013F81CF" w14:textId="4CA4D8EB" w:rsidR="006F438F" w:rsidRDefault="00015825">
      <w:pPr>
        <w:rPr>
          <w:sz w:val="24"/>
          <w:szCs w:val="24"/>
        </w:rPr>
      </w:pPr>
      <w:r>
        <w:rPr>
          <w:sz w:val="24"/>
          <w:szCs w:val="24"/>
        </w:rPr>
        <w:t xml:space="preserve">Other than improvements in both adjusted R-squared and residual graphs, </w:t>
      </w:r>
      <w:r w:rsidR="003F63FA">
        <w:rPr>
          <w:sz w:val="24"/>
          <w:szCs w:val="24"/>
        </w:rPr>
        <w:t>M</w:t>
      </w:r>
      <w:r w:rsidR="00C2762E">
        <w:rPr>
          <w:sz w:val="24"/>
          <w:szCs w:val="24"/>
        </w:rPr>
        <w:t>4</w:t>
      </w:r>
      <w:r w:rsidR="003F63FA">
        <w:rPr>
          <w:sz w:val="24"/>
          <w:szCs w:val="24"/>
        </w:rPr>
        <w:t xml:space="preserve"> is much easier to interpret than M5</w:t>
      </w:r>
      <w:r>
        <w:rPr>
          <w:sz w:val="24"/>
          <w:szCs w:val="24"/>
        </w:rPr>
        <w:t xml:space="preserve"> </w:t>
      </w:r>
      <w:r w:rsidR="003F63FA">
        <w:rPr>
          <w:sz w:val="24"/>
          <w:szCs w:val="24"/>
        </w:rPr>
        <w:t xml:space="preserve">or other principal component regressions and box-cox transformations. However, time is a key factor within the housing market and without a temporal outlook the model lacks much of the nuance of the rises and falls of the housing market. While a useful way to understand what Singaporean’s value in housing during July of 2020 additional data across a wider spread of time, as well as adjustments to make this model compatible </w:t>
      </w:r>
      <w:r w:rsidR="00C2762E">
        <w:rPr>
          <w:sz w:val="24"/>
          <w:szCs w:val="24"/>
        </w:rPr>
        <w:t>with time</w:t>
      </w:r>
      <w:r w:rsidR="003F63FA">
        <w:rPr>
          <w:sz w:val="24"/>
          <w:szCs w:val="24"/>
        </w:rPr>
        <w:t xml:space="preserve"> series modelling would make this model significantly more useful as a general predictor of HDB resale pricing, allowing for the model to also capture seasonal trends in pricing. </w:t>
      </w:r>
    </w:p>
    <w:sectPr w:rsidR="006F438F" w:rsidSect="00C147B0">
      <w:headerReference w:type="default" r:id="rId19"/>
      <w:footerReference w:type="default" r:id="rId20"/>
      <w:pgSz w:w="12240" w:h="15840"/>
      <w:pgMar w:top="1440" w:right="1080" w:bottom="1440" w:left="108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B08B7" w14:textId="77777777" w:rsidR="00F2353D" w:rsidRDefault="00F2353D">
      <w:pPr>
        <w:spacing w:line="240" w:lineRule="auto"/>
      </w:pPr>
      <w:r>
        <w:separator/>
      </w:r>
    </w:p>
  </w:endnote>
  <w:endnote w:type="continuationSeparator" w:id="0">
    <w:p w14:paraId="43487113" w14:textId="77777777" w:rsidR="00F2353D" w:rsidRDefault="00F235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ouYuan">
    <w:altName w:val="幼圆"/>
    <w:panose1 w:val="00000000000000000000"/>
    <w:charset w:val="86"/>
    <w:family w:val="roman"/>
    <w:notTrueType/>
    <w:pitch w:val="default"/>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D1FD8" w14:textId="77777777" w:rsidR="006F438F" w:rsidRDefault="00000000">
    <w:pPr>
      <w:jc w:val="right"/>
    </w:pPr>
    <w:r>
      <w:fldChar w:fldCharType="begin"/>
    </w:r>
    <w:r>
      <w:instrText>PAGE</w:instrText>
    </w:r>
    <w:r>
      <w:fldChar w:fldCharType="separate"/>
    </w:r>
    <w:r w:rsidR="006D6F0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01695" w14:textId="77777777" w:rsidR="00F2353D" w:rsidRDefault="00F2353D">
      <w:pPr>
        <w:spacing w:line="240" w:lineRule="auto"/>
      </w:pPr>
      <w:r>
        <w:separator/>
      </w:r>
    </w:p>
  </w:footnote>
  <w:footnote w:type="continuationSeparator" w:id="0">
    <w:p w14:paraId="25C20B99" w14:textId="77777777" w:rsidR="00F2353D" w:rsidRDefault="00F235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76B19" w14:textId="77777777" w:rsidR="00A24430" w:rsidRDefault="00A24430">
    <w:pPr>
      <w:rPr>
        <w:color w:val="FFFFFF" w:themeColor="background1"/>
        <w:sz w:val="24"/>
        <w:szCs w:val="24"/>
      </w:rPr>
    </w:pPr>
  </w:p>
  <w:p w14:paraId="6A045274" w14:textId="77777777" w:rsidR="006F438F" w:rsidRDefault="00A24430">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35518762" wp14:editId="2707599E">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3D9D45" w14:textId="77777777" w:rsidR="00A24430" w:rsidRDefault="00A2443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518762" id="Group 171" o:spid="_x0000_s1026"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" fillcolor="white [3212]" stroked="f" strokeweight="1.25pt">
                  <v:fill opacity="0"/>
                  <v:stroke endcap="round"/>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" path="m,l1462822,,910372,376306,,1014481,,xe" fillcolor="#052f61 [3204]" stroked="f" strokeweight="1.25pt">
                  <v:stroke endcap="round"/>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" stroked="f" strokeweight="1.25pt">
                  <v:fill r:id="rId2" o:title="" recolor="t" rotate="t" type="frame"/>
                  <v:stroke endcap="round"/>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23D9D45" w14:textId="77777777" w:rsidR="00A24430" w:rsidRDefault="00A24430">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24BFE"/>
    <w:multiLevelType w:val="hybridMultilevel"/>
    <w:tmpl w:val="3BF0E122"/>
    <w:lvl w:ilvl="0" w:tplc="4F68BB7C">
      <w:start w:val="1"/>
      <w:numFmt w:val="bullet"/>
      <w:lvlText w:val="-"/>
      <w:lvlJc w:val="left"/>
      <w:pPr>
        <w:ind w:left="720" w:hanging="360"/>
      </w:pPr>
      <w:rPr>
        <w:rFonts w:ascii="Arial" w:eastAsia="Arial"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32022DA4"/>
    <w:multiLevelType w:val="hybridMultilevel"/>
    <w:tmpl w:val="1C66F5E0"/>
    <w:lvl w:ilvl="0" w:tplc="C2DC267E">
      <w:start w:val="1"/>
      <w:numFmt w:val="bullet"/>
      <w:lvlText w:val="-"/>
      <w:lvlJc w:val="left"/>
      <w:pPr>
        <w:ind w:left="720" w:hanging="360"/>
      </w:pPr>
      <w:rPr>
        <w:rFonts w:ascii="Aptos" w:eastAsia="Arial" w:hAnsi="Aptos"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478D3338"/>
    <w:multiLevelType w:val="multilevel"/>
    <w:tmpl w:val="5EA8B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1F43CF0"/>
    <w:multiLevelType w:val="hybridMultilevel"/>
    <w:tmpl w:val="07A6B48C"/>
    <w:lvl w:ilvl="0" w:tplc="694ABD92">
      <w:start w:val="1"/>
      <w:numFmt w:val="bullet"/>
      <w:lvlText w:val="-"/>
      <w:lvlJc w:val="left"/>
      <w:pPr>
        <w:ind w:left="720" w:hanging="360"/>
      </w:pPr>
      <w:rPr>
        <w:rFonts w:ascii="Aptos" w:eastAsia="Arial" w:hAnsi="Aptos"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84580557">
    <w:abstractNumId w:val="2"/>
  </w:num>
  <w:num w:numId="2" w16cid:durableId="326398924">
    <w:abstractNumId w:val="3"/>
  </w:num>
  <w:num w:numId="3" w16cid:durableId="2066640512">
    <w:abstractNumId w:val="1"/>
  </w:num>
  <w:num w:numId="4" w16cid:durableId="636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38F"/>
    <w:rsid w:val="0000003F"/>
    <w:rsid w:val="00005109"/>
    <w:rsid w:val="00015825"/>
    <w:rsid w:val="00044541"/>
    <w:rsid w:val="0004740A"/>
    <w:rsid w:val="00055CC8"/>
    <w:rsid w:val="00055D60"/>
    <w:rsid w:val="000B0887"/>
    <w:rsid w:val="000D69DB"/>
    <w:rsid w:val="000D7E62"/>
    <w:rsid w:val="000E55FF"/>
    <w:rsid w:val="00101033"/>
    <w:rsid w:val="00111B11"/>
    <w:rsid w:val="00115F38"/>
    <w:rsid w:val="001269BD"/>
    <w:rsid w:val="00175E8D"/>
    <w:rsid w:val="00186A15"/>
    <w:rsid w:val="002055BB"/>
    <w:rsid w:val="00247127"/>
    <w:rsid w:val="002877AE"/>
    <w:rsid w:val="002B4E16"/>
    <w:rsid w:val="002B54DC"/>
    <w:rsid w:val="002D03E8"/>
    <w:rsid w:val="003368DA"/>
    <w:rsid w:val="00372B2B"/>
    <w:rsid w:val="003D0F7E"/>
    <w:rsid w:val="003D6E2F"/>
    <w:rsid w:val="003D7AAA"/>
    <w:rsid w:val="003F63FA"/>
    <w:rsid w:val="00400719"/>
    <w:rsid w:val="004327E3"/>
    <w:rsid w:val="00445460"/>
    <w:rsid w:val="00454FD9"/>
    <w:rsid w:val="004641AE"/>
    <w:rsid w:val="004A0DA7"/>
    <w:rsid w:val="004B5624"/>
    <w:rsid w:val="004C3C33"/>
    <w:rsid w:val="004F6DDB"/>
    <w:rsid w:val="00511A8C"/>
    <w:rsid w:val="00512469"/>
    <w:rsid w:val="00521AED"/>
    <w:rsid w:val="00523D70"/>
    <w:rsid w:val="0052614F"/>
    <w:rsid w:val="0055138A"/>
    <w:rsid w:val="00592AEE"/>
    <w:rsid w:val="005B031A"/>
    <w:rsid w:val="005F6064"/>
    <w:rsid w:val="00622160"/>
    <w:rsid w:val="0062476F"/>
    <w:rsid w:val="00645F7B"/>
    <w:rsid w:val="00662304"/>
    <w:rsid w:val="006D6F0A"/>
    <w:rsid w:val="006E43B2"/>
    <w:rsid w:val="006F438F"/>
    <w:rsid w:val="00727FF2"/>
    <w:rsid w:val="00770148"/>
    <w:rsid w:val="007872E3"/>
    <w:rsid w:val="007A7E96"/>
    <w:rsid w:val="007B19E9"/>
    <w:rsid w:val="007B1B9D"/>
    <w:rsid w:val="00812707"/>
    <w:rsid w:val="008909B8"/>
    <w:rsid w:val="008A346B"/>
    <w:rsid w:val="008D35B5"/>
    <w:rsid w:val="008F06C6"/>
    <w:rsid w:val="00905D9A"/>
    <w:rsid w:val="00927766"/>
    <w:rsid w:val="0093602A"/>
    <w:rsid w:val="00960143"/>
    <w:rsid w:val="009B2E35"/>
    <w:rsid w:val="00A032DB"/>
    <w:rsid w:val="00A16AEA"/>
    <w:rsid w:val="00A24430"/>
    <w:rsid w:val="00A924A9"/>
    <w:rsid w:val="00AD79D2"/>
    <w:rsid w:val="00B20A3B"/>
    <w:rsid w:val="00B37342"/>
    <w:rsid w:val="00B6186D"/>
    <w:rsid w:val="00B679D2"/>
    <w:rsid w:val="00BB6737"/>
    <w:rsid w:val="00BD3A50"/>
    <w:rsid w:val="00BD5B9B"/>
    <w:rsid w:val="00BE619D"/>
    <w:rsid w:val="00C147B0"/>
    <w:rsid w:val="00C2266A"/>
    <w:rsid w:val="00C26690"/>
    <w:rsid w:val="00C2762E"/>
    <w:rsid w:val="00C72280"/>
    <w:rsid w:val="00C80276"/>
    <w:rsid w:val="00C91504"/>
    <w:rsid w:val="00C92167"/>
    <w:rsid w:val="00CA65BD"/>
    <w:rsid w:val="00D029E8"/>
    <w:rsid w:val="00D26EEE"/>
    <w:rsid w:val="00DD4AAE"/>
    <w:rsid w:val="00DD701C"/>
    <w:rsid w:val="00EC33D4"/>
    <w:rsid w:val="00EF1930"/>
    <w:rsid w:val="00F10EB9"/>
    <w:rsid w:val="00F2353D"/>
    <w:rsid w:val="00FB30F1"/>
    <w:rsid w:val="00FC4A77"/>
    <w:rsid w:val="00FD722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59A535"/>
  <w15:docId w15:val="{C1DF521E-F8B8-4C0D-9642-5DC6BAD9F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7A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24430"/>
    <w:pPr>
      <w:tabs>
        <w:tab w:val="center" w:pos="4513"/>
        <w:tab w:val="right" w:pos="9026"/>
      </w:tabs>
      <w:spacing w:line="240" w:lineRule="auto"/>
    </w:pPr>
  </w:style>
  <w:style w:type="character" w:customStyle="1" w:styleId="HeaderChar">
    <w:name w:val="Header Char"/>
    <w:basedOn w:val="DefaultParagraphFont"/>
    <w:link w:val="Header"/>
    <w:uiPriority w:val="99"/>
    <w:rsid w:val="00A24430"/>
  </w:style>
  <w:style w:type="paragraph" w:styleId="Footer">
    <w:name w:val="footer"/>
    <w:basedOn w:val="Normal"/>
    <w:link w:val="FooterChar"/>
    <w:uiPriority w:val="99"/>
    <w:unhideWhenUsed/>
    <w:rsid w:val="00A24430"/>
    <w:pPr>
      <w:tabs>
        <w:tab w:val="center" w:pos="4513"/>
        <w:tab w:val="right" w:pos="9026"/>
      </w:tabs>
      <w:spacing w:line="240" w:lineRule="auto"/>
    </w:pPr>
  </w:style>
  <w:style w:type="character" w:customStyle="1" w:styleId="FooterChar">
    <w:name w:val="Footer Char"/>
    <w:basedOn w:val="DefaultParagraphFont"/>
    <w:link w:val="Footer"/>
    <w:uiPriority w:val="99"/>
    <w:rsid w:val="00A24430"/>
  </w:style>
  <w:style w:type="paragraph" w:styleId="Caption">
    <w:name w:val="caption"/>
    <w:basedOn w:val="Normal"/>
    <w:next w:val="Normal"/>
    <w:uiPriority w:val="35"/>
    <w:unhideWhenUsed/>
    <w:qFormat/>
    <w:rsid w:val="002B4E16"/>
    <w:pPr>
      <w:spacing w:after="200" w:line="240" w:lineRule="auto"/>
    </w:pPr>
    <w:rPr>
      <w:i/>
      <w:iCs/>
      <w:color w:val="146194" w:themeColor="text2"/>
      <w:sz w:val="18"/>
      <w:szCs w:val="18"/>
    </w:rPr>
  </w:style>
  <w:style w:type="table" w:styleId="TableGrid">
    <w:name w:val="Table Grid"/>
    <w:basedOn w:val="TableNormal"/>
    <w:uiPriority w:val="39"/>
    <w:rsid w:val="003D7AA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55D60"/>
    <w:pPr>
      <w:ind w:left="720"/>
      <w:contextualSpacing/>
    </w:pPr>
  </w:style>
  <w:style w:type="paragraph" w:styleId="HTMLPreformatted">
    <w:name w:val="HTML Preformatted"/>
    <w:basedOn w:val="Normal"/>
    <w:link w:val="HTMLPreformattedChar"/>
    <w:uiPriority w:val="99"/>
    <w:semiHidden/>
    <w:unhideWhenUsed/>
    <w:rsid w:val="004A0DA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A0DA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720</TotalTime>
  <Pages>6</Pages>
  <Words>1591</Words>
  <Characters>9073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thetrooper212@hotmail.com</dc:creator>
  <cp:lastModifiedBy>emmanuel ng</cp:lastModifiedBy>
  <cp:revision>13</cp:revision>
  <dcterms:created xsi:type="dcterms:W3CDTF">2026-04-03T05:34:00Z</dcterms:created>
  <dcterms:modified xsi:type="dcterms:W3CDTF">2026-04-07T09:02:00Z</dcterms:modified>
</cp:coreProperties>
</file>