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К</w:t>
      </w:r>
      <w:r>
        <w:rPr>
          <w:rFonts w:ascii="Cambria" w:hAnsi="Cambria"/>
          <w:b/>
          <w:sz w:val="28"/>
          <w:szCs w:val="28"/>
        </w:rPr>
        <w:t xml:space="preserve">РИТЕРИИ ОЦЕНКИ </w:t>
      </w:r>
      <w:r>
        <w:rPr>
          <w:rFonts w:ascii="Cambria" w:hAnsi="Cambria"/>
          <w:b/>
          <w:sz w:val="28"/>
          <w:szCs w:val="28"/>
        </w:rPr>
        <w:t>(Exmaple 1)</w:t>
      </w:r>
    </w:p>
    <w:p>
      <w:pPr>
        <w:pStyle w:val="Normal"/>
        <w:spacing w:lineRule="auto" w:line="240" w:before="0" w:after="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 xml:space="preserve">Функциональность: </w:t>
      </w:r>
    </w:p>
    <w:p>
      <w:pPr>
        <w:pStyle w:val="Normal"/>
        <w:spacing w:lineRule="auto" w:line="240" w:before="0"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  <w:u w:val="single"/>
        </w:rPr>
        <w:t>1 КРИТЕРИЙ</w:t>
      </w:r>
      <w:r>
        <w:rPr>
          <w:rFonts w:ascii="Cambria" w:hAnsi="Cambria"/>
          <w:sz w:val="20"/>
          <w:szCs w:val="20"/>
        </w:rPr>
        <w:t>: полнота реализации поставленных задач</w:t>
      </w:r>
    </w:p>
    <w:p>
      <w:pPr>
        <w:pStyle w:val="Normal"/>
        <w:spacing w:lineRule="auto" w:line="240" w:before="0"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  <w:u w:val="single"/>
        </w:rPr>
        <w:t>2 КРИТЕРИЙ</w:t>
      </w:r>
      <w:r>
        <w:rPr>
          <w:rFonts w:ascii="Cambria" w:hAnsi="Cambria"/>
          <w:sz w:val="20"/>
          <w:szCs w:val="20"/>
        </w:rPr>
        <w:t>: корректность работы инструментов и приложений</w:t>
      </w:r>
    </w:p>
    <w:p>
      <w:pPr>
        <w:pStyle w:val="Normal"/>
        <w:spacing w:lineRule="auto" w:line="240" w:before="0" w:after="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 xml:space="preserve">Качество данных: </w:t>
      </w:r>
    </w:p>
    <w:p>
      <w:pPr>
        <w:pStyle w:val="Normal"/>
        <w:spacing w:lineRule="auto" w:line="240" w:before="0"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  <w:u w:val="single"/>
        </w:rPr>
        <w:t>3 КРИТЕРИЙ</w:t>
      </w:r>
      <w:r>
        <w:rPr>
          <w:rFonts w:ascii="Cambria" w:hAnsi="Cambria"/>
          <w:sz w:val="20"/>
          <w:szCs w:val="20"/>
        </w:rPr>
        <w:t>: точность и достоверность сгенерированных данных (</w:t>
      </w:r>
      <w:r>
        <w:rPr>
          <w:rFonts w:ascii="Cambria" w:hAnsi="Cambria"/>
          <w:sz w:val="20"/>
          <w:szCs w:val="20"/>
          <w:lang w:val="en-US"/>
        </w:rPr>
        <w:t>GTFS</w:t>
      </w:r>
      <w:r>
        <w:rPr>
          <w:rFonts w:ascii="Cambria" w:hAnsi="Cambria"/>
          <w:sz w:val="20"/>
          <w:szCs w:val="20"/>
        </w:rPr>
        <w:t>)</w:t>
      </w:r>
    </w:p>
    <w:p>
      <w:pPr>
        <w:pStyle w:val="Normal"/>
        <w:spacing w:lineRule="auto" w:line="240" w:before="0"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  <w:u w:val="single"/>
        </w:rPr>
        <w:t>4 КРИТЕРИЙ</w:t>
      </w:r>
      <w:r>
        <w:rPr>
          <w:rFonts w:ascii="Cambria" w:hAnsi="Cambria"/>
          <w:sz w:val="20"/>
          <w:szCs w:val="20"/>
        </w:rPr>
        <w:t>: качество и релевантность статистических данных</w:t>
      </w:r>
    </w:p>
    <w:p>
      <w:pPr>
        <w:pStyle w:val="Normal"/>
        <w:spacing w:lineRule="auto" w:line="240" w:before="0" w:after="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 xml:space="preserve">Инновационность: </w:t>
      </w:r>
    </w:p>
    <w:p>
      <w:pPr>
        <w:pStyle w:val="Normal"/>
        <w:spacing w:lineRule="auto" w:line="240" w:before="0"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  <w:u w:val="single"/>
        </w:rPr>
        <w:t>5 КРИТЕРИЙ</w:t>
      </w:r>
      <w:r>
        <w:rPr>
          <w:rFonts w:ascii="Cambria" w:hAnsi="Cambria"/>
          <w:sz w:val="20"/>
          <w:szCs w:val="20"/>
        </w:rPr>
        <w:t>: использование новых подходов и технологий для решения задач</w:t>
      </w:r>
    </w:p>
    <w:p>
      <w:pPr>
        <w:pStyle w:val="Normal"/>
        <w:spacing w:lineRule="auto" w:line="240" w:before="0"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  <w:u w:val="single"/>
        </w:rPr>
        <w:t>6 КРИТЕРИЙ</w:t>
      </w:r>
      <w:r>
        <w:rPr>
          <w:rFonts w:ascii="Cambria" w:hAnsi="Cambria"/>
          <w:sz w:val="20"/>
          <w:szCs w:val="20"/>
        </w:rPr>
        <w:t>: креативность в разработке методик и решений</w:t>
      </w:r>
    </w:p>
    <w:p>
      <w:pPr>
        <w:pStyle w:val="Normal"/>
        <w:spacing w:lineRule="auto" w:line="240" w:before="0" w:after="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 xml:space="preserve">Практическая значимость: </w:t>
      </w:r>
    </w:p>
    <w:p>
      <w:pPr>
        <w:pStyle w:val="Normal"/>
        <w:spacing w:lineRule="auto" w:line="240" w:before="0"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  <w:u w:val="single"/>
        </w:rPr>
        <w:t>7 КРИТЕРИЙ</w:t>
      </w:r>
      <w:r>
        <w:rPr>
          <w:rFonts w:ascii="Cambria" w:hAnsi="Cambria"/>
          <w:sz w:val="20"/>
          <w:szCs w:val="20"/>
        </w:rPr>
        <w:t>: возможность использования разработанных инструментов в реальных условиях</w:t>
      </w:r>
    </w:p>
    <w:p>
      <w:pPr>
        <w:pStyle w:val="Normal"/>
        <w:spacing w:lineRule="auto" w:line="240" w:before="0"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  <w:u w:val="single"/>
        </w:rPr>
        <w:t>8 КРИТЕРИЙ</w:t>
      </w:r>
      <w:r>
        <w:rPr>
          <w:rFonts w:ascii="Cambria" w:hAnsi="Cambria"/>
          <w:sz w:val="20"/>
          <w:szCs w:val="20"/>
        </w:rPr>
        <w:t xml:space="preserve">: качество </w:t>
      </w:r>
      <w:r>
        <w:rPr>
          <w:rFonts w:ascii="Cambria" w:hAnsi="Cambria"/>
          <w:sz w:val="20"/>
          <w:szCs w:val="20"/>
          <w:lang w:val="en-US"/>
        </w:rPr>
        <w:t>UX</w:t>
      </w:r>
      <w:r>
        <w:rPr>
          <w:rFonts w:ascii="Cambria" w:hAnsi="Cambria"/>
          <w:sz w:val="20"/>
          <w:szCs w:val="20"/>
        </w:rPr>
        <w:t>/</w:t>
      </w:r>
      <w:r>
        <w:rPr>
          <w:rFonts w:ascii="Cambria" w:hAnsi="Cambria"/>
          <w:sz w:val="20"/>
          <w:szCs w:val="20"/>
          <w:lang w:val="en-US"/>
        </w:rPr>
        <w:t>UI</w:t>
      </w:r>
    </w:p>
    <w:p>
      <w:pPr>
        <w:pStyle w:val="Normal"/>
        <w:spacing w:lineRule="auto" w:line="240" w:before="0" w:after="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Командная работа:</w:t>
      </w:r>
    </w:p>
    <w:p>
      <w:pPr>
        <w:pStyle w:val="Normal"/>
        <w:spacing w:lineRule="auto" w:line="240" w:before="0"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  <w:u w:val="single"/>
        </w:rPr>
        <w:t>9 КРИТЕРИЙ</w:t>
      </w:r>
      <w:r>
        <w:rPr>
          <w:rFonts w:ascii="Cambria" w:hAnsi="Cambria"/>
          <w:sz w:val="20"/>
          <w:szCs w:val="20"/>
        </w:rPr>
        <w:t>: уровень командного взаимодействия и качество презентации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К</w:t>
      </w:r>
      <w:r>
        <w:rPr>
          <w:rFonts w:ascii="Cambria" w:hAnsi="Cambria"/>
          <w:b/>
          <w:sz w:val="28"/>
          <w:szCs w:val="28"/>
        </w:rPr>
        <w:t xml:space="preserve">РИТЕРИИ ОЦЕНКИ </w:t>
      </w:r>
      <w:r>
        <w:rPr>
          <w:rFonts w:ascii="Cambria" w:hAnsi="Cambria"/>
          <w:b/>
          <w:sz w:val="28"/>
          <w:szCs w:val="28"/>
        </w:rPr>
        <w:t>(Exmaple 2)</w:t>
      </w:r>
    </w:p>
    <w:tbl>
      <w:tblPr>
        <w:tblStyle w:val="a3"/>
        <w:tblW w:w="1558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42"/>
        <w:gridCol w:w="893"/>
        <w:gridCol w:w="946"/>
        <w:gridCol w:w="1106"/>
        <w:gridCol w:w="1419"/>
        <w:gridCol w:w="1112"/>
        <w:gridCol w:w="941"/>
        <w:gridCol w:w="950"/>
        <w:gridCol w:w="1741"/>
        <w:gridCol w:w="1411"/>
        <w:gridCol w:w="953"/>
        <w:gridCol w:w="1103"/>
        <w:gridCol w:w="785"/>
        <w:gridCol w:w="786"/>
      </w:tblGrid>
      <w:tr>
        <w:trPr>
          <w:trHeight w:val="976" w:hRule="atLeast"/>
        </w:trPr>
        <w:tc>
          <w:tcPr>
            <w:tcW w:w="7859" w:type="dxa"/>
            <w:gridSpan w:val="7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1. Оценка выполнения задач</w:t>
            </w:r>
          </w:p>
        </w:tc>
        <w:tc>
          <w:tcPr>
            <w:tcW w:w="4102" w:type="dxa"/>
            <w:gridSpan w:val="3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2. Оценка командного взаимодействия и синергии специальностей</w:t>
            </w:r>
          </w:p>
        </w:tc>
        <w:tc>
          <w:tcPr>
            <w:tcW w:w="3627" w:type="dxa"/>
            <w:gridSpan w:val="4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3. Оценка качества презентации результатов работы</w:t>
            </w:r>
          </w:p>
        </w:tc>
      </w:tr>
      <w:tr>
        <w:trPr/>
        <w:tc>
          <w:tcPr>
            <w:tcW w:w="1442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задачи</w:t>
            </w:r>
          </w:p>
        </w:tc>
        <w:tc>
          <w:tcPr>
            <w:tcW w:w="6417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Обоснование критерия</w:t>
            </w:r>
          </w:p>
        </w:tc>
        <w:tc>
          <w:tcPr>
            <w:tcW w:w="4102" w:type="dxa"/>
            <w:gridSpan w:val="3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627" w:type="dxa"/>
            <w:gridSpan w:val="4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3748" w:hRule="atLeast"/>
          <w:cantSplit w:val="true"/>
        </w:trPr>
        <w:tc>
          <w:tcPr>
            <w:tcW w:w="1442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893" w:type="dxa"/>
            <w:tcBorders/>
            <w:textDirection w:val="btL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Качество и работоспособность решения (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0-4 балла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)</w:t>
            </w:r>
          </w:p>
        </w:tc>
        <w:tc>
          <w:tcPr>
            <w:tcW w:w="946" w:type="dxa"/>
            <w:tcBorders/>
            <w:textDirection w:val="btL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Практическая применимость и проработанность (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0-4 балла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)</w:t>
            </w:r>
          </w:p>
        </w:tc>
        <w:tc>
          <w:tcPr>
            <w:tcW w:w="1106" w:type="dxa"/>
            <w:tcBorders/>
            <w:textDirection w:val="btL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Общая сумма баллов по оценке выполнения задач 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максимум 8 баллов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)</w:t>
            </w:r>
          </w:p>
        </w:tc>
        <w:tc>
          <w:tcPr>
            <w:tcW w:w="1419" w:type="dxa"/>
            <w:tcBorders/>
            <w:textDirection w:val="btL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Множители (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х1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не работали с доп. условиями; 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10%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слабая проработка доп. условий; 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 xml:space="preserve">20%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проработаны все доп. условия)</w:t>
            </w:r>
          </w:p>
        </w:tc>
        <w:tc>
          <w:tcPr>
            <w:tcW w:w="1112" w:type="dxa"/>
            <w:tcBorders/>
            <w:textDirection w:val="btL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Общая сумма баллов по оценке выполнения задач с учетом множителей </w:t>
            </w:r>
          </w:p>
        </w:tc>
        <w:tc>
          <w:tcPr>
            <w:tcW w:w="941" w:type="dxa"/>
            <w:tcBorders/>
            <w:textDirection w:val="btL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Общая сумма баллов по всем задачам</w:t>
            </w:r>
          </w:p>
        </w:tc>
        <w:tc>
          <w:tcPr>
            <w:tcW w:w="950" w:type="dxa"/>
            <w:tcBorders/>
            <w:textDirection w:val="btL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Вклад обеих специальностей (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0-5 баллов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)</w:t>
            </w:r>
          </w:p>
        </w:tc>
        <w:tc>
          <w:tcPr>
            <w:tcW w:w="1741" w:type="dxa"/>
            <w:tcBorders/>
            <w:textDirection w:val="btL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Эффективность командной работы (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0-3 баллов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) (использование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Git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и других инструментов командного взаимодействия)</w:t>
            </w:r>
          </w:p>
        </w:tc>
        <w:tc>
          <w:tcPr>
            <w:tcW w:w="1411" w:type="dxa"/>
            <w:tcBorders/>
            <w:textDirection w:val="btL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Синергия между задачами (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0-2 балла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) (наработки по одной задаче были использованы в другой)</w:t>
            </w:r>
          </w:p>
        </w:tc>
        <w:tc>
          <w:tcPr>
            <w:tcW w:w="953" w:type="dxa"/>
            <w:tcBorders/>
            <w:textDirection w:val="btL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Ясность и структура изложения (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0-3 балла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)</w:t>
            </w:r>
          </w:p>
        </w:tc>
        <w:tc>
          <w:tcPr>
            <w:tcW w:w="1103" w:type="dxa"/>
            <w:tcBorders/>
            <w:textDirection w:val="btL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Качество демонстрации результатов, работоспособности (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0-2 балла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)</w:t>
            </w:r>
          </w:p>
        </w:tc>
        <w:tc>
          <w:tcPr>
            <w:tcW w:w="785" w:type="dxa"/>
            <w:tcBorders/>
            <w:textDirection w:val="btL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Ответы на вопросы (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0-3 балла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)</w:t>
            </w:r>
          </w:p>
        </w:tc>
        <w:tc>
          <w:tcPr>
            <w:tcW w:w="786" w:type="dxa"/>
            <w:tcBorders/>
            <w:textDirection w:val="btL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Временные рамки (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0-2 балла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60"/>
        <w:jc w:val="center"/>
        <w:rPr>
          <w:rFonts w:ascii="Cambria" w:hAnsi="Cambria"/>
          <w:b/>
          <w:sz w:val="28"/>
          <w:szCs w:val="28"/>
        </w:rPr>
      </w:pPr>
      <w:r>
        <w:rPr/>
      </w:r>
    </w:p>
    <w:sectPr>
      <w:type w:val="nextPage"/>
      <w:pgSz w:orient="landscape" w:w="16838" w:h="11906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8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eb099f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eb099f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634c2"/>
    <w:pPr>
      <w:spacing w:before="0" w:after="160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f303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Application>LibreOffice/24.2.7.2$Linux_X86_64 LibreOffice_project/420$Build-2</Application>
  <AppVersion>15.0000</AppVersion>
  <Pages>2</Pages>
  <Words>210</Words>
  <Characters>1446</Characters>
  <CharactersWithSpaces>1627</CharactersWithSpaces>
  <Paragraphs>34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2024-04-18T15:03:00Z</dcterms:created>
  <dc:creator>Oksana</dc:creator>
  <dc:description/>
  <dc:language>en-US</dc:language>
  <cp:lastModifiedBy/>
  <cp:lastPrinted>2025-04-28T01:26:00Z</cp:lastPrinted>
  <dcterms:modified xsi:type="dcterms:W3CDTF">2026-10-28T13:31:51Z</dcterms:modified>
  <cp:revision>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