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4961"/>
        <w:gridCol w:w="2835"/>
      </w:tblGrid>
      <w:tr w:rsidR="004A3FD5" w:rsidRPr="00AB3DA7" w14:paraId="2D150804" w14:textId="77777777" w:rsidTr="005D3D84">
        <w:trPr>
          <w:trHeight w:val="1414"/>
        </w:trPr>
        <w:tc>
          <w:tcPr>
            <w:tcW w:w="9214" w:type="dxa"/>
            <w:gridSpan w:val="3"/>
            <w:tcBorders>
              <w:top w:val="nil"/>
              <w:left w:val="nil"/>
              <w:bottom w:val="nil"/>
              <w:right w:val="nil"/>
            </w:tcBorders>
            <w:shd w:val="clear" w:color="auto" w:fill="auto"/>
          </w:tcPr>
          <w:p w14:paraId="350D4368" w14:textId="77777777" w:rsidR="001E7AD7" w:rsidRDefault="004A3FD5" w:rsidP="005A6524">
            <w:pPr>
              <w:pStyle w:val="Title"/>
              <w:framePr w:wrap="notBeside" w:x="1338" w:y="410"/>
              <w:rPr>
                <w:szCs w:val="40"/>
              </w:rPr>
            </w:pPr>
            <w:r w:rsidRPr="004125D8">
              <w:rPr>
                <w:szCs w:val="40"/>
              </w:rPr>
              <w:t xml:space="preserve">Preparation of Papers for </w:t>
            </w:r>
          </w:p>
          <w:p w14:paraId="58DFB28A" w14:textId="77777777" w:rsidR="004A3FD5" w:rsidRPr="004125D8" w:rsidRDefault="004A3FD5" w:rsidP="005A6524">
            <w:pPr>
              <w:pStyle w:val="Title"/>
              <w:framePr w:wrap="notBeside" w:x="1338" w:y="410"/>
              <w:rPr>
                <w:szCs w:val="40"/>
              </w:rPr>
            </w:pPr>
            <w:r>
              <w:rPr>
                <w:szCs w:val="40"/>
              </w:rPr>
              <w:t xml:space="preserve">European </w:t>
            </w:r>
            <w:r>
              <w:rPr>
                <w:rFonts w:eastAsia="SimSun"/>
                <w:szCs w:val="40"/>
                <w:lang w:eastAsia="zh-CN"/>
              </w:rPr>
              <w:t xml:space="preserve">Journal of </w:t>
            </w:r>
            <w:r w:rsidR="00125C1D">
              <w:rPr>
                <w:rFonts w:eastAsia="SimSun"/>
                <w:szCs w:val="40"/>
                <w:lang w:eastAsia="zh-CN"/>
              </w:rPr>
              <w:t xml:space="preserve">Biology </w:t>
            </w:r>
            <w:r>
              <w:rPr>
                <w:rFonts w:eastAsia="SimSun"/>
                <w:szCs w:val="40"/>
                <w:lang w:eastAsia="zh-CN"/>
              </w:rPr>
              <w:t xml:space="preserve">and </w:t>
            </w:r>
            <w:r w:rsidR="00125C1D">
              <w:rPr>
                <w:rFonts w:eastAsia="SimSun"/>
                <w:szCs w:val="40"/>
                <w:lang w:eastAsia="zh-CN"/>
              </w:rPr>
              <w:t>Biotechnology</w:t>
            </w:r>
            <w:r w:rsidRPr="00FA2D5F">
              <w:rPr>
                <w:szCs w:val="40"/>
              </w:rPr>
              <w:t xml:space="preserve"> </w:t>
            </w:r>
            <w:r w:rsidRPr="004125D8">
              <w:rPr>
                <w:szCs w:val="40"/>
              </w:rPr>
              <w:t>(</w:t>
            </w:r>
            <w:r>
              <w:rPr>
                <w:rFonts w:eastAsia="SimSun" w:hint="eastAsia"/>
                <w:szCs w:val="40"/>
                <w:lang w:eastAsia="zh-CN"/>
              </w:rPr>
              <w:t>EJ</w:t>
            </w:r>
            <w:r w:rsidR="00125C1D">
              <w:rPr>
                <w:rFonts w:eastAsia="SimSun"/>
                <w:szCs w:val="40"/>
                <w:lang w:eastAsia="zh-CN"/>
              </w:rPr>
              <w:t>BIO</w:t>
            </w:r>
            <w:r w:rsidRPr="004125D8">
              <w:rPr>
                <w:szCs w:val="40"/>
              </w:rPr>
              <w:t>)</w:t>
            </w:r>
          </w:p>
          <w:p w14:paraId="18D13618" w14:textId="77777777" w:rsidR="004A3FD5" w:rsidRPr="00CE6579" w:rsidRDefault="004A3FD5" w:rsidP="005A6524">
            <w:pPr>
              <w:pStyle w:val="BodyText2"/>
              <w:framePr w:w="9360" w:hSpace="187" w:vSpace="187" w:wrap="notBeside" w:vAnchor="text" w:hAnchor="page" w:x="1338" w:y="410"/>
              <w:adjustRightInd w:val="0"/>
              <w:snapToGrid w:val="0"/>
              <w:spacing w:after="120" w:line="240" w:lineRule="auto"/>
              <w:rPr>
                <w:rFonts w:ascii="Bookman Old Style" w:hAnsi="Bookman Old Style"/>
                <w:b/>
                <w:lang w:val="en-US" w:eastAsia="ja-JP"/>
              </w:rPr>
            </w:pPr>
          </w:p>
        </w:tc>
      </w:tr>
      <w:tr w:rsidR="004A3FD5" w:rsidRPr="00AB3DA7" w14:paraId="0E678F48" w14:textId="77777777" w:rsidTr="00460473">
        <w:trPr>
          <w:trHeight w:val="749"/>
        </w:trPr>
        <w:tc>
          <w:tcPr>
            <w:tcW w:w="9214" w:type="dxa"/>
            <w:gridSpan w:val="3"/>
            <w:tcBorders>
              <w:top w:val="nil"/>
              <w:left w:val="nil"/>
              <w:bottom w:val="nil"/>
              <w:right w:val="nil"/>
            </w:tcBorders>
            <w:shd w:val="clear" w:color="auto" w:fill="auto"/>
          </w:tcPr>
          <w:p w14:paraId="52EDF89D" w14:textId="1C7C0968" w:rsidR="00460473" w:rsidRPr="00460473" w:rsidRDefault="004A3FD5" w:rsidP="008873EF">
            <w:pPr>
              <w:pStyle w:val="Authors"/>
              <w:framePr w:w="9360" w:wrap="notBeside" w:x="1338" w:y="410"/>
              <w:rPr>
                <w:lang w:eastAsia="zh-CN"/>
              </w:rPr>
            </w:pPr>
            <w:r>
              <w:t>First A. Author, Second B. Author</w:t>
            </w:r>
            <w:r>
              <w:rPr>
                <w:rFonts w:eastAsia="SimSun" w:hint="eastAsia"/>
                <w:lang w:eastAsia="zh-CN"/>
              </w:rPr>
              <w:t xml:space="preserve">, </w:t>
            </w:r>
            <w:r>
              <w:t>and Third C. Author</w:t>
            </w:r>
          </w:p>
        </w:tc>
      </w:tr>
      <w:tr w:rsidR="005D3D84" w:rsidRPr="00AB3DA7" w14:paraId="6F63449A" w14:textId="77777777" w:rsidTr="00460473">
        <w:trPr>
          <w:trHeight w:val="259"/>
        </w:trPr>
        <w:tc>
          <w:tcPr>
            <w:tcW w:w="1418" w:type="dxa"/>
            <w:tcBorders>
              <w:top w:val="nil"/>
              <w:left w:val="nil"/>
              <w:bottom w:val="nil"/>
              <w:right w:val="nil"/>
            </w:tcBorders>
            <w:shd w:val="clear" w:color="auto" w:fill="215868" w:themeFill="accent5" w:themeFillShade="80"/>
          </w:tcPr>
          <w:p w14:paraId="35F07461" w14:textId="77777777" w:rsidR="00B772D0" w:rsidRPr="00B772D0" w:rsidRDefault="00B772D0" w:rsidP="005A6524">
            <w:pPr>
              <w:framePr w:w="9360" w:hSpace="187" w:vSpace="187" w:wrap="notBeside" w:vAnchor="text" w:hAnchor="page" w:x="1338" w:y="410"/>
              <w:adjustRightInd w:val="0"/>
              <w:snapToGrid w:val="0"/>
              <w:spacing w:before="40"/>
              <w:ind w:left="164"/>
              <w:rPr>
                <w:rFonts w:ascii="Bookman Old Style" w:hAnsi="Bookman Old Style"/>
                <w:color w:val="FFFFFF" w:themeColor="background1"/>
                <w:sz w:val="18"/>
                <w:szCs w:val="18"/>
                <w:lang w:eastAsia="ja-JP"/>
              </w:rPr>
            </w:pPr>
            <w:r>
              <w:rPr>
                <w:rFonts w:ascii="Bookman Old Style" w:hAnsi="Bookman Old Style"/>
                <w:b/>
                <w:bCs/>
                <w:i/>
                <w:iCs/>
                <w:color w:val="FFFFFF" w:themeColor="background1"/>
              </w:rPr>
              <w:t>ABSTRACT</w:t>
            </w:r>
          </w:p>
        </w:tc>
        <w:tc>
          <w:tcPr>
            <w:tcW w:w="7796" w:type="dxa"/>
            <w:gridSpan w:val="2"/>
            <w:tcBorders>
              <w:top w:val="nil"/>
              <w:left w:val="nil"/>
              <w:bottom w:val="nil"/>
              <w:right w:val="nil"/>
            </w:tcBorders>
            <w:shd w:val="clear" w:color="auto" w:fill="DAEEF3" w:themeFill="accent5" w:themeFillTint="33"/>
          </w:tcPr>
          <w:p w14:paraId="64AD820E" w14:textId="77777777" w:rsidR="00B772D0" w:rsidRPr="00B772D0" w:rsidRDefault="00B772D0" w:rsidP="005A6524">
            <w:pPr>
              <w:framePr w:w="9360" w:hSpace="187" w:vSpace="187" w:wrap="notBeside" w:vAnchor="text" w:hAnchor="page" w:x="1338" w:y="410"/>
              <w:adjustRightInd w:val="0"/>
              <w:snapToGrid w:val="0"/>
              <w:spacing w:before="120"/>
              <w:ind w:left="162"/>
              <w:rPr>
                <w:rFonts w:ascii="Bookman Old Style" w:hAnsi="Bookman Old Style"/>
                <w:sz w:val="18"/>
                <w:szCs w:val="18"/>
                <w:lang w:eastAsia="ja-JP"/>
              </w:rPr>
            </w:pPr>
          </w:p>
        </w:tc>
      </w:tr>
      <w:tr w:rsidR="004A3FD5" w:rsidRPr="00AB3DA7" w14:paraId="79F326E3" w14:textId="77777777" w:rsidTr="008873EF">
        <w:trPr>
          <w:trHeight w:val="6109"/>
        </w:trPr>
        <w:tc>
          <w:tcPr>
            <w:tcW w:w="6379" w:type="dxa"/>
            <w:gridSpan w:val="2"/>
            <w:tcBorders>
              <w:top w:val="nil"/>
              <w:left w:val="nil"/>
              <w:bottom w:val="nil"/>
            </w:tcBorders>
            <w:shd w:val="clear" w:color="auto" w:fill="auto"/>
          </w:tcPr>
          <w:p w14:paraId="4E4BA8E7" w14:textId="094A41CA" w:rsidR="004A3FD5" w:rsidRDefault="002F7186" w:rsidP="005A6524">
            <w:pPr>
              <w:pStyle w:val="Abstract"/>
              <w:framePr w:w="9360" w:hSpace="187" w:vSpace="187" w:wrap="notBeside" w:vAnchor="text" w:hAnchor="page" w:x="1338" w:y="410"/>
              <w:adjustRightInd w:val="0"/>
              <w:snapToGrid w:val="0"/>
              <w:spacing w:before="120"/>
              <w:ind w:left="461" w:firstLine="0"/>
            </w:pPr>
            <w:r w:rsidRPr="00350098">
              <w:t>(</w:t>
            </w:r>
            <w:r w:rsidRPr="000075AC">
              <w:rPr>
                <w:color w:val="FF0000"/>
              </w:rPr>
              <w:t>Please read carefully abstract of the template</w:t>
            </w:r>
            <w:r w:rsidRPr="00350098">
              <w:t>). These instructions give you guidelines for preparing papers for</w:t>
            </w:r>
            <w:r w:rsidRPr="00350098">
              <w:rPr>
                <w:rFonts w:hint="eastAsia"/>
              </w:rPr>
              <w:t xml:space="preserve"> t</w:t>
            </w:r>
            <w:r w:rsidRPr="00350098">
              <w:t xml:space="preserve">his journal. </w:t>
            </w:r>
            <w:r w:rsidR="00D359BE" w:rsidRPr="009225C7">
              <w:t>Paper Setup must be in A4 size with Margin: Top 1.78 cm, Bottom 1.78 cm, Left 1.</w:t>
            </w:r>
            <w:r w:rsidR="00557C11">
              <w:t>65</w:t>
            </w:r>
            <w:r w:rsidR="00D359BE" w:rsidRPr="009225C7">
              <w:t xml:space="preserve"> cm, </w:t>
            </w:r>
            <w:proofErr w:type="gramStart"/>
            <w:r w:rsidR="00D359BE" w:rsidRPr="009225C7">
              <w:t>Right</w:t>
            </w:r>
            <w:proofErr w:type="gramEnd"/>
            <w:r w:rsidR="00D359BE" w:rsidRPr="009225C7">
              <w:t xml:space="preserve"> 1.65</w:t>
            </w:r>
            <w:r w:rsidR="00D359BE">
              <w:t> </w:t>
            </w:r>
            <w:r w:rsidR="00D359BE" w:rsidRPr="009225C7">
              <w:t>cm, Gutter 0 cm, and Gutter Position Top</w:t>
            </w:r>
            <w:r w:rsidR="00D359BE" w:rsidRPr="00350098">
              <w:t>.</w:t>
            </w:r>
            <w:r w:rsidR="00D359BE">
              <w:t xml:space="preserve"> </w:t>
            </w:r>
            <w:r w:rsidRPr="00350098">
              <w:t xml:space="preserve">Paper must be in </w:t>
            </w:r>
            <w:r>
              <w:t>one</w:t>
            </w:r>
            <w:r w:rsidRPr="00350098">
              <w:t xml:space="preserve"> Columns after Authors Name. Whole paper must be with: Font Name Times New Roman, Font Size 10, Line Spacing 1.05, indentation 0.36 cm first line EXCEPT Abstract, Keywords, Paper Title, References, Author Profile (in the last page of the paper, maximum 400 words), All Headings, and Manuscript Details (First Page, right side). Paper Title must be in Font Size 20 with Single Line Spacing. Authors Name must be in Font Size 11, Before Spacing 0, After Spacing 16, with Single Line Spacing. Please do not write Author e-mail or author address in the place of Authors name. Authors’ e-mail, and their Address details must be in the</w:t>
            </w:r>
            <w:r>
              <w:t xml:space="preserve"> </w:t>
            </w:r>
            <w:r w:rsidRPr="00350098">
              <w:t xml:space="preserve">Manuscript details. Abstract and Keywords must be in Font Size 9, Bold with Single Line Spacing. All MAIN HEADING must be in Upper Case, Centre, and Roman Numbering (I, II, III…etc.), Before Spacing 12, After Spacing 6, with single line spacing. All </w:t>
            </w:r>
            <w:proofErr w:type="gramStart"/>
            <w:r w:rsidRPr="00350098">
              <w:t>Sub Heading</w:t>
            </w:r>
            <w:proofErr w:type="gramEnd"/>
            <w:r w:rsidRPr="00350098">
              <w:t xml:space="preserve"> must be in Title Case, Left 0.25 cm, Italic, and Alphabet Numbering (A, B, C…etc.), Before Spacing 6, After Spacing 3, with Single Line Spacing. Manuscript Details must be in Font Size 8, First Page, and Right Side with Single Line Spacing.</w:t>
            </w:r>
            <w:r>
              <w:t xml:space="preserve"> </w:t>
            </w:r>
            <w:r w:rsidRPr="00350098">
              <w:t>References must be in Font Size 8, Hanging 0.63 with single line spacing. Author Profile must be in Font Size 8, with single line spacing. Tables and figures caption must be in Font Size 8. Table text must be in Font Size 8 with line spacing 1,1</w:t>
            </w:r>
            <w:r w:rsidR="004A3FD5" w:rsidRPr="009225C7">
              <w:t xml:space="preserve">. </w:t>
            </w:r>
          </w:p>
          <w:p w14:paraId="479B818E" w14:textId="77777777" w:rsidR="005D3D84" w:rsidRPr="005D3D84" w:rsidRDefault="005D3D84" w:rsidP="005A6524">
            <w:pPr>
              <w:framePr w:w="9360" w:hSpace="187" w:vSpace="187" w:wrap="notBeside" w:vAnchor="text" w:hAnchor="page" w:x="1338" w:y="410"/>
            </w:pPr>
          </w:p>
          <w:p w14:paraId="4E960392" w14:textId="7C7CCE01" w:rsidR="004A3FD5" w:rsidRPr="00AB3DA7" w:rsidRDefault="004A3FD5" w:rsidP="008873EF">
            <w:pPr>
              <w:framePr w:w="9360" w:hSpace="187" w:vSpace="187" w:wrap="notBeside" w:vAnchor="text" w:hAnchor="page" w:x="1338" w:y="410"/>
              <w:adjustRightInd w:val="0"/>
              <w:snapToGrid w:val="0"/>
              <w:spacing w:before="120" w:after="120"/>
              <w:ind w:left="461" w:right="72"/>
              <w:jc w:val="both"/>
              <w:rPr>
                <w:rFonts w:ascii="Bookman Old Style" w:hAnsi="Bookman Old Style" w:cs="Vrinda"/>
                <w:lang w:eastAsia="ja-JP"/>
              </w:rPr>
            </w:pPr>
            <w:r w:rsidRPr="00AB3DA7">
              <w:rPr>
                <w:rFonts w:ascii="Bookman Old Style" w:hAnsi="Bookman Old Style"/>
                <w:b/>
                <w:bCs/>
                <w:sz w:val="18"/>
                <w:szCs w:val="18"/>
                <w:lang w:eastAsia="ja-JP"/>
              </w:rPr>
              <w:t>Keywords:</w:t>
            </w:r>
            <w:r w:rsidR="00AD3375">
              <w:t xml:space="preserve"> </w:t>
            </w:r>
            <w:r w:rsidR="00AD3375" w:rsidRPr="002F7186">
              <w:rPr>
                <w:sz w:val="18"/>
                <w:szCs w:val="18"/>
              </w:rPr>
              <w:t>About four key words or phrases in alphabetical order, separated by commas.</w:t>
            </w:r>
          </w:p>
        </w:tc>
        <w:tc>
          <w:tcPr>
            <w:tcW w:w="2835" w:type="dxa"/>
            <w:tcBorders>
              <w:top w:val="nil"/>
              <w:bottom w:val="nil"/>
              <w:right w:val="nil"/>
            </w:tcBorders>
          </w:tcPr>
          <w:p w14:paraId="6C13CF41" w14:textId="77777777" w:rsidR="00B772D0" w:rsidRDefault="00B772D0" w:rsidP="005A6524">
            <w:pPr>
              <w:framePr w:w="9360" w:hSpace="187" w:vSpace="187" w:wrap="notBeside" w:vAnchor="text" w:hAnchor="page" w:x="1338" w:y="410"/>
              <w:adjustRightInd w:val="0"/>
              <w:snapToGrid w:val="0"/>
              <w:spacing w:after="120"/>
              <w:ind w:left="-72" w:right="-72"/>
              <w:jc w:val="center"/>
              <w:rPr>
                <w:rFonts w:ascii="Bookman Old Style" w:hAnsi="Bookman Old Style"/>
                <w:sz w:val="16"/>
                <w:szCs w:val="16"/>
                <w:lang w:eastAsia="ja-JP"/>
              </w:rPr>
            </w:pPr>
          </w:p>
          <w:p w14:paraId="3B95F970" w14:textId="77C61869" w:rsidR="00B772D0" w:rsidRPr="00B772D0" w:rsidRDefault="00B772D0" w:rsidP="00B06301">
            <w:pPr>
              <w:framePr w:w="9360" w:hSpace="187" w:vSpace="187" w:wrap="notBeside" w:vAnchor="text" w:hAnchor="page" w:x="1338" w:y="410"/>
              <w:adjustRightInd w:val="0"/>
              <w:snapToGrid w:val="0"/>
              <w:spacing w:after="120"/>
              <w:ind w:left="-72" w:right="-72" w:firstLine="150"/>
              <w:rPr>
                <w:rFonts w:ascii="Bookman Old Style" w:hAnsi="Bookman Old Style"/>
                <w:b/>
                <w:bCs/>
                <w:sz w:val="14"/>
                <w:szCs w:val="14"/>
                <w:lang w:eastAsia="ja-JP"/>
              </w:rPr>
            </w:pPr>
            <w:r w:rsidRPr="00B772D0">
              <w:rPr>
                <w:rFonts w:ascii="Bookman Old Style" w:hAnsi="Bookman Old Style"/>
                <w:b/>
                <w:bCs/>
                <w:sz w:val="14"/>
                <w:szCs w:val="14"/>
                <w:lang w:eastAsia="ja-JP"/>
              </w:rPr>
              <w:t xml:space="preserve">Published Online: </w:t>
            </w:r>
            <w:r w:rsidRPr="00D0564A">
              <w:rPr>
                <w:rFonts w:ascii="Bookman Old Style" w:hAnsi="Bookman Old Style"/>
                <w:sz w:val="14"/>
                <w:szCs w:val="14"/>
                <w:lang w:eastAsia="ja-JP"/>
              </w:rPr>
              <w:t>October 30,</w:t>
            </w:r>
            <w:r w:rsidR="00444E12">
              <w:rPr>
                <w:rFonts w:ascii="Bookman Old Style" w:hAnsi="Bookman Old Style"/>
                <w:sz w:val="14"/>
                <w:szCs w:val="14"/>
                <w:lang w:eastAsia="ja-JP"/>
              </w:rPr>
              <w:t xml:space="preserve"> </w:t>
            </w:r>
            <w:r w:rsidRPr="00D0564A">
              <w:rPr>
                <w:rFonts w:ascii="Bookman Old Style" w:hAnsi="Bookman Old Style"/>
                <w:sz w:val="14"/>
                <w:szCs w:val="14"/>
                <w:lang w:eastAsia="ja-JP"/>
              </w:rPr>
              <w:t>20</w:t>
            </w:r>
            <w:r w:rsidR="00444E12">
              <w:rPr>
                <w:rFonts w:ascii="Bookman Old Style" w:hAnsi="Bookman Old Style"/>
                <w:sz w:val="14"/>
                <w:szCs w:val="14"/>
                <w:lang w:eastAsia="ja-JP"/>
              </w:rPr>
              <w:t>2</w:t>
            </w:r>
            <w:r w:rsidR="002F7186">
              <w:rPr>
                <w:rFonts w:ascii="Bookman Old Style" w:hAnsi="Bookman Old Style"/>
                <w:sz w:val="14"/>
                <w:szCs w:val="14"/>
                <w:lang w:eastAsia="ja-JP"/>
              </w:rPr>
              <w:t>1</w:t>
            </w:r>
          </w:p>
          <w:p w14:paraId="038F05C6" w14:textId="77777777" w:rsidR="00B772D0" w:rsidRPr="00D0564A" w:rsidRDefault="004A3FD5" w:rsidP="00B06301">
            <w:pPr>
              <w:framePr w:w="9360" w:hSpace="187" w:vSpace="187" w:wrap="notBeside" w:vAnchor="text" w:hAnchor="page" w:x="1338" w:y="410"/>
              <w:adjustRightInd w:val="0"/>
              <w:snapToGrid w:val="0"/>
              <w:spacing w:after="120"/>
              <w:ind w:left="-72" w:right="-72" w:firstLine="150"/>
              <w:rPr>
                <w:rFonts w:ascii="Bookman Old Style" w:hAnsi="Bookman Old Style"/>
                <w:sz w:val="14"/>
                <w:szCs w:val="14"/>
                <w:lang w:eastAsia="ja-JP"/>
              </w:rPr>
            </w:pPr>
            <w:r w:rsidRPr="00D0564A">
              <w:rPr>
                <w:rFonts w:ascii="Bookman Old Style" w:hAnsi="Bookman Old Style"/>
                <w:b/>
                <w:bCs/>
                <w:sz w:val="14"/>
                <w:szCs w:val="14"/>
                <w:lang w:eastAsia="ja-JP"/>
              </w:rPr>
              <w:t>ISSN</w:t>
            </w:r>
            <w:r w:rsidRPr="00D0564A">
              <w:rPr>
                <w:rFonts w:ascii="Bookman Old Style" w:hAnsi="Bookman Old Style"/>
                <w:sz w:val="14"/>
                <w:szCs w:val="14"/>
                <w:lang w:eastAsia="ja-JP"/>
              </w:rPr>
              <w:t xml:space="preserve">: </w:t>
            </w:r>
            <w:r w:rsidR="00444E12">
              <w:rPr>
                <w:rFonts w:ascii="Bookman Old Style" w:hAnsi="Bookman Old Style"/>
                <w:sz w:val="14"/>
                <w:szCs w:val="14"/>
                <w:lang w:eastAsia="ja-JP"/>
              </w:rPr>
              <w:t>2684</w:t>
            </w:r>
            <w:r w:rsidRPr="00D0564A">
              <w:rPr>
                <w:rFonts w:ascii="Bookman Old Style" w:hAnsi="Bookman Old Style"/>
                <w:sz w:val="14"/>
                <w:szCs w:val="14"/>
                <w:lang w:eastAsia="ja-JP"/>
              </w:rPr>
              <w:t>-</w:t>
            </w:r>
            <w:r w:rsidR="00444E12">
              <w:rPr>
                <w:rFonts w:ascii="Bookman Old Style" w:hAnsi="Bookman Old Style"/>
                <w:sz w:val="14"/>
                <w:szCs w:val="14"/>
                <w:lang w:eastAsia="ja-JP"/>
              </w:rPr>
              <w:t>5199</w:t>
            </w:r>
          </w:p>
          <w:p w14:paraId="20DD265E" w14:textId="05A377DF" w:rsidR="008D260A" w:rsidRDefault="00B772D0" w:rsidP="00B06301">
            <w:pPr>
              <w:framePr w:w="9360" w:hSpace="187" w:vSpace="187" w:wrap="notBeside" w:vAnchor="text" w:hAnchor="page" w:x="1338" w:y="410"/>
              <w:adjustRightInd w:val="0"/>
              <w:snapToGrid w:val="0"/>
              <w:spacing w:after="120"/>
              <w:ind w:left="-72" w:right="-72" w:firstLine="150"/>
              <w:rPr>
                <w:rFonts w:ascii="Bookman Old Style" w:hAnsi="Bookman Old Style"/>
                <w:sz w:val="14"/>
                <w:szCs w:val="14"/>
                <w:lang w:eastAsia="ja-JP"/>
              </w:rPr>
            </w:pPr>
            <w:proofErr w:type="gramStart"/>
            <w:r w:rsidRPr="00D0564A">
              <w:rPr>
                <w:rFonts w:ascii="Bookman Old Style" w:hAnsi="Bookman Old Style"/>
                <w:b/>
                <w:bCs/>
                <w:sz w:val="14"/>
                <w:szCs w:val="14"/>
                <w:lang w:eastAsia="ja-JP"/>
              </w:rPr>
              <w:t>DOI</w:t>
            </w:r>
            <w:r>
              <w:rPr>
                <w:rFonts w:ascii="Bookman Old Style" w:hAnsi="Bookman Old Style"/>
                <w:sz w:val="16"/>
                <w:szCs w:val="16"/>
                <w:lang w:eastAsia="ja-JP"/>
              </w:rPr>
              <w:t xml:space="preserve"> :</w:t>
            </w:r>
            <w:proofErr w:type="gramEnd"/>
            <w:r w:rsidR="002F7186">
              <w:rPr>
                <w:rFonts w:ascii="Bookman Old Style" w:hAnsi="Bookman Old Style"/>
                <w:sz w:val="16"/>
                <w:szCs w:val="16"/>
                <w:lang w:eastAsia="ja-JP"/>
              </w:rPr>
              <w:t xml:space="preserve"> </w:t>
            </w:r>
            <w:r w:rsidR="00D0564A" w:rsidRPr="002F7186">
              <w:rPr>
                <w:rFonts w:ascii="Bookman Old Style" w:hAnsi="Bookman Old Style"/>
                <w:sz w:val="12"/>
                <w:szCs w:val="12"/>
                <w:lang w:eastAsia="ja-JP"/>
              </w:rPr>
              <w:t>10.24018/</w:t>
            </w:r>
            <w:r w:rsidR="00444E12" w:rsidRPr="002F7186">
              <w:rPr>
                <w:rFonts w:ascii="Bookman Old Style" w:hAnsi="Bookman Old Style"/>
                <w:sz w:val="12"/>
                <w:szCs w:val="12"/>
                <w:lang w:eastAsia="ja-JP"/>
              </w:rPr>
              <w:t>ejbio.</w:t>
            </w:r>
            <w:r w:rsidR="00D0564A" w:rsidRPr="002F7186">
              <w:rPr>
                <w:rFonts w:ascii="Bookman Old Style" w:hAnsi="Bookman Old Style"/>
                <w:sz w:val="12"/>
                <w:szCs w:val="12"/>
                <w:lang w:eastAsia="ja-JP"/>
              </w:rPr>
              <w:t>YEAR.Vol.Issue.ID</w:t>
            </w:r>
          </w:p>
          <w:p w14:paraId="5F15A8C8" w14:textId="77777777" w:rsidR="004A3FD5" w:rsidRPr="00AB3DA7" w:rsidRDefault="004A3FD5" w:rsidP="005A6524">
            <w:pPr>
              <w:framePr w:w="9360" w:hSpace="187" w:vSpace="187" w:wrap="notBeside" w:vAnchor="text" w:hAnchor="page" w:x="1338" w:y="410"/>
              <w:adjustRightInd w:val="0"/>
              <w:snapToGrid w:val="0"/>
              <w:ind w:left="-72" w:right="-72"/>
              <w:rPr>
                <w:rFonts w:ascii="Bookman Old Style" w:hAnsi="Bookman Old Style"/>
                <w:sz w:val="16"/>
                <w:szCs w:val="16"/>
                <w:lang w:eastAsia="ja-JP"/>
              </w:rPr>
            </w:pPr>
          </w:p>
          <w:p w14:paraId="5CF8E92E" w14:textId="77777777" w:rsidR="00B06301" w:rsidRPr="00B06301" w:rsidRDefault="00B06301" w:rsidP="008D0E6E">
            <w:pPr>
              <w:framePr w:w="9360" w:hSpace="187" w:vSpace="187" w:wrap="notBeside" w:vAnchor="text" w:hAnchor="page" w:x="1338" w:y="410"/>
              <w:ind w:left="78"/>
              <w:jc w:val="both"/>
              <w:rPr>
                <w:b/>
                <w:bCs/>
                <w:sz w:val="16"/>
                <w:szCs w:val="16"/>
              </w:rPr>
            </w:pPr>
            <w:r w:rsidRPr="00B06301">
              <w:rPr>
                <w:b/>
                <w:bCs/>
                <w:sz w:val="16"/>
                <w:szCs w:val="16"/>
              </w:rPr>
              <w:t>F. A. Author</w:t>
            </w:r>
            <w:r w:rsidR="009C1FCE">
              <w:rPr>
                <w:b/>
                <w:bCs/>
                <w:sz w:val="16"/>
                <w:szCs w:val="16"/>
              </w:rPr>
              <w:t>*</w:t>
            </w:r>
            <w:r w:rsidRPr="00B06301">
              <w:rPr>
                <w:b/>
                <w:bCs/>
                <w:sz w:val="16"/>
                <w:szCs w:val="16"/>
              </w:rPr>
              <w:t xml:space="preserve"> </w:t>
            </w:r>
          </w:p>
          <w:p w14:paraId="54167276" w14:textId="77777777" w:rsidR="006A6FEB" w:rsidRDefault="00B06301" w:rsidP="008D0E6E">
            <w:pPr>
              <w:framePr w:w="9360" w:hSpace="187" w:vSpace="187" w:wrap="notBeside" w:vAnchor="text" w:hAnchor="page" w:x="1338" w:y="410"/>
              <w:ind w:left="78"/>
              <w:jc w:val="both"/>
              <w:rPr>
                <w:sz w:val="16"/>
                <w:szCs w:val="16"/>
              </w:rPr>
            </w:pPr>
            <w:r w:rsidRPr="00B06301">
              <w:rPr>
                <w:sz w:val="16"/>
                <w:szCs w:val="16"/>
              </w:rPr>
              <w:t>National Institute of Standards and Technology, Boulder,</w:t>
            </w:r>
            <w:r w:rsidR="006A6FEB">
              <w:rPr>
                <w:sz w:val="16"/>
                <w:szCs w:val="16"/>
              </w:rPr>
              <w:t xml:space="preserve"> CO, </w:t>
            </w:r>
            <w:r w:rsidRPr="00B06301">
              <w:rPr>
                <w:sz w:val="16"/>
                <w:szCs w:val="16"/>
              </w:rPr>
              <w:t>USA</w:t>
            </w:r>
            <w:r w:rsidR="006A6FEB">
              <w:rPr>
                <w:sz w:val="16"/>
                <w:szCs w:val="16"/>
              </w:rPr>
              <w:t>.</w:t>
            </w:r>
            <w:r w:rsidRPr="00B06301">
              <w:rPr>
                <w:sz w:val="16"/>
                <w:szCs w:val="16"/>
              </w:rPr>
              <w:t xml:space="preserve"> </w:t>
            </w:r>
          </w:p>
          <w:p w14:paraId="7C31F028" w14:textId="08A74311" w:rsidR="00B06301" w:rsidRPr="00B06301" w:rsidRDefault="00B06301" w:rsidP="008D0E6E">
            <w:pPr>
              <w:framePr w:w="9360" w:hSpace="187" w:vSpace="187" w:wrap="notBeside" w:vAnchor="text" w:hAnchor="page" w:x="1338" w:y="410"/>
              <w:ind w:left="78"/>
              <w:jc w:val="both"/>
              <w:rPr>
                <w:sz w:val="16"/>
                <w:szCs w:val="16"/>
              </w:rPr>
            </w:pPr>
            <w:r w:rsidRPr="00B06301">
              <w:rPr>
                <w:sz w:val="16"/>
                <w:szCs w:val="16"/>
              </w:rPr>
              <w:t>(e-mail:</w:t>
            </w:r>
            <w:r w:rsidR="002F7186">
              <w:rPr>
                <w:sz w:val="16"/>
                <w:szCs w:val="16"/>
              </w:rPr>
              <w:t xml:space="preserve"> </w:t>
            </w:r>
            <w:r w:rsidR="0004000C" w:rsidRPr="0004000C">
              <w:rPr>
                <w:sz w:val="16"/>
                <w:szCs w:val="16"/>
              </w:rPr>
              <w:t>author</w:t>
            </w:r>
            <w:r w:rsidR="0004000C" w:rsidRPr="00D42F97">
              <w:rPr>
                <w:noProof/>
              </w:rPr>
              <w:drawing>
                <wp:inline distT="0" distB="0" distL="0" distR="0" wp14:anchorId="61627A1B" wp14:editId="19F3558C">
                  <wp:extent cx="71120" cy="86360"/>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98043" b="-649"/>
                          <a:stretch/>
                        </pic:blipFill>
                        <pic:spPr bwMode="auto">
                          <a:xfrm>
                            <a:off x="0" y="0"/>
                            <a:ext cx="73708" cy="89502"/>
                          </a:xfrm>
                          <a:prstGeom prst="rect">
                            <a:avLst/>
                          </a:prstGeom>
                          <a:ln>
                            <a:noFill/>
                          </a:ln>
                          <a:extLst>
                            <a:ext uri="{53640926-AAD7-44D8-BBD7-CCE9431645EC}">
                              <a14:shadowObscured xmlns:a14="http://schemas.microsoft.com/office/drawing/2010/main"/>
                            </a:ext>
                          </a:extLst>
                        </pic:spPr>
                      </pic:pic>
                    </a:graphicData>
                  </a:graphic>
                </wp:inline>
              </w:drawing>
            </w:r>
            <w:r w:rsidR="0004000C" w:rsidRPr="0004000C">
              <w:rPr>
                <w:sz w:val="16"/>
                <w:szCs w:val="16"/>
              </w:rPr>
              <w:t>boulder.nist.gov</w:t>
            </w:r>
            <w:r w:rsidRPr="00B06301">
              <w:rPr>
                <w:sz w:val="16"/>
                <w:szCs w:val="16"/>
              </w:rPr>
              <w:t xml:space="preserve">) </w:t>
            </w:r>
          </w:p>
          <w:p w14:paraId="22D71FD3" w14:textId="77777777" w:rsidR="00B06301" w:rsidRPr="00B06301" w:rsidRDefault="00B06301" w:rsidP="008D0E6E">
            <w:pPr>
              <w:framePr w:w="9360" w:hSpace="187" w:vSpace="187" w:wrap="notBeside" w:vAnchor="text" w:hAnchor="page" w:x="1338" w:y="410"/>
              <w:ind w:left="78"/>
              <w:jc w:val="both"/>
              <w:rPr>
                <w:rFonts w:eastAsia="SimSun"/>
                <w:b/>
                <w:bCs/>
                <w:sz w:val="16"/>
                <w:szCs w:val="16"/>
                <w:lang w:eastAsia="zh-CN"/>
              </w:rPr>
            </w:pPr>
            <w:r w:rsidRPr="00B06301">
              <w:rPr>
                <w:b/>
                <w:bCs/>
                <w:sz w:val="16"/>
                <w:szCs w:val="16"/>
              </w:rPr>
              <w:t>S. B. Author</w:t>
            </w:r>
            <w:r w:rsidRPr="00B06301">
              <w:rPr>
                <w:rFonts w:eastAsia="SimSun" w:hint="eastAsia"/>
                <w:b/>
                <w:bCs/>
                <w:sz w:val="16"/>
                <w:szCs w:val="16"/>
                <w:lang w:eastAsia="zh-CN"/>
              </w:rPr>
              <w:t xml:space="preserve"> </w:t>
            </w:r>
          </w:p>
          <w:p w14:paraId="31ECADB5" w14:textId="77777777" w:rsidR="006A6FEB" w:rsidRDefault="00B06301" w:rsidP="008D0E6E">
            <w:pPr>
              <w:framePr w:w="9360" w:hSpace="187" w:vSpace="187" w:wrap="notBeside" w:vAnchor="text" w:hAnchor="page" w:x="1338" w:y="410"/>
              <w:ind w:left="78"/>
              <w:jc w:val="both"/>
              <w:rPr>
                <w:sz w:val="16"/>
                <w:szCs w:val="16"/>
              </w:rPr>
            </w:pPr>
            <w:r w:rsidRPr="00B06301">
              <w:rPr>
                <w:sz w:val="16"/>
                <w:szCs w:val="16"/>
              </w:rPr>
              <w:t>Rice University, Houston, TX</w:t>
            </w:r>
            <w:r w:rsidR="006A6FEB">
              <w:rPr>
                <w:sz w:val="16"/>
                <w:szCs w:val="16"/>
              </w:rPr>
              <w:t>,</w:t>
            </w:r>
            <w:r w:rsidRPr="00B06301">
              <w:rPr>
                <w:sz w:val="16"/>
                <w:szCs w:val="16"/>
              </w:rPr>
              <w:t xml:space="preserve"> USA.</w:t>
            </w:r>
          </w:p>
          <w:p w14:paraId="5FD0BA3D" w14:textId="77777777" w:rsidR="00B06301" w:rsidRDefault="00B06301" w:rsidP="008D0E6E">
            <w:pPr>
              <w:framePr w:w="9360" w:hSpace="187" w:vSpace="187" w:wrap="notBeside" w:vAnchor="text" w:hAnchor="page" w:x="1338" w:y="410"/>
              <w:ind w:left="78"/>
              <w:jc w:val="both"/>
              <w:rPr>
                <w:sz w:val="16"/>
                <w:szCs w:val="16"/>
              </w:rPr>
            </w:pPr>
            <w:r w:rsidRPr="00B06301">
              <w:rPr>
                <w:sz w:val="16"/>
                <w:szCs w:val="16"/>
              </w:rPr>
              <w:t>(e-mail: author</w:t>
            </w:r>
            <w:r w:rsidR="0004000C" w:rsidRPr="00D42F97">
              <w:rPr>
                <w:noProof/>
              </w:rPr>
              <w:drawing>
                <wp:inline distT="0" distB="0" distL="0" distR="0" wp14:anchorId="27259961" wp14:editId="6879D695">
                  <wp:extent cx="71120" cy="86360"/>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98043" b="-649"/>
                          <a:stretch/>
                        </pic:blipFill>
                        <pic:spPr bwMode="auto">
                          <a:xfrm>
                            <a:off x="0" y="0"/>
                            <a:ext cx="73708" cy="89502"/>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sidRPr="00B06301">
              <w:rPr>
                <w:sz w:val="16"/>
                <w:szCs w:val="16"/>
              </w:rPr>
              <w:t>lamar</w:t>
            </w:r>
            <w:proofErr w:type="spellEnd"/>
            <w:r w:rsidRPr="00B06301">
              <w:rPr>
                <w:sz w:val="16"/>
                <w:szCs w:val="16"/>
              </w:rPr>
              <w:t>. colostate.edu)</w:t>
            </w:r>
          </w:p>
          <w:p w14:paraId="6585ACEB" w14:textId="77777777" w:rsidR="00B06301" w:rsidRPr="00B06301" w:rsidRDefault="00B06301" w:rsidP="008D0E6E">
            <w:pPr>
              <w:framePr w:w="9360" w:hSpace="187" w:vSpace="187" w:wrap="notBeside" w:vAnchor="text" w:hAnchor="page" w:x="1338" w:y="410"/>
              <w:ind w:left="78"/>
              <w:jc w:val="both"/>
              <w:rPr>
                <w:rFonts w:eastAsia="SimSun"/>
                <w:b/>
                <w:bCs/>
                <w:sz w:val="16"/>
                <w:szCs w:val="16"/>
                <w:lang w:eastAsia="zh-CN"/>
              </w:rPr>
            </w:pPr>
            <w:r>
              <w:rPr>
                <w:b/>
                <w:bCs/>
                <w:sz w:val="16"/>
                <w:szCs w:val="16"/>
              </w:rPr>
              <w:t>T</w:t>
            </w:r>
            <w:r w:rsidRPr="00B06301">
              <w:rPr>
                <w:b/>
                <w:bCs/>
                <w:sz w:val="16"/>
                <w:szCs w:val="16"/>
              </w:rPr>
              <w:t xml:space="preserve">. </w:t>
            </w:r>
            <w:r>
              <w:rPr>
                <w:b/>
                <w:bCs/>
                <w:sz w:val="16"/>
                <w:szCs w:val="16"/>
              </w:rPr>
              <w:t>C</w:t>
            </w:r>
            <w:r w:rsidRPr="00B06301">
              <w:rPr>
                <w:b/>
                <w:bCs/>
                <w:sz w:val="16"/>
                <w:szCs w:val="16"/>
              </w:rPr>
              <w:t>. Author</w:t>
            </w:r>
            <w:r w:rsidRPr="00B06301">
              <w:rPr>
                <w:rFonts w:eastAsia="SimSun" w:hint="eastAsia"/>
                <w:b/>
                <w:bCs/>
                <w:sz w:val="16"/>
                <w:szCs w:val="16"/>
                <w:lang w:eastAsia="zh-CN"/>
              </w:rPr>
              <w:t xml:space="preserve"> </w:t>
            </w:r>
          </w:p>
          <w:p w14:paraId="5447AFC0" w14:textId="77777777" w:rsidR="006A6FEB" w:rsidRDefault="00B06301" w:rsidP="008D0E6E">
            <w:pPr>
              <w:framePr w:w="9360" w:hSpace="187" w:vSpace="187" w:wrap="notBeside" w:vAnchor="text" w:hAnchor="page" w:x="1338" w:y="410"/>
              <w:ind w:left="78"/>
              <w:jc w:val="both"/>
              <w:rPr>
                <w:sz w:val="16"/>
                <w:szCs w:val="16"/>
              </w:rPr>
            </w:pPr>
            <w:r w:rsidRPr="00B06301">
              <w:rPr>
                <w:sz w:val="16"/>
                <w:szCs w:val="16"/>
              </w:rPr>
              <w:t>Electrical Engineering Department, University of Colorado, Boulder, CO USA</w:t>
            </w:r>
            <w:r w:rsidR="006A6FEB">
              <w:rPr>
                <w:sz w:val="16"/>
                <w:szCs w:val="16"/>
              </w:rPr>
              <w:t>.</w:t>
            </w:r>
            <w:r w:rsidRPr="00B06301">
              <w:rPr>
                <w:sz w:val="16"/>
                <w:szCs w:val="16"/>
              </w:rPr>
              <w:t xml:space="preserve"> </w:t>
            </w:r>
          </w:p>
          <w:p w14:paraId="5D2E46AB" w14:textId="77777777" w:rsidR="00B06301" w:rsidRDefault="00B06301" w:rsidP="008D0E6E">
            <w:pPr>
              <w:framePr w:w="9360" w:hSpace="187" w:vSpace="187" w:wrap="notBeside" w:vAnchor="text" w:hAnchor="page" w:x="1338" w:y="410"/>
              <w:ind w:left="78"/>
              <w:jc w:val="both"/>
              <w:rPr>
                <w:sz w:val="16"/>
                <w:szCs w:val="16"/>
              </w:rPr>
            </w:pPr>
            <w:r w:rsidRPr="00B06301">
              <w:rPr>
                <w:sz w:val="16"/>
                <w:szCs w:val="16"/>
              </w:rPr>
              <w:t xml:space="preserve">(e-mail: </w:t>
            </w:r>
            <w:r w:rsidR="009C1FCE" w:rsidRPr="009C1FCE">
              <w:rPr>
                <w:sz w:val="16"/>
                <w:szCs w:val="16"/>
              </w:rPr>
              <w:t>author</w:t>
            </w:r>
            <w:r w:rsidR="0004000C" w:rsidRPr="00D42F97">
              <w:rPr>
                <w:noProof/>
              </w:rPr>
              <w:drawing>
                <wp:inline distT="0" distB="0" distL="0" distR="0" wp14:anchorId="252A02C0" wp14:editId="57B83373">
                  <wp:extent cx="71120" cy="8636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98043" b="-649"/>
                          <a:stretch/>
                        </pic:blipFill>
                        <pic:spPr bwMode="auto">
                          <a:xfrm>
                            <a:off x="0" y="0"/>
                            <a:ext cx="73708" cy="89502"/>
                          </a:xfrm>
                          <a:prstGeom prst="rect">
                            <a:avLst/>
                          </a:prstGeom>
                          <a:ln>
                            <a:noFill/>
                          </a:ln>
                          <a:extLst>
                            <a:ext uri="{53640926-AAD7-44D8-BBD7-CCE9431645EC}">
                              <a14:shadowObscured xmlns:a14="http://schemas.microsoft.com/office/drawing/2010/main"/>
                            </a:ext>
                          </a:extLst>
                        </pic:spPr>
                      </pic:pic>
                    </a:graphicData>
                  </a:graphic>
                </wp:inline>
              </w:drawing>
            </w:r>
            <w:r w:rsidR="009C1FCE" w:rsidRPr="009C1FCE">
              <w:rPr>
                <w:sz w:val="16"/>
                <w:szCs w:val="16"/>
              </w:rPr>
              <w:t>nrim.go.jp</w:t>
            </w:r>
            <w:r w:rsidRPr="00B06301">
              <w:rPr>
                <w:sz w:val="16"/>
                <w:szCs w:val="16"/>
              </w:rPr>
              <w:t>)</w:t>
            </w:r>
          </w:p>
          <w:p w14:paraId="5359F9DE" w14:textId="77777777" w:rsidR="009C1FCE" w:rsidRPr="00B06301" w:rsidRDefault="009C1FCE" w:rsidP="008D0E6E">
            <w:pPr>
              <w:framePr w:w="9360" w:hSpace="187" w:vSpace="187" w:wrap="notBeside" w:vAnchor="text" w:hAnchor="page" w:x="1338" w:y="410"/>
              <w:ind w:left="78"/>
              <w:jc w:val="both"/>
              <w:rPr>
                <w:sz w:val="16"/>
                <w:szCs w:val="16"/>
              </w:rPr>
            </w:pPr>
          </w:p>
          <w:p w14:paraId="3DD39B21" w14:textId="77777777" w:rsidR="004A3FD5" w:rsidRPr="009C1FCE" w:rsidRDefault="009C1FCE" w:rsidP="009C1FCE">
            <w:pPr>
              <w:framePr w:w="9360" w:hSpace="187" w:vSpace="187" w:wrap="notBeside" w:vAnchor="text" w:hAnchor="page" w:x="1338" w:y="410"/>
              <w:adjustRightInd w:val="0"/>
              <w:snapToGrid w:val="0"/>
              <w:spacing w:after="240"/>
              <w:ind w:right="-72"/>
              <w:jc w:val="both"/>
              <w:rPr>
                <w:b/>
                <w:bCs/>
                <w:i/>
                <w:iCs/>
                <w:sz w:val="14"/>
                <w:szCs w:val="14"/>
              </w:rPr>
            </w:pPr>
            <w:r>
              <w:rPr>
                <w:b/>
                <w:bCs/>
                <w:i/>
                <w:iCs/>
                <w:sz w:val="14"/>
                <w:szCs w:val="14"/>
              </w:rPr>
              <w:t xml:space="preserve"> *</w:t>
            </w:r>
            <w:r w:rsidRPr="009C1FCE">
              <w:rPr>
                <w:b/>
                <w:bCs/>
                <w:i/>
                <w:iCs/>
                <w:sz w:val="14"/>
                <w:szCs w:val="14"/>
              </w:rPr>
              <w:t>Corresponding Author</w:t>
            </w:r>
          </w:p>
        </w:tc>
      </w:tr>
    </w:tbl>
    <w:p w14:paraId="0027D3DF" w14:textId="77777777" w:rsidR="00AA3E3D" w:rsidRPr="00753DD9" w:rsidRDefault="00AA3E3D" w:rsidP="00AA3E3D">
      <w:pPr>
        <w:pStyle w:val="Heading1"/>
      </w:pPr>
      <w:r w:rsidRPr="00753DD9">
        <w:t>Introduction</w:t>
      </w:r>
    </w:p>
    <w:p w14:paraId="7EE3BFF0" w14:textId="77777777" w:rsidR="002F7186" w:rsidRPr="002F7186" w:rsidRDefault="002F7186" w:rsidP="002F7186">
      <w:pPr>
        <w:pStyle w:val="Text"/>
      </w:pPr>
      <w:bookmarkStart w:id="0" w:name="_Hlk86692999"/>
      <w:r w:rsidRPr="002F7186">
        <w:t xml:space="preserve">Highlight a section that you want to designate with a certain style, then select the appropriate name on the style menu. The style will adjust your fonts and line spacing. </w:t>
      </w:r>
      <w:r w:rsidRPr="002F7186">
        <w:rPr>
          <w:b/>
          <w:bCs/>
        </w:rPr>
        <w:t xml:space="preserve">Do not change the font sizes or line spacing to squeeze more text into a limited number of pages. </w:t>
      </w:r>
      <w:r w:rsidRPr="002F7186">
        <w:t xml:space="preserve">Use italics for emphasis; do not underline. </w:t>
      </w:r>
    </w:p>
    <w:p w14:paraId="024758D2" w14:textId="77777777" w:rsidR="002F7186" w:rsidRPr="002F7186" w:rsidRDefault="002F7186" w:rsidP="002F7186">
      <w:pPr>
        <w:pStyle w:val="Text"/>
      </w:pPr>
      <w:r w:rsidRPr="002F7186">
        <w:t xml:space="preserve">To insert images in </w:t>
      </w:r>
      <w:r w:rsidRPr="002F7186">
        <w:rPr>
          <w:i/>
          <w:iCs/>
        </w:rPr>
        <w:t>Word,</w:t>
      </w:r>
      <w:r w:rsidRPr="002F7186">
        <w:t xml:space="preserve"> position the cursor at the insertion point and either use Insert | Picture | From File or copy the image to the Windows clipboard and then Edit | Paste Special | Picture (with “Float over text” unchecked). </w:t>
      </w:r>
    </w:p>
    <w:p w14:paraId="062722DF" w14:textId="77777777" w:rsidR="002F7186" w:rsidRPr="002F7186" w:rsidRDefault="002F7186" w:rsidP="002F7186">
      <w:pPr>
        <w:pStyle w:val="Text"/>
      </w:pPr>
      <w:r w:rsidRPr="002F7186">
        <w:t xml:space="preserve">The journal </w:t>
      </w:r>
      <w:r w:rsidRPr="002F7186">
        <w:rPr>
          <w:rFonts w:hint="eastAsia"/>
        </w:rPr>
        <w:t>reserves the right to</w:t>
      </w:r>
      <w:r w:rsidRPr="002F7186">
        <w:t xml:space="preserve"> do the final formatting of your paper.</w:t>
      </w:r>
    </w:p>
    <w:p w14:paraId="2671696E" w14:textId="77777777" w:rsidR="002F7186" w:rsidRPr="002F7186" w:rsidRDefault="002F7186" w:rsidP="002F7186">
      <w:pPr>
        <w:pStyle w:val="Text"/>
      </w:pPr>
    </w:p>
    <w:p w14:paraId="67E67611" w14:textId="77777777" w:rsidR="002F7186" w:rsidRPr="002F7186" w:rsidRDefault="002F7186" w:rsidP="002F7186">
      <w:pPr>
        <w:pStyle w:val="Heading1"/>
      </w:pPr>
      <w:r w:rsidRPr="002F7186">
        <w:t>Procedure for Paper Submission</w:t>
      </w:r>
    </w:p>
    <w:p w14:paraId="0F4C6852" w14:textId="77777777" w:rsidR="002F7186" w:rsidRPr="002F7186" w:rsidRDefault="002F7186" w:rsidP="002F7186">
      <w:pPr>
        <w:pStyle w:val="Heading2"/>
      </w:pPr>
      <w:bookmarkStart w:id="1" w:name="_Hlk76233459"/>
      <w:r w:rsidRPr="002F7186">
        <w:t>Review Stage</w:t>
      </w:r>
    </w:p>
    <w:bookmarkEnd w:id="1"/>
    <w:p w14:paraId="014AD06F" w14:textId="77777777" w:rsidR="002F7186" w:rsidRPr="002F7186" w:rsidRDefault="002F7186" w:rsidP="002F7186">
      <w:pPr>
        <w:pStyle w:val="Text"/>
      </w:pPr>
      <w:r w:rsidRPr="002F7186">
        <w:rPr>
          <w:rFonts w:hint="eastAsia"/>
        </w:rPr>
        <w:t>S</w:t>
      </w:r>
      <w:r w:rsidRPr="002F7186">
        <w:t xml:space="preserve">ubmit your manuscript electronically for review. </w:t>
      </w:r>
    </w:p>
    <w:p w14:paraId="2E2AE01B" w14:textId="77777777" w:rsidR="002F7186" w:rsidRPr="002F7186" w:rsidRDefault="002F7186" w:rsidP="002F7186">
      <w:pPr>
        <w:pStyle w:val="Heading2"/>
      </w:pPr>
      <w:r w:rsidRPr="002F7186">
        <w:t>Final Stage</w:t>
      </w:r>
    </w:p>
    <w:p w14:paraId="3DE444FA" w14:textId="77777777" w:rsidR="002F7186" w:rsidRPr="002F7186" w:rsidRDefault="002F7186" w:rsidP="002F7186">
      <w:pPr>
        <w:pStyle w:val="Text"/>
      </w:pPr>
      <w:r w:rsidRPr="002F7186">
        <w:t xml:space="preserve">When you submit your final version, after your paper has been accepted, </w:t>
      </w:r>
      <w:r w:rsidRPr="002F7186">
        <w:rPr>
          <w:rFonts w:hint="eastAsia"/>
        </w:rPr>
        <w:t>prepare</w:t>
      </w:r>
      <w:r w:rsidRPr="002F7186">
        <w:t xml:space="preserve"> it in two-column format, including figures and tables. </w:t>
      </w:r>
    </w:p>
    <w:p w14:paraId="7936EFA4" w14:textId="77777777" w:rsidR="002F7186" w:rsidRPr="002F7186" w:rsidRDefault="002F7186" w:rsidP="002F7186">
      <w:pPr>
        <w:pStyle w:val="Heading2"/>
      </w:pPr>
      <w:r w:rsidRPr="002F7186">
        <w:t>Figures</w:t>
      </w:r>
    </w:p>
    <w:p w14:paraId="4B944D61" w14:textId="77777777" w:rsidR="002F7186" w:rsidRPr="002F7186" w:rsidRDefault="002F7186" w:rsidP="002F7186">
      <w:pPr>
        <w:pStyle w:val="Text"/>
      </w:pPr>
      <w:r w:rsidRPr="002F7186">
        <w:rPr>
          <w:rFonts w:hint="eastAsia"/>
        </w:rPr>
        <w:t>As said, t</w:t>
      </w:r>
      <w:r w:rsidRPr="002F7186">
        <w:t>o insert images in Word, position the cursor at the insertion point and either use Insert | Picture | From File or copy the image to the Windows clipboard and then Edit | Paste Special | Picture (with “Float over text” unchecked).</w:t>
      </w:r>
    </w:p>
    <w:p w14:paraId="1369642C" w14:textId="1B880AE8" w:rsidR="002F7186" w:rsidRDefault="002F7186" w:rsidP="002F7186">
      <w:pPr>
        <w:pStyle w:val="Text"/>
      </w:pPr>
      <w:r w:rsidRPr="002F7186">
        <w:rPr>
          <w:rFonts w:hint="eastAsia"/>
        </w:rPr>
        <w:t>The authors of the accepted manuscripts will be given a</w:t>
      </w:r>
      <w:r w:rsidRPr="002F7186">
        <w:t xml:space="preserve"> copyright form </w:t>
      </w:r>
      <w:r w:rsidRPr="002F7186">
        <w:rPr>
          <w:rFonts w:hint="eastAsia"/>
        </w:rPr>
        <w:t xml:space="preserve">and the form </w:t>
      </w:r>
      <w:r w:rsidRPr="002F7186">
        <w:t>should accompany your final submission.</w:t>
      </w:r>
    </w:p>
    <w:p w14:paraId="4D172A64" w14:textId="77777777" w:rsidR="002F7186" w:rsidRPr="002F7186" w:rsidRDefault="002F7186" w:rsidP="002F7186">
      <w:pPr>
        <w:pStyle w:val="Text"/>
      </w:pPr>
    </w:p>
    <w:p w14:paraId="4D34AEF8" w14:textId="77777777" w:rsidR="002F7186" w:rsidRPr="002F7186" w:rsidRDefault="002F7186" w:rsidP="002F7186">
      <w:pPr>
        <w:pStyle w:val="Heading1"/>
      </w:pPr>
      <w:r w:rsidRPr="002F7186">
        <w:t>Math</w:t>
      </w:r>
    </w:p>
    <w:p w14:paraId="792948C4" w14:textId="77777777" w:rsidR="002F7186" w:rsidRPr="002F7186" w:rsidRDefault="002F7186" w:rsidP="002F7186">
      <w:pPr>
        <w:pStyle w:val="Text"/>
      </w:pPr>
      <w:r w:rsidRPr="002F7186">
        <w:t xml:space="preserve">If you are using </w:t>
      </w:r>
      <w:r w:rsidRPr="002F7186">
        <w:rPr>
          <w:i/>
          <w:iCs/>
        </w:rPr>
        <w:t>Word,</w:t>
      </w:r>
      <w:r w:rsidRPr="002F7186">
        <w:t xml:space="preserve"> use either the Microsoft Equation Editor or the </w:t>
      </w:r>
      <w:proofErr w:type="spellStart"/>
      <w:r w:rsidRPr="002F7186">
        <w:rPr>
          <w:i/>
          <w:iCs/>
        </w:rPr>
        <w:t>MathType</w:t>
      </w:r>
      <w:proofErr w:type="spellEnd"/>
      <w:r w:rsidRPr="002F7186">
        <w:t xml:space="preserve"> add-on (http://www.mathtype.com) for equations in your paper (Insert | Object | Create New | Microsoft Equation </w:t>
      </w:r>
      <w:r w:rsidRPr="002F7186">
        <w:rPr>
          <w:i/>
          <w:iCs/>
        </w:rPr>
        <w:t>or</w:t>
      </w:r>
      <w:r w:rsidRPr="002F7186">
        <w:t xml:space="preserve"> </w:t>
      </w:r>
      <w:proofErr w:type="spellStart"/>
      <w:r w:rsidRPr="002F7186">
        <w:t>MathType</w:t>
      </w:r>
      <w:proofErr w:type="spellEnd"/>
      <w:r w:rsidRPr="002F7186">
        <w:t xml:space="preserve"> Equation). “Float over text” should </w:t>
      </w:r>
      <w:r w:rsidRPr="002F7186">
        <w:rPr>
          <w:i/>
          <w:iCs/>
        </w:rPr>
        <w:t>not</w:t>
      </w:r>
      <w:r w:rsidRPr="002F7186">
        <w:t xml:space="preserve"> be selected. </w:t>
      </w:r>
    </w:p>
    <w:p w14:paraId="15BF62E1" w14:textId="77777777" w:rsidR="002F7186" w:rsidRPr="002F7186" w:rsidRDefault="002F7186" w:rsidP="002F7186">
      <w:pPr>
        <w:pStyle w:val="Heading1"/>
      </w:pPr>
      <w:r w:rsidRPr="002F7186">
        <w:lastRenderedPageBreak/>
        <w:t>Units</w:t>
      </w:r>
    </w:p>
    <w:p w14:paraId="6A411D6A" w14:textId="77777777" w:rsidR="002F7186" w:rsidRPr="002F7186" w:rsidRDefault="002F7186" w:rsidP="002F7186">
      <w:pPr>
        <w:pStyle w:val="Text"/>
      </w:pPr>
      <w:r w:rsidRPr="002F7186">
        <w:t xml:space="preserve">Use either SI (MKS) or CGS as primary units. (SI units are strongly encouraged.) English units may be used as secondary units (in parentheses). </w:t>
      </w:r>
      <w:r w:rsidRPr="002F7186">
        <w:rPr>
          <w:b/>
          <w:bCs/>
        </w:rPr>
        <w:t>This applies to papers in data storage.</w:t>
      </w:r>
      <w:r w:rsidRPr="002F7186">
        <w:t xml:space="preserve"> For example, write “15 Gb/cm</w:t>
      </w:r>
      <w:r w:rsidRPr="002F7186">
        <w:rPr>
          <w:vertAlign w:val="superscript"/>
        </w:rPr>
        <w:t>2</w:t>
      </w:r>
      <w:r w:rsidRPr="002F7186">
        <w:t xml:space="preserve"> (100 Gb/in</w:t>
      </w:r>
      <w:r w:rsidRPr="002F7186">
        <w:rPr>
          <w:vertAlign w:val="superscript"/>
        </w:rPr>
        <w:t>2</w:t>
      </w:r>
      <w:r w:rsidRPr="002F7186">
        <w:t xml:space="preserve">).” An exception is when English units are used as identifiers in trade, such as “3½ in disk drive.” Avoid combining SI and CGS units, such as current in amperes and magnetic field in </w:t>
      </w:r>
      <w:proofErr w:type="spellStart"/>
      <w:r w:rsidRPr="002F7186">
        <w:t>oersteds</w:t>
      </w:r>
      <w:proofErr w:type="spellEnd"/>
      <w:r w:rsidRPr="002F7186">
        <w:t>. This often leads to confusion because equations do not balance dimensionally. If you must use mixed units, clearly state the units for each quantity in an equation.</w:t>
      </w:r>
    </w:p>
    <w:p w14:paraId="5F1256E1" w14:textId="77777777" w:rsidR="002F7186" w:rsidRPr="002F7186" w:rsidRDefault="002F7186" w:rsidP="002F7186">
      <w:pPr>
        <w:pStyle w:val="Text"/>
      </w:pPr>
      <w:r w:rsidRPr="002F7186">
        <w:t xml:space="preserve">The SI unit for magnetic field strength </w:t>
      </w:r>
      <w:r w:rsidRPr="002F7186">
        <w:rPr>
          <w:i/>
          <w:iCs/>
        </w:rPr>
        <w:t>H</w:t>
      </w:r>
      <w:r w:rsidRPr="002F7186">
        <w:t xml:space="preserve"> is A/m. However, if you wish to use units of T, either refer to magnetic flux density </w:t>
      </w:r>
      <w:r w:rsidRPr="002F7186">
        <w:rPr>
          <w:i/>
          <w:iCs/>
        </w:rPr>
        <w:t>B</w:t>
      </w:r>
      <w:r w:rsidRPr="002F7186">
        <w:t xml:space="preserve"> or magnetic field strength symbolized as µ</w:t>
      </w:r>
      <w:r w:rsidRPr="002F7186">
        <w:rPr>
          <w:vertAlign w:val="subscript"/>
        </w:rPr>
        <w:t>0</w:t>
      </w:r>
      <w:r w:rsidRPr="002F7186">
        <w:rPr>
          <w:i/>
          <w:iCs/>
        </w:rPr>
        <w:t>H</w:t>
      </w:r>
      <w:r w:rsidRPr="002F7186">
        <w:t>. Use the center dot to separate compound units, e.g., “A·m</w:t>
      </w:r>
      <w:r w:rsidRPr="002F7186">
        <w:rPr>
          <w:vertAlign w:val="superscript"/>
        </w:rPr>
        <w:t>2</w:t>
      </w:r>
      <w:r w:rsidRPr="002F7186">
        <w:t>.”</w:t>
      </w:r>
    </w:p>
    <w:p w14:paraId="5D9BDABD" w14:textId="77777777" w:rsidR="002F7186" w:rsidRPr="002F7186" w:rsidRDefault="002F7186" w:rsidP="002F7186">
      <w:pPr>
        <w:pStyle w:val="Text"/>
      </w:pPr>
    </w:p>
    <w:p w14:paraId="3F237F2B" w14:textId="77777777" w:rsidR="002F7186" w:rsidRPr="002F7186" w:rsidRDefault="002F7186" w:rsidP="002F7186">
      <w:pPr>
        <w:pStyle w:val="Heading1"/>
      </w:pPr>
      <w:r w:rsidRPr="002F7186">
        <w:t>Helpful Hints</w:t>
      </w:r>
    </w:p>
    <w:p w14:paraId="4FD26DC9" w14:textId="77777777" w:rsidR="002F7186" w:rsidRPr="002F7186" w:rsidRDefault="002F7186" w:rsidP="002F7186">
      <w:pPr>
        <w:pStyle w:val="Heading2"/>
      </w:pPr>
      <w:r w:rsidRPr="002F7186">
        <w:t>Figures and Tables</w:t>
      </w:r>
    </w:p>
    <w:p w14:paraId="56CA97B4" w14:textId="77777777" w:rsidR="002F7186" w:rsidRPr="002F7186" w:rsidRDefault="002F7186" w:rsidP="002F7186">
      <w:pPr>
        <w:pStyle w:val="Text"/>
      </w:pPr>
      <w:r w:rsidRPr="002F7186">
        <w:t>Because the final formatting of your paper</w:t>
      </w:r>
      <w:r w:rsidRPr="002F7186">
        <w:rPr>
          <w:rFonts w:hint="eastAsia"/>
        </w:rPr>
        <w:t xml:space="preserve"> is limited in scale</w:t>
      </w:r>
      <w:r w:rsidRPr="002F7186">
        <w:t xml:space="preserve">, you need to position figures and tables at the top and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w:t>
      </w:r>
      <w:proofErr w:type="gramStart"/>
      <w:r w:rsidRPr="002F7186">
        <w:t>actually exist</w:t>
      </w:r>
      <w:proofErr w:type="gramEnd"/>
      <w:r w:rsidRPr="002F7186">
        <w:t xml:space="preserve">. </w:t>
      </w:r>
      <w:r w:rsidRPr="002F7186">
        <w:rPr>
          <w:b/>
          <w:bCs/>
        </w:rPr>
        <w:t xml:space="preserve">Do not put borders around the outside of your figures. </w:t>
      </w:r>
      <w:r w:rsidRPr="002F7186">
        <w:t xml:space="preserve">Use the abbreviation “Fig.” even at the beginning of a sentence. Figures are numbered with Arabic numerals. Do not abbreviate “Table.” Tables are numbered with Roman numerals. </w:t>
      </w:r>
    </w:p>
    <w:p w14:paraId="352AAC82" w14:textId="77777777" w:rsidR="002F7186" w:rsidRPr="002F7186" w:rsidRDefault="002F7186" w:rsidP="002F7186">
      <w:pPr>
        <w:pStyle w:val="Text"/>
      </w:pPr>
      <w:r w:rsidRPr="002F7186">
        <w:t xml:space="preserve">Include a note with your final paper indicating that you request color printing. </w:t>
      </w:r>
      <w:r w:rsidRPr="002F7186">
        <w:rPr>
          <w:b/>
          <w:bCs/>
        </w:rPr>
        <w:t>Do not</w:t>
      </w:r>
      <w:r w:rsidRPr="002F7186">
        <w:rPr>
          <w:rFonts w:hint="eastAsia"/>
          <w:b/>
          <w:bCs/>
        </w:rPr>
        <w:t xml:space="preserve"> </w:t>
      </w:r>
      <w:r w:rsidRPr="002F7186">
        <w:rPr>
          <w:b/>
          <w:bCs/>
        </w:rPr>
        <w:t>use color unless it is necessary for the proper interpretation of your figures.</w:t>
      </w:r>
      <w:r w:rsidRPr="002F7186">
        <w:t xml:space="preserve"> </w:t>
      </w:r>
    </w:p>
    <w:p w14:paraId="4128C215" w14:textId="77777777" w:rsidR="002F7186" w:rsidRPr="002F7186" w:rsidRDefault="002F7186" w:rsidP="002F7186">
      <w:pPr>
        <w:pStyle w:val="Text"/>
      </w:pPr>
      <w:r w:rsidRPr="002F7186">
        <w:t xml:space="preserve">Figure axis labels are often a source of confusion. Use words rather than symbols. As an example, write the quantity “Magnetization,” or “Magnetization </w:t>
      </w:r>
      <w:r w:rsidRPr="002F7186">
        <w:rPr>
          <w:i/>
          <w:iCs/>
        </w:rPr>
        <w:t>M</w:t>
      </w:r>
      <w:r w:rsidRPr="002F7186">
        <w:t>,” not just “</w:t>
      </w:r>
      <w:r w:rsidRPr="002F7186">
        <w:rPr>
          <w:i/>
          <w:iCs/>
        </w:rPr>
        <w:t>M</w:t>
      </w:r>
      <w:r w:rsidRPr="002F7186">
        <w:t>.” Put units in parentheses. Do not label axes only with units. As in Fig. 1, for example, write “Magnetization (A/m)” or “Magnetization (A</w:t>
      </w:r>
      <w:r w:rsidRPr="002F7186">
        <w:object w:dxaOrig="100" w:dyaOrig="120" w14:anchorId="50F06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5pt;height:6pt;mso-width-percent:0;mso-height-percent:0;mso-width-percent:0;mso-height-percent:0" o:ole="" fillcolor="window">
            <v:imagedata r:id="rId9" o:title=""/>
          </v:shape>
          <o:OLEObject Type="Embed" ProgID="Equation.3" ShapeID="_x0000_i1025" DrawAspect="Content" ObjectID="_1716742173" r:id="rId10"/>
        </w:object>
      </w:r>
      <w:r w:rsidRPr="002F7186">
        <w:t>m</w:t>
      </w:r>
      <w:r w:rsidRPr="002F7186">
        <w:rPr>
          <w:vertAlign w:val="superscript"/>
        </w:rPr>
        <w:sym w:font="Symbol" w:char="F02D"/>
      </w:r>
      <w:r w:rsidRPr="002F7186">
        <w:rPr>
          <w:vertAlign w:val="superscript"/>
        </w:rPr>
        <w:t>1</w:t>
      </w:r>
      <w:r w:rsidRPr="002F7186">
        <w:t xml:space="preserve">),” not just “A/m.” Do not label axes with a ratio of quantities and units. For example, write “Temperature (K),” not “Temperature/K.” </w:t>
      </w:r>
    </w:p>
    <w:p w14:paraId="53AA64B6" w14:textId="77777777" w:rsidR="002F7186" w:rsidRPr="002F7186" w:rsidRDefault="002F7186" w:rsidP="002F7186">
      <w:pPr>
        <w:pStyle w:val="Text"/>
      </w:pPr>
      <w:r w:rsidRPr="002F7186">
        <w:t>Multipliers can be especially confusing. Write “Magnetization (kA/m)” or “Magnetization (10</w:t>
      </w:r>
      <w:r w:rsidRPr="002F7186">
        <w:rPr>
          <w:vertAlign w:val="superscript"/>
        </w:rPr>
        <w:t>3</w:t>
      </w:r>
      <w:r w:rsidRPr="002F7186">
        <w:t xml:space="preserve"> A/m).” Do not write “Magnetization (A/m) </w:t>
      </w:r>
      <w:r w:rsidRPr="002F7186">
        <w:sym w:font="Symbol" w:char="F0B4"/>
      </w:r>
      <w:r w:rsidRPr="002F7186">
        <w:t xml:space="preserve"> 1000” because the reader would not know whether the top axis label in Fig. 1 meant 16000 A/m or 0.016 A/m. Figure labels should be legible, approximately </w:t>
      </w:r>
      <w:proofErr w:type="gramStart"/>
      <w:r w:rsidRPr="002F7186">
        <w:t>8 to 12 point</w:t>
      </w:r>
      <w:proofErr w:type="gramEnd"/>
      <w:r w:rsidRPr="002F7186">
        <w:t xml:space="preserve"> type. Decimal number format should be the same for the axis (e.g., 1.0, 1.2, and not 1, 1.2). Insert editable graphs. Do not insert tables as pictures. Text wrapping for tables should be none. Figures should be inserted </w:t>
      </w:r>
      <w:proofErr w:type="spellStart"/>
      <w:r w:rsidRPr="002F7186">
        <w:t>inline</w:t>
      </w:r>
      <w:proofErr w:type="spellEnd"/>
      <w:r w:rsidRPr="002F7186">
        <w:t xml:space="preserve"> with the text. Figures should be of high quality. Text on figures should be distinct and not blurry.</w:t>
      </w:r>
    </w:p>
    <w:p w14:paraId="4AE68617" w14:textId="0DD47F7D" w:rsidR="002F7186" w:rsidRDefault="002F7186" w:rsidP="002F7186">
      <w:pPr>
        <w:pStyle w:val="Text"/>
      </w:pPr>
      <w:bookmarkStart w:id="2" w:name="_Hlk73453299"/>
      <w:bookmarkStart w:id="3" w:name="_Hlk63768475"/>
    </w:p>
    <w:p w14:paraId="08B2F062" w14:textId="77777777" w:rsidR="002F7186" w:rsidRPr="002F7186" w:rsidRDefault="002F7186" w:rsidP="002F7186">
      <w:pPr>
        <w:pStyle w:val="TableTitle"/>
      </w:pPr>
      <w:bookmarkStart w:id="4" w:name="_Hlk63770180"/>
      <w:bookmarkEnd w:id="2"/>
      <w:r w:rsidRPr="002F7186">
        <w:t xml:space="preserve">TABLE </w:t>
      </w:r>
      <w:r w:rsidRPr="002F7186">
        <w:rPr>
          <w:rFonts w:hint="eastAsia"/>
        </w:rPr>
        <w:t>I: T</w:t>
      </w:r>
      <w:r w:rsidRPr="002F7186">
        <w:t>he</w:t>
      </w:r>
      <w:r w:rsidRPr="002F7186">
        <w:rPr>
          <w:rFonts w:hint="eastAsia"/>
        </w:rPr>
        <w:t xml:space="preserve"> </w:t>
      </w:r>
      <w:r w:rsidRPr="002F7186">
        <w:t xml:space="preserve">Arrangement </w:t>
      </w:r>
      <w:r w:rsidRPr="002F7186">
        <w:rPr>
          <w:rFonts w:hint="eastAsia"/>
        </w:rPr>
        <w:t xml:space="preserve">of </w:t>
      </w:r>
      <w:r w:rsidRPr="002F7186">
        <w:t>Channels</w:t>
      </w:r>
    </w:p>
    <w:tbl>
      <w:tblPr>
        <w:tblW w:w="4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992"/>
        <w:gridCol w:w="567"/>
        <w:gridCol w:w="993"/>
      </w:tblGrid>
      <w:tr w:rsidR="002F7186" w:rsidRPr="002F7186" w14:paraId="48F1C2E5" w14:textId="77777777" w:rsidTr="002F7186">
        <w:trPr>
          <w:cantSplit/>
          <w:trHeight w:val="191"/>
          <w:jc w:val="center"/>
        </w:trPr>
        <w:tc>
          <w:tcPr>
            <w:tcW w:w="1418" w:type="dxa"/>
            <w:tcBorders>
              <w:top w:val="double" w:sz="4" w:space="0" w:color="auto"/>
              <w:left w:val="nil"/>
              <w:bottom w:val="single" w:sz="4" w:space="0" w:color="auto"/>
              <w:right w:val="nil"/>
            </w:tcBorders>
            <w:vAlign w:val="center"/>
          </w:tcPr>
          <w:bookmarkEnd w:id="3"/>
          <w:bookmarkEnd w:id="4"/>
          <w:p w14:paraId="53BC92C7" w14:textId="77777777" w:rsidR="002F7186" w:rsidRPr="002F7186" w:rsidRDefault="002F7186" w:rsidP="002F7186">
            <w:pPr>
              <w:pStyle w:val="Text"/>
              <w:spacing w:line="264" w:lineRule="auto"/>
              <w:ind w:firstLine="0"/>
              <w:jc w:val="center"/>
              <w:rPr>
                <w:sz w:val="16"/>
                <w:szCs w:val="16"/>
              </w:rPr>
            </w:pPr>
            <w:r w:rsidRPr="002F7186">
              <w:rPr>
                <w:sz w:val="16"/>
                <w:szCs w:val="16"/>
              </w:rPr>
              <w:t>Channels</w:t>
            </w:r>
          </w:p>
        </w:tc>
        <w:tc>
          <w:tcPr>
            <w:tcW w:w="992" w:type="dxa"/>
            <w:tcBorders>
              <w:top w:val="double" w:sz="4" w:space="0" w:color="auto"/>
              <w:left w:val="nil"/>
              <w:bottom w:val="single" w:sz="4" w:space="0" w:color="auto"/>
              <w:right w:val="nil"/>
            </w:tcBorders>
            <w:vAlign w:val="center"/>
          </w:tcPr>
          <w:p w14:paraId="0457B875"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Group 1</w:t>
            </w:r>
          </w:p>
        </w:tc>
        <w:tc>
          <w:tcPr>
            <w:tcW w:w="992" w:type="dxa"/>
            <w:tcBorders>
              <w:top w:val="double" w:sz="4" w:space="0" w:color="auto"/>
              <w:left w:val="nil"/>
              <w:bottom w:val="single" w:sz="4" w:space="0" w:color="auto"/>
              <w:right w:val="nil"/>
            </w:tcBorders>
            <w:vAlign w:val="center"/>
          </w:tcPr>
          <w:p w14:paraId="344C2404"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Group 2</w:t>
            </w:r>
          </w:p>
        </w:tc>
        <w:tc>
          <w:tcPr>
            <w:tcW w:w="567" w:type="dxa"/>
            <w:tcBorders>
              <w:top w:val="double" w:sz="4" w:space="0" w:color="auto"/>
              <w:left w:val="nil"/>
              <w:bottom w:val="single" w:sz="4" w:space="0" w:color="auto"/>
              <w:right w:val="nil"/>
            </w:tcBorders>
            <w:vAlign w:val="center"/>
          </w:tcPr>
          <w:p w14:paraId="680E7A2D"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w:t>
            </w:r>
          </w:p>
        </w:tc>
        <w:tc>
          <w:tcPr>
            <w:tcW w:w="993" w:type="dxa"/>
            <w:tcBorders>
              <w:top w:val="double" w:sz="4" w:space="0" w:color="auto"/>
              <w:left w:val="nil"/>
              <w:bottom w:val="single" w:sz="4" w:space="0" w:color="auto"/>
              <w:right w:val="nil"/>
            </w:tcBorders>
            <w:vAlign w:val="center"/>
          </w:tcPr>
          <w:p w14:paraId="0E72108E"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 xml:space="preserve">Group </w:t>
            </w:r>
            <w:r w:rsidRPr="002F7186">
              <w:rPr>
                <w:rFonts w:hint="eastAsia"/>
                <w:i/>
                <w:sz w:val="16"/>
                <w:szCs w:val="16"/>
              </w:rPr>
              <w:t>c</w:t>
            </w:r>
          </w:p>
        </w:tc>
      </w:tr>
      <w:tr w:rsidR="002F7186" w:rsidRPr="002F7186" w14:paraId="062D75DE" w14:textId="77777777" w:rsidTr="002F7186">
        <w:trPr>
          <w:cantSplit/>
          <w:trHeight w:val="125"/>
          <w:jc w:val="center"/>
        </w:trPr>
        <w:tc>
          <w:tcPr>
            <w:tcW w:w="1418" w:type="dxa"/>
            <w:tcBorders>
              <w:top w:val="single" w:sz="4" w:space="0" w:color="auto"/>
              <w:left w:val="nil"/>
              <w:bottom w:val="nil"/>
              <w:right w:val="nil"/>
            </w:tcBorders>
            <w:vAlign w:val="center"/>
          </w:tcPr>
          <w:p w14:paraId="7DCEA494"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Main channel</w:t>
            </w:r>
          </w:p>
        </w:tc>
        <w:tc>
          <w:tcPr>
            <w:tcW w:w="992" w:type="dxa"/>
            <w:tcBorders>
              <w:top w:val="single" w:sz="4" w:space="0" w:color="auto"/>
              <w:left w:val="nil"/>
              <w:bottom w:val="nil"/>
              <w:right w:val="nil"/>
            </w:tcBorders>
            <w:vAlign w:val="center"/>
          </w:tcPr>
          <w:p w14:paraId="7B8CB65A"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Channel 1</w:t>
            </w:r>
          </w:p>
        </w:tc>
        <w:tc>
          <w:tcPr>
            <w:tcW w:w="992" w:type="dxa"/>
            <w:tcBorders>
              <w:top w:val="single" w:sz="4" w:space="0" w:color="auto"/>
              <w:left w:val="nil"/>
              <w:bottom w:val="nil"/>
              <w:right w:val="nil"/>
            </w:tcBorders>
            <w:vAlign w:val="center"/>
          </w:tcPr>
          <w:p w14:paraId="603C8CCF"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Channel 2</w:t>
            </w:r>
          </w:p>
        </w:tc>
        <w:tc>
          <w:tcPr>
            <w:tcW w:w="567" w:type="dxa"/>
            <w:tcBorders>
              <w:top w:val="single" w:sz="4" w:space="0" w:color="auto"/>
              <w:left w:val="nil"/>
              <w:bottom w:val="nil"/>
              <w:right w:val="nil"/>
            </w:tcBorders>
            <w:vAlign w:val="center"/>
          </w:tcPr>
          <w:p w14:paraId="0DF2D39E"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w:t>
            </w:r>
          </w:p>
        </w:tc>
        <w:tc>
          <w:tcPr>
            <w:tcW w:w="993" w:type="dxa"/>
            <w:tcBorders>
              <w:top w:val="single" w:sz="4" w:space="0" w:color="auto"/>
              <w:left w:val="nil"/>
              <w:bottom w:val="nil"/>
              <w:right w:val="nil"/>
            </w:tcBorders>
            <w:vAlign w:val="center"/>
          </w:tcPr>
          <w:p w14:paraId="37AD15E3"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 xml:space="preserve">Channel </w:t>
            </w:r>
            <w:r w:rsidRPr="002F7186">
              <w:rPr>
                <w:rFonts w:hint="eastAsia"/>
                <w:i/>
                <w:sz w:val="16"/>
                <w:szCs w:val="16"/>
              </w:rPr>
              <w:t>c</w:t>
            </w:r>
          </w:p>
        </w:tc>
      </w:tr>
      <w:tr w:rsidR="002F7186" w:rsidRPr="002F7186" w14:paraId="76C0CF5A" w14:textId="77777777" w:rsidTr="002F7186">
        <w:trPr>
          <w:cantSplit/>
          <w:trHeight w:val="227"/>
          <w:jc w:val="center"/>
        </w:trPr>
        <w:tc>
          <w:tcPr>
            <w:tcW w:w="1418" w:type="dxa"/>
            <w:tcBorders>
              <w:top w:val="nil"/>
              <w:left w:val="nil"/>
              <w:bottom w:val="double" w:sz="4" w:space="0" w:color="auto"/>
              <w:right w:val="nil"/>
            </w:tcBorders>
            <w:vAlign w:val="center"/>
          </w:tcPr>
          <w:p w14:paraId="190F754E"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Assistant channel</w:t>
            </w:r>
          </w:p>
        </w:tc>
        <w:tc>
          <w:tcPr>
            <w:tcW w:w="992" w:type="dxa"/>
            <w:tcBorders>
              <w:top w:val="nil"/>
              <w:left w:val="nil"/>
              <w:bottom w:val="double" w:sz="4" w:space="0" w:color="auto"/>
              <w:right w:val="nil"/>
            </w:tcBorders>
            <w:vAlign w:val="center"/>
          </w:tcPr>
          <w:p w14:paraId="0113F8E6"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Channel 2</w:t>
            </w:r>
          </w:p>
        </w:tc>
        <w:tc>
          <w:tcPr>
            <w:tcW w:w="992" w:type="dxa"/>
            <w:tcBorders>
              <w:top w:val="nil"/>
              <w:left w:val="nil"/>
              <w:bottom w:val="double" w:sz="4" w:space="0" w:color="auto"/>
              <w:right w:val="nil"/>
            </w:tcBorders>
            <w:vAlign w:val="center"/>
          </w:tcPr>
          <w:p w14:paraId="76402E92"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Channel 3</w:t>
            </w:r>
          </w:p>
        </w:tc>
        <w:tc>
          <w:tcPr>
            <w:tcW w:w="567" w:type="dxa"/>
            <w:tcBorders>
              <w:top w:val="nil"/>
              <w:left w:val="nil"/>
              <w:bottom w:val="double" w:sz="4" w:space="0" w:color="auto"/>
              <w:right w:val="nil"/>
            </w:tcBorders>
            <w:vAlign w:val="center"/>
          </w:tcPr>
          <w:p w14:paraId="17479EE3"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w:t>
            </w:r>
          </w:p>
        </w:tc>
        <w:tc>
          <w:tcPr>
            <w:tcW w:w="993" w:type="dxa"/>
            <w:tcBorders>
              <w:top w:val="nil"/>
              <w:left w:val="nil"/>
              <w:bottom w:val="double" w:sz="4" w:space="0" w:color="auto"/>
              <w:right w:val="nil"/>
            </w:tcBorders>
            <w:vAlign w:val="center"/>
          </w:tcPr>
          <w:p w14:paraId="31A7359E" w14:textId="77777777" w:rsidR="002F7186" w:rsidRPr="002F7186" w:rsidRDefault="002F7186" w:rsidP="002F7186">
            <w:pPr>
              <w:pStyle w:val="Text"/>
              <w:spacing w:line="264" w:lineRule="auto"/>
              <w:ind w:firstLine="0"/>
              <w:jc w:val="center"/>
              <w:rPr>
                <w:sz w:val="16"/>
                <w:szCs w:val="16"/>
              </w:rPr>
            </w:pPr>
            <w:r w:rsidRPr="002F7186">
              <w:rPr>
                <w:rFonts w:hint="eastAsia"/>
                <w:sz w:val="16"/>
                <w:szCs w:val="16"/>
              </w:rPr>
              <w:t>Channel 1</w:t>
            </w:r>
          </w:p>
        </w:tc>
      </w:tr>
    </w:tbl>
    <w:p w14:paraId="69AB1974" w14:textId="77777777" w:rsidR="002F7186" w:rsidRPr="002F7186" w:rsidRDefault="002F7186" w:rsidP="002F7186">
      <w:pPr>
        <w:pStyle w:val="Text"/>
      </w:pPr>
      <w:r w:rsidRPr="002F7186">
        <w:rPr>
          <w:noProof/>
          <w:lang w:val="tr-TR"/>
        </w:rPr>
        <w:drawing>
          <wp:inline distT="0" distB="0" distL="0" distR="0" wp14:anchorId="09C1D4FF" wp14:editId="6C14EF4F">
            <wp:extent cx="2638147" cy="1770185"/>
            <wp:effectExtent l="0" t="0" r="0" b="1905"/>
            <wp:docPr id="3" name="Resim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fig600"/>
                    <pic:cNvPicPr>
                      <a:picLocks noChangeAspect="1" noChangeArrowheads="1"/>
                    </pic:cNvPicPr>
                  </pic:nvPicPr>
                  <pic:blipFill>
                    <a:blip r:embed="rId11" cstate="print"/>
                    <a:srcRect/>
                    <a:stretch>
                      <a:fillRect/>
                    </a:stretch>
                  </pic:blipFill>
                  <pic:spPr bwMode="auto">
                    <a:xfrm>
                      <a:off x="0" y="0"/>
                      <a:ext cx="2650149" cy="1778238"/>
                    </a:xfrm>
                    <a:prstGeom prst="rect">
                      <a:avLst/>
                    </a:prstGeom>
                    <a:noFill/>
                    <a:ln w="9525">
                      <a:noFill/>
                      <a:miter lim="800000"/>
                      <a:headEnd/>
                      <a:tailEnd/>
                    </a:ln>
                  </pic:spPr>
                </pic:pic>
              </a:graphicData>
            </a:graphic>
          </wp:inline>
        </w:drawing>
      </w:r>
    </w:p>
    <w:p w14:paraId="63FC6FEC" w14:textId="77777777" w:rsidR="002F7186" w:rsidRPr="002F7186" w:rsidRDefault="002F7186" w:rsidP="002F7186">
      <w:pPr>
        <w:pStyle w:val="figurecaption0"/>
      </w:pPr>
      <w:r w:rsidRPr="002F7186">
        <w:t>Fig.</w:t>
      </w:r>
      <w:r w:rsidRPr="002F7186">
        <w:rPr>
          <w:rFonts w:hint="eastAsia"/>
        </w:rPr>
        <w:t xml:space="preserve"> 1.</w:t>
      </w:r>
      <w:r w:rsidRPr="002F7186">
        <w:t xml:space="preserve"> Magnetization as a function of applied field.</w:t>
      </w:r>
    </w:p>
    <w:bookmarkEnd w:id="0"/>
    <w:p w14:paraId="665EA971" w14:textId="77777777" w:rsidR="002F7186" w:rsidRPr="002F7186" w:rsidRDefault="002F7186" w:rsidP="002F7186">
      <w:pPr>
        <w:pStyle w:val="Text"/>
      </w:pPr>
    </w:p>
    <w:p w14:paraId="589745CA" w14:textId="77777777" w:rsidR="002F7186" w:rsidRPr="002F7186" w:rsidRDefault="002F7186" w:rsidP="002F7186">
      <w:pPr>
        <w:pStyle w:val="Heading2"/>
      </w:pPr>
      <w:r w:rsidRPr="002F7186">
        <w:t>References</w:t>
      </w:r>
    </w:p>
    <w:p w14:paraId="3E5D4C3F" w14:textId="77777777" w:rsidR="002F7186" w:rsidRPr="002F7186" w:rsidRDefault="002F7186" w:rsidP="002F7186">
      <w:pPr>
        <w:pStyle w:val="Text"/>
      </w:pPr>
      <w:bookmarkStart w:id="5" w:name="_Hlk82468328"/>
      <w:r w:rsidRPr="002F7186">
        <w:t>Use APA reference style. The in-text citation can take two forms: parenthetical and narrative. When authors names are used in-text citation, please follow next rules: one author</w:t>
      </w:r>
      <w:r w:rsidRPr="002F7186">
        <w:rPr>
          <w:lang w:val="uk-UA"/>
        </w:rPr>
        <w:t xml:space="preserve"> </w:t>
      </w:r>
      <w:r w:rsidRPr="002F7186">
        <w:t>– (Smith, 2020)</w:t>
      </w:r>
      <w:r w:rsidRPr="002F7186">
        <w:rPr>
          <w:lang w:val="uk-UA"/>
        </w:rPr>
        <w:t xml:space="preserve"> </w:t>
      </w:r>
      <w:r w:rsidRPr="002F7186">
        <w:t xml:space="preserve">in case of parenthetical citation and Smith (2020) for narrative citation; two authors – (Smith &amp; Jones, 2020) and Smith and Jones (2020) for parenthetical and narrative citation, respectively; three or more authors – (Smith </w:t>
      </w:r>
      <w:r w:rsidRPr="002F7186">
        <w:rPr>
          <w:i/>
          <w:iCs/>
        </w:rPr>
        <w:t>et al</w:t>
      </w:r>
      <w:r w:rsidRPr="002F7186">
        <w:t xml:space="preserve">., 2020) and Smith </w:t>
      </w:r>
      <w:r w:rsidRPr="002F7186">
        <w:rPr>
          <w:i/>
          <w:iCs/>
        </w:rPr>
        <w:t>et al</w:t>
      </w:r>
      <w:r w:rsidRPr="002F7186">
        <w:t>. (2020) for parenthetical and narrative citation, respectively. When citing a section in a book, please give the relevant page numbers. Number footnotes separately in superscripts (Insert | Footnote).</w:t>
      </w:r>
      <w:r w:rsidRPr="002F7186">
        <w:rPr>
          <w:vertAlign w:val="superscript"/>
        </w:rPr>
        <w:footnoteReference w:id="1"/>
      </w:r>
      <w:r w:rsidRPr="002F7186">
        <w:t xml:space="preserve"> Place the actual footnote at the bottom of the column in which it is cited; do not put footnotes in the reference list (endnotes). Use letters for table footnotes. </w:t>
      </w:r>
    </w:p>
    <w:p w14:paraId="1C42DC03" w14:textId="77777777" w:rsidR="002F7186" w:rsidRPr="002F7186" w:rsidRDefault="002F7186" w:rsidP="002F7186">
      <w:pPr>
        <w:pStyle w:val="Text"/>
      </w:pPr>
      <w:r w:rsidRPr="002F7186">
        <w:t>Please note that the references at the end of this document are in the preferred referencing style. References must be alphabetized by the author’s last name or title. Give all authors’ names; do not use “</w:t>
      </w:r>
      <w:r w:rsidRPr="002F7186">
        <w:rPr>
          <w:i/>
          <w:iCs/>
        </w:rPr>
        <w:t>et al</w:t>
      </w:r>
      <w:r w:rsidRPr="002F7186">
        <w:t>.” unless there are six authors or more. Use a space after authors' initials. Papers that have not been published should be cited as “unpublished”. Papers that have been submitted for publication should be cited as “submitted for publication”. Papers that have been accepted for publication, but not yet specified for an issue should be cited as “to be published”. Please give affiliations and addresses for private communications.</w:t>
      </w:r>
    </w:p>
    <w:p w14:paraId="4BFF31BC" w14:textId="77777777" w:rsidR="002F7186" w:rsidRPr="002F7186" w:rsidRDefault="002F7186" w:rsidP="002F7186">
      <w:pPr>
        <w:pStyle w:val="Text"/>
      </w:pPr>
      <w:r w:rsidRPr="002F7186">
        <w:t>Capitalize only the first word in a paper title, except for proper nouns and element symbols. For papers published in translation journals, please give the English citation first, followed by the original foreign-language citation.</w:t>
      </w:r>
    </w:p>
    <w:bookmarkEnd w:id="5"/>
    <w:p w14:paraId="1823E08D" w14:textId="77777777" w:rsidR="002F7186" w:rsidRPr="002F7186" w:rsidRDefault="002F7186" w:rsidP="002F7186">
      <w:pPr>
        <w:pStyle w:val="Heading2"/>
      </w:pPr>
      <w:r w:rsidRPr="002F7186">
        <w:t>Abbreviations and Acronyms</w:t>
      </w:r>
    </w:p>
    <w:p w14:paraId="336A403D" w14:textId="77777777" w:rsidR="002F7186" w:rsidRPr="002F7186" w:rsidRDefault="002F7186" w:rsidP="002F7186">
      <w:pPr>
        <w:pStyle w:val="Text"/>
      </w:pPr>
      <w:r w:rsidRPr="002F7186">
        <w:t>Define abbreviations and acronyms the first time they are used in the text, even after they have already been defined in the abstract. Abbreviations such as SI, ac, and dc do not have to be defined. Abbreviations that incorporate periods should not have spaces: write “C.N.R.S.,” not “C. N. R. S.” Do not use abbreviations in the title unless they are unavoidable (for example, “title” in the title of this article).</w:t>
      </w:r>
    </w:p>
    <w:p w14:paraId="0E2F34C9" w14:textId="77777777" w:rsidR="002F7186" w:rsidRPr="002F7186" w:rsidRDefault="002F7186" w:rsidP="002F7186">
      <w:pPr>
        <w:pStyle w:val="Heading2"/>
      </w:pPr>
      <w:r w:rsidRPr="002F7186">
        <w:t>Equations</w:t>
      </w:r>
    </w:p>
    <w:p w14:paraId="4408C794" w14:textId="77777777" w:rsidR="002F7186" w:rsidRPr="002F7186" w:rsidRDefault="002F7186" w:rsidP="002F7186">
      <w:pPr>
        <w:pStyle w:val="Text"/>
      </w:pPr>
      <w:r w:rsidRPr="002F7186">
        <w:t xml:space="preserve">Number equations consecutively with equation numbers in parentheses flush with the right margin, as in (1). First, use the equation editor to create the equation. Then select the “Equation” markup style. Press the tab key and write the </w:t>
      </w:r>
      <w:r w:rsidRPr="002F7186">
        <w:lastRenderedPageBreak/>
        <w:t xml:space="preserve">equation number in parentheses. To make your equations more compact, you may use the solidus </w:t>
      </w:r>
      <w:proofErr w:type="gramStart"/>
      <w:r w:rsidRPr="002F7186">
        <w:t>( /</w:t>
      </w:r>
      <w:proofErr w:type="gramEnd"/>
      <w:r w:rsidRPr="002F7186">
        <w:t xml:space="preserve"> ), the exp function, or appropriate exponents. Use parentheses to avoid ambiguities in denominators. Punctuate equations when they are part of a sentence, as in</w:t>
      </w:r>
    </w:p>
    <w:p w14:paraId="1FDD5A53" w14:textId="77777777" w:rsidR="002F7186" w:rsidRPr="002F7186" w:rsidRDefault="002F7186" w:rsidP="002F7186">
      <w:pPr>
        <w:pStyle w:val="Text"/>
      </w:pPr>
    </w:p>
    <w:p w14:paraId="09DEE8AA" w14:textId="15F91EBA" w:rsidR="002F7186" w:rsidRPr="002F7186" w:rsidRDefault="002F7186" w:rsidP="002F7186">
      <w:pPr>
        <w:pStyle w:val="Text"/>
        <w:ind w:firstLine="0"/>
      </w:pPr>
      <w:r w:rsidRPr="005A13F2">
        <w:rPr>
          <w:position w:val="-42"/>
        </w:rPr>
        <w:object w:dxaOrig="4360" w:dyaOrig="940" w14:anchorId="66278A7F">
          <v:shape id="_x0000_i1026" type="#_x0000_t75" style="width:217.7pt;height:46.55pt" o:ole="">
            <v:imagedata r:id="rId12" o:title=""/>
          </v:shape>
          <o:OLEObject Type="Embed" ProgID="Equation.DSMT4" ShapeID="_x0000_i1026" DrawAspect="Content" ObjectID="_1716742174" r:id="rId13"/>
        </w:object>
      </w:r>
      <w:r w:rsidRPr="002F7186">
        <w:t xml:space="preserve"> (1)</w:t>
      </w:r>
    </w:p>
    <w:p w14:paraId="47907250" w14:textId="77777777" w:rsidR="002F7186" w:rsidRPr="002F7186" w:rsidRDefault="002F7186" w:rsidP="002F7186">
      <w:pPr>
        <w:pStyle w:val="Text"/>
      </w:pPr>
    </w:p>
    <w:p w14:paraId="0B7E3584" w14:textId="2E661BED" w:rsidR="002F7186" w:rsidRPr="002F7186" w:rsidRDefault="002F7186" w:rsidP="002F7186">
      <w:pPr>
        <w:pStyle w:val="Text"/>
      </w:pPr>
      <w:r w:rsidRPr="002F7186">
        <w:t xml:space="preserve">Be sure that the symbols in your equation have been defined before the equation appears or immediately following. </w:t>
      </w:r>
      <w:r>
        <w:t xml:space="preserve">Symbols size in equations should be of font size 10. </w:t>
      </w:r>
      <w:r w:rsidRPr="002F7186">
        <w:t>Italicize symbols (</w:t>
      </w:r>
      <w:r w:rsidRPr="002F7186">
        <w:rPr>
          <w:i/>
          <w:iCs/>
        </w:rPr>
        <w:t>T</w:t>
      </w:r>
      <w:r w:rsidRPr="002F7186">
        <w:t xml:space="preserve"> might refer to temperature, but T is the unit tesla). Refer to “(1),” not “Eq. (1)” or “equation (1),” except at the beginning of a sentence: “Equation (1) is </w:t>
      </w:r>
      <w:proofErr w:type="gramStart"/>
      <w:r w:rsidRPr="002F7186">
        <w:t>... ”</w:t>
      </w:r>
      <w:proofErr w:type="gramEnd"/>
      <w:r w:rsidRPr="002F7186">
        <w:t>.</w:t>
      </w:r>
    </w:p>
    <w:p w14:paraId="03D7C340" w14:textId="77777777" w:rsidR="002F7186" w:rsidRPr="002F7186" w:rsidRDefault="002F7186" w:rsidP="002F7186">
      <w:pPr>
        <w:pStyle w:val="Heading2"/>
      </w:pPr>
      <w:r w:rsidRPr="002F7186">
        <w:t>Other Recommendations</w:t>
      </w:r>
    </w:p>
    <w:p w14:paraId="076A2DDE" w14:textId="77777777" w:rsidR="002F7186" w:rsidRPr="002F7186" w:rsidRDefault="002F7186" w:rsidP="002F7186">
      <w:pPr>
        <w:pStyle w:val="Text"/>
      </w:pPr>
      <w:r w:rsidRPr="002F7186">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0F6E594B" w14:textId="77777777" w:rsidR="002F7186" w:rsidRPr="002F7186" w:rsidRDefault="002F7186" w:rsidP="002F7186">
      <w:pPr>
        <w:pStyle w:val="Text"/>
      </w:pPr>
      <w:r w:rsidRPr="002F7186">
        <w:t>Use a zero before decimal points: “0.25,” not “.25.” Use “cm</w:t>
      </w:r>
      <w:r w:rsidRPr="002F7186">
        <w:rPr>
          <w:vertAlign w:val="superscript"/>
        </w:rPr>
        <w:t>3</w:t>
      </w:r>
      <w:r w:rsidRPr="002F7186">
        <w:t xml:space="preserve">,” not “cc.” Indicate sample dimensions as “0.1 cm </w:t>
      </w:r>
      <w:r w:rsidRPr="002F7186">
        <w:sym w:font="Symbol" w:char="F0B4"/>
      </w:r>
      <w:r w:rsidRPr="002F7186">
        <w:t xml:space="preserve"> 0.2 cm,” not “0.1</w:t>
      </w:r>
      <w:r w:rsidRPr="002F7186">
        <w:sym w:font="Symbol" w:char="F0B4"/>
      </w:r>
      <w:r w:rsidRPr="002F7186">
        <w:t>0.2 cm</w:t>
      </w:r>
      <w:r w:rsidRPr="002F7186">
        <w:rPr>
          <w:vertAlign w:val="superscript"/>
        </w:rPr>
        <w:t>2</w:t>
      </w:r>
      <w:r w:rsidRPr="002F7186">
        <w:t>.” Use one space between number and unit: 0.1 cm, not 0.1cm. The abbreviation for “seconds” is “s,” not “sec.” Do not mix complete spellings and abbreviations of units: use “Wb/m</w:t>
      </w:r>
      <w:r w:rsidRPr="002F7186">
        <w:rPr>
          <w:vertAlign w:val="superscript"/>
        </w:rPr>
        <w:t>2</w:t>
      </w:r>
      <w:r w:rsidRPr="002F7186">
        <w:t>” or “</w:t>
      </w:r>
      <w:proofErr w:type="spellStart"/>
      <w:r w:rsidRPr="002F7186">
        <w:t>webers</w:t>
      </w:r>
      <w:proofErr w:type="spellEnd"/>
      <w:r w:rsidRPr="002F7186">
        <w:t xml:space="preserve"> per square meter,” not “</w:t>
      </w:r>
      <w:proofErr w:type="spellStart"/>
      <w:r w:rsidRPr="002F7186">
        <w:t>webers</w:t>
      </w:r>
      <w:proofErr w:type="spellEnd"/>
      <w:r w:rsidRPr="002F7186">
        <w:t>/m</w:t>
      </w:r>
      <w:r w:rsidRPr="002F7186">
        <w:rPr>
          <w:vertAlign w:val="superscript"/>
        </w:rPr>
        <w:t>2</w:t>
      </w:r>
      <w:r w:rsidRPr="002F7186">
        <w:t>.” When expressing a range of values, write “7 to 9” or “7-9,” not “7~9.”</w:t>
      </w:r>
    </w:p>
    <w:p w14:paraId="17645C34" w14:textId="77777777" w:rsidR="002F7186" w:rsidRPr="002F7186" w:rsidRDefault="002F7186" w:rsidP="002F7186">
      <w:pPr>
        <w:pStyle w:val="Text"/>
      </w:pPr>
      <w:r w:rsidRPr="002F7186">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31F516" w14:textId="77777777" w:rsidR="002F7186" w:rsidRPr="002F7186" w:rsidRDefault="002F7186" w:rsidP="002F7186">
      <w:pPr>
        <w:pStyle w:val="Text"/>
      </w:pPr>
      <w:r w:rsidRPr="002F7186">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1793F754" w14:textId="77777777" w:rsidR="002F7186" w:rsidRPr="002F7186" w:rsidRDefault="002F7186" w:rsidP="002F7186">
      <w:pPr>
        <w:pStyle w:val="Text"/>
      </w:pPr>
    </w:p>
    <w:p w14:paraId="22841D0C" w14:textId="77777777" w:rsidR="002F7186" w:rsidRPr="002F7186" w:rsidRDefault="002F7186" w:rsidP="002F7186">
      <w:pPr>
        <w:pStyle w:val="Heading1"/>
      </w:pPr>
      <w:r w:rsidRPr="002F7186">
        <w:t>Some Common Mistakes</w:t>
      </w:r>
    </w:p>
    <w:p w14:paraId="415B1ACD" w14:textId="77777777" w:rsidR="002F7186" w:rsidRPr="002F7186" w:rsidRDefault="002F7186" w:rsidP="002F7186">
      <w:pPr>
        <w:pStyle w:val="Text"/>
      </w:pPr>
      <w:r w:rsidRPr="002F7186">
        <w:t>The word “data” is plural, not singular. The subscript for the permeability of vacuum µ</w:t>
      </w:r>
      <w:r w:rsidRPr="002F7186">
        <w:rPr>
          <w:vertAlign w:val="subscript"/>
        </w:rPr>
        <w:t>0</w:t>
      </w:r>
      <w:r w:rsidRPr="002F7186">
        <w:t xml:space="preserve"> is zero, not a lowercase letter “o.” The term for residual magnetization is “remanence”; the adjective is “remanent”; do not write “</w:t>
      </w:r>
      <w:proofErr w:type="spellStart"/>
      <w:r w:rsidRPr="002F7186">
        <w:t>remnance</w:t>
      </w:r>
      <w:proofErr w:type="spellEnd"/>
      <w:r w:rsidRPr="002F7186">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w:t>
      </w:r>
      <w:r w:rsidRPr="002F7186">
        <w:t xml:space="preserve">to mean “approximately” or “effectively.” Do not use the word “issue” as a euphemism for “problem.” When compositions are not specified, separate chemical symbols by </w:t>
      </w:r>
      <w:proofErr w:type="spellStart"/>
      <w:r w:rsidRPr="002F7186">
        <w:t>en</w:t>
      </w:r>
      <w:proofErr w:type="spellEnd"/>
      <w:r w:rsidRPr="002F7186">
        <w:t>-dashes; for example, “</w:t>
      </w:r>
      <w:proofErr w:type="spellStart"/>
      <w:r w:rsidRPr="002F7186">
        <w:t>NiMn</w:t>
      </w:r>
      <w:proofErr w:type="spellEnd"/>
      <w:r w:rsidRPr="002F7186">
        <w:t>” indicates the intermetallic compound Ni</w:t>
      </w:r>
      <w:r w:rsidRPr="002F7186">
        <w:rPr>
          <w:vertAlign w:val="subscript"/>
        </w:rPr>
        <w:t>0.5</w:t>
      </w:r>
      <w:r w:rsidRPr="002F7186">
        <w:t>Mn</w:t>
      </w:r>
      <w:r w:rsidRPr="002F7186">
        <w:rPr>
          <w:vertAlign w:val="subscript"/>
        </w:rPr>
        <w:t>0.5</w:t>
      </w:r>
      <w:r w:rsidRPr="002F7186">
        <w:t xml:space="preserve"> whereas “Ni–Mn” indicates an alloy of some composition Ni</w:t>
      </w:r>
      <w:r w:rsidRPr="002F7186">
        <w:rPr>
          <w:vertAlign w:val="subscript"/>
        </w:rPr>
        <w:t>x</w:t>
      </w:r>
      <w:r w:rsidRPr="002F7186">
        <w:t>Mn</w:t>
      </w:r>
      <w:r w:rsidRPr="002F7186">
        <w:rPr>
          <w:vertAlign w:val="subscript"/>
        </w:rPr>
        <w:t>1-x</w:t>
      </w:r>
      <w:r w:rsidRPr="002F7186">
        <w:t>.</w:t>
      </w:r>
    </w:p>
    <w:p w14:paraId="5F1FF46D" w14:textId="77777777" w:rsidR="002F7186" w:rsidRPr="002F7186" w:rsidRDefault="002F7186" w:rsidP="002F7186">
      <w:pPr>
        <w:pStyle w:val="Text"/>
      </w:pPr>
      <w:r w:rsidRPr="002F7186">
        <w:t xml:space="preserve">Be aware of the different meanings of the </w:t>
      </w:r>
      <w:proofErr w:type="gramStart"/>
      <w:r w:rsidRPr="002F7186">
        <w:t>homophones</w:t>
      </w:r>
      <w:proofErr w:type="gramEnd"/>
      <w:r w:rsidRPr="002F7186">
        <w:t xml:space="preserve"> “affect” (usually a verb) and “effect” (usually a noun), “complement” and “compliment,” “discreet” and “discrete,” “principal” (e.g., “principal investigator”) and “principle” (e.g., “principle of measurement”). Do not confuse “imply” and “infer.” </w:t>
      </w:r>
    </w:p>
    <w:p w14:paraId="67F0DE26" w14:textId="77777777" w:rsidR="002F7186" w:rsidRPr="002F7186" w:rsidRDefault="002F7186" w:rsidP="002F7186">
      <w:pPr>
        <w:pStyle w:val="Text"/>
      </w:pPr>
      <w:r w:rsidRPr="002F7186">
        <w:t>Prefixes such as “non,” “sub,” “micro,” “multi,” and “ultra” are not independent words; they should be joined to the words they modify, usually without a hyphen. There is no period after the “et” in the Latin abbreviation “</w:t>
      </w:r>
      <w:r w:rsidRPr="002F7186">
        <w:rPr>
          <w:i/>
          <w:iCs/>
        </w:rPr>
        <w:t>et al.</w:t>
      </w:r>
      <w:r w:rsidRPr="002F7186">
        <w:t>” (it is also italicized). The abbreviation “i.e.,” means “that is,” and the abbreviation “e.g.,” means “for example” (these abbreviations are not italicized).</w:t>
      </w:r>
    </w:p>
    <w:p w14:paraId="1E874EDE" w14:textId="77777777" w:rsidR="002F7186" w:rsidRPr="002F7186" w:rsidRDefault="002F7186" w:rsidP="002F7186">
      <w:pPr>
        <w:pStyle w:val="Text"/>
      </w:pPr>
      <w:r w:rsidRPr="002F7186">
        <w:t xml:space="preserve">An excellent style manual and source of information for science writers is [9]. </w:t>
      </w:r>
    </w:p>
    <w:p w14:paraId="47E9662D" w14:textId="77777777" w:rsidR="002F7186" w:rsidRPr="002F7186" w:rsidRDefault="002F7186" w:rsidP="002F7186">
      <w:pPr>
        <w:pStyle w:val="Text"/>
      </w:pPr>
    </w:p>
    <w:p w14:paraId="6001A9C8" w14:textId="77777777" w:rsidR="002F7186" w:rsidRPr="002F7186" w:rsidRDefault="002F7186" w:rsidP="002F7186">
      <w:pPr>
        <w:pStyle w:val="Heading1"/>
      </w:pPr>
      <w:r w:rsidRPr="002F7186">
        <w:t>Editorial Policy</w:t>
      </w:r>
    </w:p>
    <w:p w14:paraId="3ADB4AE7" w14:textId="77777777" w:rsidR="002F7186" w:rsidRPr="002F7186" w:rsidRDefault="002F7186" w:rsidP="002F7186">
      <w:pPr>
        <w:pStyle w:val="Text"/>
      </w:pPr>
      <w:r w:rsidRPr="002F7186">
        <w:t>The submitting author is responsible for obtaining the agreement of all coauthors and any consent required from sponsors before submitting a paper. It is the obligation of the authors to cite relevant prior work.</w:t>
      </w:r>
    </w:p>
    <w:p w14:paraId="09D55351" w14:textId="77777777" w:rsidR="002F7186" w:rsidRPr="002F7186" w:rsidRDefault="002F7186" w:rsidP="002F7186">
      <w:pPr>
        <w:pStyle w:val="Text"/>
      </w:pPr>
      <w:r w:rsidRPr="002F7186">
        <w:t>Authors of rejected papers may revise and resubmit them to the</w:t>
      </w:r>
      <w:r w:rsidRPr="002F7186">
        <w:rPr>
          <w:rFonts w:hint="eastAsia"/>
        </w:rPr>
        <w:t xml:space="preserve"> journal again</w:t>
      </w:r>
      <w:r w:rsidRPr="002F7186">
        <w:t>.</w:t>
      </w:r>
    </w:p>
    <w:p w14:paraId="57EA0445" w14:textId="77777777" w:rsidR="002F7186" w:rsidRPr="002F7186" w:rsidRDefault="002F7186" w:rsidP="002F7186">
      <w:pPr>
        <w:pStyle w:val="Text"/>
      </w:pPr>
    </w:p>
    <w:p w14:paraId="47B2AD99" w14:textId="77777777" w:rsidR="002F7186" w:rsidRPr="002F7186" w:rsidRDefault="002F7186" w:rsidP="002F7186">
      <w:pPr>
        <w:pStyle w:val="Heading1"/>
      </w:pPr>
      <w:r w:rsidRPr="002F7186">
        <w:t>Publication Principles</w:t>
      </w:r>
    </w:p>
    <w:p w14:paraId="2CBA9AF4" w14:textId="77777777" w:rsidR="002F7186" w:rsidRPr="002F7186" w:rsidRDefault="002F7186" w:rsidP="002F7186">
      <w:pPr>
        <w:pStyle w:val="Text"/>
      </w:pPr>
      <w:r w:rsidRPr="002F7186">
        <w:t xml:space="preserve">The contents of </w:t>
      </w:r>
      <w:r w:rsidRPr="002F7186">
        <w:rPr>
          <w:rFonts w:hint="eastAsia"/>
        </w:rPr>
        <w:t xml:space="preserve">the journal </w:t>
      </w:r>
      <w:r w:rsidRPr="002F7186">
        <w:t xml:space="preserve">are peer-reviewed and archival. The journal publishes scholarly articles of archival value as well as tutorial expositions and critical reviews of classical subjects and topics of current interest. </w:t>
      </w:r>
    </w:p>
    <w:p w14:paraId="0DD74A5A" w14:textId="77777777" w:rsidR="002F7186" w:rsidRPr="002F7186" w:rsidRDefault="002F7186" w:rsidP="002F7186">
      <w:pPr>
        <w:pStyle w:val="Text"/>
      </w:pPr>
      <w:r w:rsidRPr="002F7186">
        <w:t>Authors should consider the following points:</w:t>
      </w:r>
    </w:p>
    <w:p w14:paraId="174C0BA8" w14:textId="77777777" w:rsidR="002F7186" w:rsidRPr="002F7186" w:rsidRDefault="002F7186" w:rsidP="002F7186">
      <w:pPr>
        <w:pStyle w:val="Text"/>
        <w:numPr>
          <w:ilvl w:val="0"/>
          <w:numId w:val="3"/>
        </w:numPr>
      </w:pPr>
      <w:r w:rsidRPr="002F7186">
        <w:t xml:space="preserve">Technical papers submitted for publication must advance the state of knowledge and must cite relevant prior work. </w:t>
      </w:r>
    </w:p>
    <w:p w14:paraId="5B67DEE8" w14:textId="77777777" w:rsidR="002F7186" w:rsidRPr="002F7186" w:rsidRDefault="002F7186" w:rsidP="002F7186">
      <w:pPr>
        <w:pStyle w:val="Text"/>
        <w:numPr>
          <w:ilvl w:val="0"/>
          <w:numId w:val="3"/>
        </w:numPr>
      </w:pPr>
      <w:r w:rsidRPr="002F7186">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3ADF50EF" w14:textId="77777777" w:rsidR="002F7186" w:rsidRPr="002F7186" w:rsidRDefault="002F7186" w:rsidP="002F7186">
      <w:pPr>
        <w:pStyle w:val="Text"/>
        <w:numPr>
          <w:ilvl w:val="0"/>
          <w:numId w:val="3"/>
        </w:numPr>
      </w:pPr>
      <w:r w:rsidRPr="002F7186">
        <w:t xml:space="preserve">Authors must convince both peer reviewers and the editors of the scientific and technical merit of a paper; the standards of proof are higher when extraordinary or unexpected results are reported. </w:t>
      </w:r>
    </w:p>
    <w:p w14:paraId="2430B4D2" w14:textId="77777777" w:rsidR="002F7186" w:rsidRPr="002F7186" w:rsidRDefault="002F7186" w:rsidP="002F7186">
      <w:pPr>
        <w:pStyle w:val="Text"/>
        <w:numPr>
          <w:ilvl w:val="0"/>
          <w:numId w:val="3"/>
        </w:numPr>
      </w:pPr>
      <w:r w:rsidRPr="002F7186">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w:t>
      </w:r>
      <w:r w:rsidRPr="002F7186">
        <w:lastRenderedPageBreak/>
        <w:t>the results are not supported by adequate data and critical details.</w:t>
      </w:r>
    </w:p>
    <w:p w14:paraId="7B95A784" w14:textId="77777777" w:rsidR="002F7186" w:rsidRPr="002F7186" w:rsidRDefault="002F7186" w:rsidP="002F7186">
      <w:pPr>
        <w:pStyle w:val="Text"/>
      </w:pPr>
    </w:p>
    <w:p w14:paraId="37485AE1" w14:textId="77777777" w:rsidR="002F7186" w:rsidRPr="002F7186" w:rsidRDefault="002F7186" w:rsidP="002F7186">
      <w:pPr>
        <w:pStyle w:val="Heading1"/>
      </w:pPr>
      <w:r w:rsidRPr="002F7186">
        <w:t>Conclusion</w:t>
      </w:r>
    </w:p>
    <w:p w14:paraId="6DD3412D" w14:textId="77777777" w:rsidR="002F7186" w:rsidRPr="002F7186" w:rsidRDefault="002F7186" w:rsidP="002F7186">
      <w:pPr>
        <w:pStyle w:val="Text"/>
      </w:pPr>
      <w:r w:rsidRPr="002F7186">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C785A93" w14:textId="77777777" w:rsidR="002F7186" w:rsidRPr="002F7186" w:rsidRDefault="002F7186" w:rsidP="002F7186">
      <w:pPr>
        <w:pStyle w:val="Text"/>
      </w:pPr>
    </w:p>
    <w:p w14:paraId="1037A3BB" w14:textId="77777777" w:rsidR="002F7186" w:rsidRPr="002F7186" w:rsidRDefault="002F7186" w:rsidP="002F7186">
      <w:pPr>
        <w:pStyle w:val="ReferenceHead"/>
      </w:pPr>
      <w:r w:rsidRPr="002F7186">
        <w:t>Appendix</w:t>
      </w:r>
    </w:p>
    <w:p w14:paraId="4190E6BE" w14:textId="77777777" w:rsidR="002F7186" w:rsidRPr="002F7186" w:rsidRDefault="002F7186" w:rsidP="002F7186">
      <w:pPr>
        <w:pStyle w:val="Text"/>
      </w:pPr>
      <w:r w:rsidRPr="002F7186">
        <w:t>Appendixes, if needed, appear before the acknowledgment.</w:t>
      </w:r>
    </w:p>
    <w:p w14:paraId="6EF0EE7F" w14:textId="77777777" w:rsidR="002F7186" w:rsidRPr="002F7186" w:rsidRDefault="002F7186" w:rsidP="002F7186">
      <w:pPr>
        <w:pStyle w:val="Text"/>
      </w:pPr>
    </w:p>
    <w:p w14:paraId="2BFA786C" w14:textId="77777777" w:rsidR="002F7186" w:rsidRPr="002F7186" w:rsidRDefault="002F7186" w:rsidP="002F7186">
      <w:pPr>
        <w:pStyle w:val="ReferenceHead"/>
      </w:pPr>
      <w:r w:rsidRPr="002F7186">
        <w:t>Acknowledgment</w:t>
      </w:r>
    </w:p>
    <w:p w14:paraId="42EA8B7F" w14:textId="77777777" w:rsidR="002F7186" w:rsidRPr="002F7186" w:rsidRDefault="002F7186" w:rsidP="002F7186">
      <w:pPr>
        <w:pStyle w:val="Text"/>
      </w:pPr>
      <w:r w:rsidRPr="002F7186">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2F7186">
        <w:t>... .</w:t>
      </w:r>
      <w:proofErr w:type="gramEnd"/>
      <w:r w:rsidRPr="002F7186">
        <w:t xml:space="preserve">” Instead, write “F. A. Author thanks </w:t>
      </w:r>
      <w:proofErr w:type="gramStart"/>
      <w:r w:rsidRPr="002F7186">
        <w:t>... .</w:t>
      </w:r>
      <w:proofErr w:type="gramEnd"/>
      <w:r w:rsidRPr="002F7186">
        <w:t xml:space="preserve">” </w:t>
      </w:r>
    </w:p>
    <w:p w14:paraId="3AF64CD2" w14:textId="77777777" w:rsidR="002F7186" w:rsidRPr="002F7186" w:rsidRDefault="002F7186" w:rsidP="002F7186">
      <w:pPr>
        <w:pStyle w:val="Text"/>
      </w:pPr>
    </w:p>
    <w:p w14:paraId="15EDEB49" w14:textId="77777777" w:rsidR="002F7186" w:rsidRPr="002F7186" w:rsidRDefault="002F7186" w:rsidP="002F7186">
      <w:pPr>
        <w:pStyle w:val="ReferenceHead"/>
      </w:pPr>
      <w:r w:rsidRPr="002F7186">
        <w:t>Funding</w:t>
      </w:r>
    </w:p>
    <w:p w14:paraId="6367FE93" w14:textId="77777777" w:rsidR="002F7186" w:rsidRPr="002F7186" w:rsidRDefault="002F7186" w:rsidP="002F7186">
      <w:pPr>
        <w:pStyle w:val="Text"/>
      </w:pPr>
      <w:r w:rsidRPr="002F7186">
        <w:rPr>
          <w:b/>
          <w:bCs/>
        </w:rPr>
        <w:t>Sponsor and financial support acknowledgments may be placed in this section</w:t>
      </w:r>
      <w:r w:rsidRPr="002F7186">
        <w:t>.</w:t>
      </w:r>
    </w:p>
    <w:p w14:paraId="279E29F1" w14:textId="77777777" w:rsidR="002F7186" w:rsidRPr="002F7186" w:rsidRDefault="002F7186" w:rsidP="002F7186">
      <w:pPr>
        <w:pStyle w:val="Text"/>
      </w:pPr>
    </w:p>
    <w:p w14:paraId="79BBC289" w14:textId="77777777" w:rsidR="002F7186" w:rsidRPr="002F7186" w:rsidRDefault="002F7186" w:rsidP="002F7186">
      <w:pPr>
        <w:pStyle w:val="ReferenceHead"/>
      </w:pPr>
      <w:r w:rsidRPr="002F7186">
        <w:t>Conflict of Interest</w:t>
      </w:r>
    </w:p>
    <w:p w14:paraId="3323069E" w14:textId="77777777" w:rsidR="002F7186" w:rsidRPr="002F7186" w:rsidRDefault="002F7186" w:rsidP="002F7186">
      <w:pPr>
        <w:pStyle w:val="Text"/>
      </w:pPr>
      <w:r w:rsidRPr="002F7186">
        <w:t>Authors declare that they do not have any conflict of interest.</w:t>
      </w:r>
    </w:p>
    <w:p w14:paraId="61C1B72F" w14:textId="77777777" w:rsidR="002F7186" w:rsidRPr="002F7186" w:rsidRDefault="002F7186" w:rsidP="002F7186">
      <w:pPr>
        <w:pStyle w:val="Text"/>
      </w:pPr>
    </w:p>
    <w:p w14:paraId="5F9D7378" w14:textId="77777777" w:rsidR="002F7186" w:rsidRPr="002F7186" w:rsidRDefault="002F7186" w:rsidP="002F7186">
      <w:pPr>
        <w:pStyle w:val="ReferenceHead"/>
      </w:pPr>
      <w:r w:rsidRPr="002F7186">
        <w:t>References</w:t>
      </w:r>
    </w:p>
    <w:p w14:paraId="55CF85A3" w14:textId="77777777" w:rsidR="0058273A" w:rsidRPr="0017691E" w:rsidRDefault="0058273A" w:rsidP="0058273A">
      <w:pPr>
        <w:pStyle w:val="Text"/>
        <w:ind w:firstLine="0"/>
        <w:rPr>
          <w:b/>
          <w:sz w:val="16"/>
          <w:szCs w:val="16"/>
        </w:rPr>
      </w:pPr>
      <w:r w:rsidRPr="0017691E">
        <w:rPr>
          <w:rFonts w:hint="eastAsia"/>
          <w:b/>
          <w:sz w:val="16"/>
          <w:szCs w:val="16"/>
        </w:rPr>
        <w:t>(</w:t>
      </w:r>
      <w:bookmarkStart w:id="6" w:name="OLE_LINK3"/>
      <w:bookmarkStart w:id="7" w:name="OLE_LINK4"/>
      <w:r w:rsidRPr="0017691E">
        <w:rPr>
          <w:b/>
          <w:sz w:val="16"/>
          <w:szCs w:val="16"/>
        </w:rPr>
        <w:t xml:space="preserve">Journal article, </w:t>
      </w:r>
      <w:r>
        <w:rPr>
          <w:b/>
          <w:sz w:val="16"/>
          <w:szCs w:val="16"/>
        </w:rPr>
        <w:t>single author</w:t>
      </w:r>
      <w:bookmarkEnd w:id="6"/>
      <w:bookmarkEnd w:id="7"/>
      <w:r w:rsidRPr="0017691E">
        <w:rPr>
          <w:rFonts w:hint="eastAsia"/>
          <w:b/>
          <w:sz w:val="16"/>
          <w:szCs w:val="16"/>
        </w:rPr>
        <w:t xml:space="preserve">) </w:t>
      </w:r>
    </w:p>
    <w:p w14:paraId="15469117" w14:textId="77777777" w:rsidR="0058273A" w:rsidRDefault="0058273A" w:rsidP="0058273A">
      <w:pPr>
        <w:pStyle w:val="References"/>
        <w:numPr>
          <w:ilvl w:val="0"/>
          <w:numId w:val="0"/>
        </w:numPr>
        <w:ind w:left="357" w:hanging="357"/>
      </w:pPr>
      <w:r w:rsidRPr="004E4C58">
        <w:t>Uthman</w:t>
      </w:r>
      <w:r>
        <w:t>,</w:t>
      </w:r>
      <w:r w:rsidRPr="004E4C58">
        <w:t xml:space="preserve"> O. (2007). Environmental factors, </w:t>
      </w:r>
      <w:proofErr w:type="spellStart"/>
      <w:r w:rsidRPr="004E4C58">
        <w:t>neighbourhood</w:t>
      </w:r>
      <w:proofErr w:type="spellEnd"/>
      <w:r w:rsidRPr="004E4C58">
        <w:t xml:space="preserve"> deprivation, and under-five mortality in Nigeria: an exploratory spatial data analysis. </w:t>
      </w:r>
      <w:r w:rsidRPr="004E4C58">
        <w:rPr>
          <w:i/>
          <w:iCs/>
        </w:rPr>
        <w:t>The Internet Journal of Pediatrics and Neonatology</w:t>
      </w:r>
      <w:r>
        <w:t>,</w:t>
      </w:r>
      <w:r w:rsidRPr="004E4C58">
        <w:t xml:space="preserve"> 9</w:t>
      </w:r>
      <w:r>
        <w:t>(</w:t>
      </w:r>
      <w:r w:rsidRPr="004E4C58">
        <w:t>1</w:t>
      </w:r>
      <w:r>
        <w:t>), 1–9</w:t>
      </w:r>
      <w:r w:rsidRPr="004E4C58">
        <w:t>.</w:t>
      </w:r>
    </w:p>
    <w:p w14:paraId="4F38CEC9" w14:textId="77777777" w:rsidR="0058273A" w:rsidRPr="004E4C58" w:rsidRDefault="0058273A" w:rsidP="0058273A">
      <w:pPr>
        <w:pStyle w:val="References"/>
        <w:numPr>
          <w:ilvl w:val="0"/>
          <w:numId w:val="0"/>
        </w:numPr>
        <w:rPr>
          <w:b/>
          <w:bCs/>
        </w:rPr>
      </w:pPr>
      <w:r w:rsidRPr="0017691E">
        <w:rPr>
          <w:rFonts w:hint="eastAsia"/>
        </w:rPr>
        <w:t>(</w:t>
      </w:r>
      <w:r w:rsidRPr="004E4C58">
        <w:rPr>
          <w:b/>
          <w:bCs/>
        </w:rPr>
        <w:t xml:space="preserve">Journal article, </w:t>
      </w:r>
      <w:r>
        <w:rPr>
          <w:b/>
          <w:bCs/>
        </w:rPr>
        <w:t>two</w:t>
      </w:r>
      <w:r w:rsidRPr="004E4C58">
        <w:rPr>
          <w:b/>
          <w:bCs/>
        </w:rPr>
        <w:t xml:space="preserve"> author</w:t>
      </w:r>
      <w:r>
        <w:rPr>
          <w:b/>
          <w:bCs/>
        </w:rPr>
        <w:t>s</w:t>
      </w:r>
      <w:r w:rsidRPr="004E4C58">
        <w:rPr>
          <w:rFonts w:hint="eastAsia"/>
          <w:b/>
          <w:bCs/>
        </w:rPr>
        <w:t xml:space="preserve">) </w:t>
      </w:r>
    </w:p>
    <w:p w14:paraId="5161CE09" w14:textId="77777777" w:rsidR="0058273A" w:rsidRDefault="0058273A" w:rsidP="0058273A">
      <w:pPr>
        <w:pStyle w:val="References"/>
        <w:numPr>
          <w:ilvl w:val="0"/>
          <w:numId w:val="0"/>
        </w:numPr>
        <w:ind w:left="357" w:hanging="357"/>
      </w:pPr>
      <w:r w:rsidRPr="004E4C58">
        <w:t xml:space="preserve">Soto, C. J., &amp; John, O. P. (2017). The next big five inventory (BFI-2): Developing and </w:t>
      </w:r>
      <w:proofErr w:type="spellStart"/>
      <w:r w:rsidRPr="004E4C58">
        <w:t>assessing</w:t>
      </w:r>
      <w:proofErr w:type="spellEnd"/>
      <w:r w:rsidRPr="004E4C58">
        <w:t xml:space="preserve"> a hierarchical model with 15 facets to enhance bandwidth, fidelity, and predictive power.</w:t>
      </w:r>
      <w:r>
        <w:t xml:space="preserve"> </w:t>
      </w:r>
      <w:r w:rsidRPr="004E4C58">
        <w:rPr>
          <w:i/>
          <w:iCs/>
        </w:rPr>
        <w:t>Journal of Personality and Social Psychology</w:t>
      </w:r>
      <w:r w:rsidRPr="004E4C58">
        <w:t>,</w:t>
      </w:r>
      <w:r>
        <w:t xml:space="preserve"> </w:t>
      </w:r>
      <w:r w:rsidRPr="004E4C58">
        <w:t>113(1), 117</w:t>
      </w:r>
      <w:r>
        <w:t>–</w:t>
      </w:r>
      <w:r w:rsidRPr="004E4C58">
        <w:t>143.http://dx.doi.org/10.1037/pspp0000096</w:t>
      </w:r>
      <w:r>
        <w:t>.</w:t>
      </w:r>
    </w:p>
    <w:p w14:paraId="302A0105" w14:textId="77777777" w:rsidR="0058273A" w:rsidRPr="0017691E" w:rsidRDefault="0058273A" w:rsidP="0058273A">
      <w:pPr>
        <w:pStyle w:val="Text"/>
        <w:ind w:firstLine="0"/>
        <w:rPr>
          <w:b/>
          <w:sz w:val="16"/>
          <w:szCs w:val="16"/>
        </w:rPr>
      </w:pPr>
      <w:r w:rsidRPr="0017691E">
        <w:rPr>
          <w:rFonts w:hint="eastAsia"/>
          <w:b/>
          <w:sz w:val="16"/>
          <w:szCs w:val="16"/>
        </w:rPr>
        <w:t>(</w:t>
      </w:r>
      <w:r w:rsidRPr="0017691E">
        <w:rPr>
          <w:b/>
          <w:sz w:val="16"/>
          <w:szCs w:val="16"/>
        </w:rPr>
        <w:t xml:space="preserve">Journal article, </w:t>
      </w:r>
      <w:r>
        <w:rPr>
          <w:b/>
          <w:sz w:val="16"/>
          <w:szCs w:val="16"/>
        </w:rPr>
        <w:t xml:space="preserve">three and more </w:t>
      </w:r>
      <w:r w:rsidRPr="0017691E">
        <w:rPr>
          <w:b/>
          <w:sz w:val="16"/>
          <w:szCs w:val="16"/>
        </w:rPr>
        <w:t>than 6 authors</w:t>
      </w:r>
      <w:r w:rsidRPr="0017691E">
        <w:rPr>
          <w:rFonts w:hint="eastAsia"/>
          <w:b/>
          <w:sz w:val="16"/>
          <w:szCs w:val="16"/>
        </w:rPr>
        <w:t xml:space="preserve">) </w:t>
      </w:r>
    </w:p>
    <w:p w14:paraId="5675D6CF" w14:textId="77777777" w:rsidR="0058273A" w:rsidRPr="007912E6" w:rsidRDefault="0058273A" w:rsidP="0058273A">
      <w:pPr>
        <w:pStyle w:val="References"/>
        <w:numPr>
          <w:ilvl w:val="0"/>
          <w:numId w:val="0"/>
        </w:numPr>
        <w:ind w:left="357" w:hanging="357"/>
      </w:pPr>
      <w:proofErr w:type="spellStart"/>
      <w:r w:rsidRPr="007912E6">
        <w:t>Guilbert</w:t>
      </w:r>
      <w:proofErr w:type="spellEnd"/>
      <w:r w:rsidRPr="007912E6">
        <w:t xml:space="preserve"> T</w:t>
      </w:r>
      <w:r>
        <w:t>.</w:t>
      </w:r>
      <w:r w:rsidRPr="007912E6">
        <w:t>W</w:t>
      </w:r>
      <w:r>
        <w:t>.</w:t>
      </w:r>
      <w:r w:rsidRPr="007912E6">
        <w:t>, Morgan W</w:t>
      </w:r>
      <w:r>
        <w:t>.</w:t>
      </w:r>
      <w:r w:rsidRPr="007912E6">
        <w:t>J</w:t>
      </w:r>
      <w:r>
        <w:t>.</w:t>
      </w:r>
      <w:r w:rsidRPr="007912E6">
        <w:t>, Zeiger R</w:t>
      </w:r>
      <w:r>
        <w:t>.</w:t>
      </w:r>
      <w:r w:rsidRPr="007912E6">
        <w:t>S</w:t>
      </w:r>
      <w:r>
        <w:t>.</w:t>
      </w:r>
      <w:r w:rsidRPr="007912E6">
        <w:t xml:space="preserve">, </w:t>
      </w:r>
      <w:proofErr w:type="spellStart"/>
      <w:r w:rsidRPr="007912E6">
        <w:t>Mauger</w:t>
      </w:r>
      <w:proofErr w:type="spellEnd"/>
      <w:r w:rsidRPr="007912E6">
        <w:t xml:space="preserve"> D</w:t>
      </w:r>
      <w:r>
        <w:t>.</w:t>
      </w:r>
      <w:r w:rsidRPr="007912E6">
        <w:t>T</w:t>
      </w:r>
      <w:r>
        <w:t>.</w:t>
      </w:r>
      <w:r w:rsidRPr="007912E6">
        <w:t>, Boehmer S</w:t>
      </w:r>
      <w:r>
        <w:t>.</w:t>
      </w:r>
      <w:r w:rsidRPr="007912E6">
        <w:t>J</w:t>
      </w:r>
      <w:r>
        <w:t>.</w:t>
      </w:r>
      <w:r w:rsidRPr="007912E6">
        <w:t xml:space="preserve">, </w:t>
      </w:r>
      <w:proofErr w:type="spellStart"/>
      <w:r w:rsidRPr="007912E6">
        <w:t>Szefler</w:t>
      </w:r>
      <w:proofErr w:type="spellEnd"/>
      <w:r w:rsidRPr="007912E6">
        <w:t xml:space="preserve"> S</w:t>
      </w:r>
      <w:r>
        <w:t>.</w:t>
      </w:r>
      <w:r w:rsidRPr="007912E6">
        <w:t>J</w:t>
      </w:r>
      <w:r>
        <w:t>.</w:t>
      </w:r>
      <w:r w:rsidRPr="007912E6">
        <w:t xml:space="preserve">, </w:t>
      </w:r>
      <w:r w:rsidRPr="00306C04">
        <w:rPr>
          <w:i/>
          <w:iCs/>
        </w:rPr>
        <w:t>et al.</w:t>
      </w:r>
      <w:r w:rsidRPr="007912E6">
        <w:t xml:space="preserve"> Long-term inhaled corticosteroids in preschool children at high risk for asthma. </w:t>
      </w:r>
      <w:r w:rsidRPr="007912E6">
        <w:rPr>
          <w:i/>
          <w:iCs/>
        </w:rPr>
        <w:t xml:space="preserve">N </w:t>
      </w:r>
      <w:proofErr w:type="spellStart"/>
      <w:r w:rsidRPr="007912E6">
        <w:rPr>
          <w:i/>
          <w:iCs/>
        </w:rPr>
        <w:t>Engl</w:t>
      </w:r>
      <w:proofErr w:type="spellEnd"/>
      <w:r w:rsidRPr="007912E6">
        <w:rPr>
          <w:i/>
          <w:iCs/>
        </w:rPr>
        <w:t xml:space="preserve"> J Med</w:t>
      </w:r>
      <w:r w:rsidRPr="007912E6">
        <w:t>.</w:t>
      </w:r>
      <w:r>
        <w:t>,</w:t>
      </w:r>
      <w:r w:rsidRPr="007912E6">
        <w:t xml:space="preserve"> 2006 May 11</w:t>
      </w:r>
      <w:r>
        <w:t xml:space="preserve">, </w:t>
      </w:r>
      <w:r w:rsidRPr="007912E6">
        <w:t>354(19)</w:t>
      </w:r>
      <w:r>
        <w:t xml:space="preserve">, </w:t>
      </w:r>
      <w:r w:rsidRPr="007912E6">
        <w:t>1985–1997.</w:t>
      </w:r>
    </w:p>
    <w:p w14:paraId="01BEB3AC" w14:textId="77777777" w:rsidR="0058273A" w:rsidRPr="00306C04" w:rsidRDefault="0058273A" w:rsidP="0058273A">
      <w:pPr>
        <w:pStyle w:val="Text"/>
        <w:ind w:firstLine="0"/>
        <w:rPr>
          <w:b/>
          <w:bCs/>
          <w:sz w:val="16"/>
          <w:szCs w:val="16"/>
        </w:rPr>
      </w:pPr>
      <w:r w:rsidRPr="00306C04">
        <w:rPr>
          <w:b/>
          <w:bCs/>
          <w:sz w:val="16"/>
          <w:szCs w:val="16"/>
        </w:rPr>
        <w:t>(</w:t>
      </w:r>
      <w:r w:rsidRPr="00306C04">
        <w:rPr>
          <w:b/>
          <w:sz w:val="16"/>
          <w:szCs w:val="16"/>
        </w:rPr>
        <w:t>Pre</w:t>
      </w:r>
      <w:r w:rsidRPr="00306C04">
        <w:rPr>
          <w:b/>
          <w:bCs/>
          <w:sz w:val="16"/>
          <w:szCs w:val="16"/>
        </w:rPr>
        <w:t>-print journal articles)</w:t>
      </w:r>
    </w:p>
    <w:p w14:paraId="0BFF7340" w14:textId="77777777" w:rsidR="0058273A" w:rsidRPr="00A23446" w:rsidRDefault="0058273A" w:rsidP="0058273A">
      <w:pPr>
        <w:pStyle w:val="References"/>
        <w:numPr>
          <w:ilvl w:val="0"/>
          <w:numId w:val="0"/>
        </w:numPr>
        <w:ind w:left="357" w:hanging="357"/>
        <w:rPr>
          <w:b/>
        </w:rPr>
      </w:pPr>
      <w:r w:rsidRPr="00306C04">
        <w:t>Silas</w:t>
      </w:r>
      <w:r w:rsidRPr="00306C04">
        <w:rPr>
          <w:iCs/>
        </w:rPr>
        <w:t>.</w:t>
      </w:r>
      <w:r w:rsidRPr="00306C04">
        <w:t xml:space="preserve"> </w:t>
      </w:r>
      <w:r w:rsidRPr="00A23446">
        <w:t xml:space="preserve">P., Yates, J.R., Haynes, P.D. (2008). </w:t>
      </w:r>
      <w:r w:rsidRPr="00A23446">
        <w:rPr>
          <w:i/>
          <w:iCs/>
        </w:rPr>
        <w:t>Density-functional investigation of the rhombohedral to simple cubic phase transition of arsenic</w:t>
      </w:r>
      <w:r w:rsidRPr="00A23446">
        <w:t xml:space="preserve">. Physical Review B. </w:t>
      </w:r>
      <w:proofErr w:type="spellStart"/>
      <w:r w:rsidRPr="00A23446">
        <w:t>Arxiv</w:t>
      </w:r>
      <w:proofErr w:type="spellEnd"/>
      <w:r w:rsidRPr="00A23446">
        <w:t>. http://arxiv.org/abs/0810.1692.</w:t>
      </w:r>
    </w:p>
    <w:p w14:paraId="61F526B5" w14:textId="77777777" w:rsidR="0058273A" w:rsidRPr="0017691E" w:rsidRDefault="0058273A" w:rsidP="0058273A">
      <w:pPr>
        <w:pStyle w:val="Text"/>
        <w:ind w:firstLine="0"/>
        <w:rPr>
          <w:b/>
          <w:sz w:val="16"/>
          <w:szCs w:val="16"/>
        </w:rPr>
      </w:pPr>
      <w:r w:rsidRPr="0017691E">
        <w:rPr>
          <w:b/>
          <w:sz w:val="16"/>
          <w:szCs w:val="16"/>
        </w:rPr>
        <w:t>(Book style)</w:t>
      </w:r>
    </w:p>
    <w:p w14:paraId="14DAD107" w14:textId="77777777" w:rsidR="0058273A" w:rsidRPr="0017691E" w:rsidRDefault="0058273A" w:rsidP="0058273A">
      <w:pPr>
        <w:pStyle w:val="References"/>
        <w:numPr>
          <w:ilvl w:val="0"/>
          <w:numId w:val="0"/>
        </w:numPr>
        <w:ind w:left="357" w:hanging="357"/>
        <w:rPr>
          <w:iCs/>
        </w:rPr>
      </w:pPr>
      <w:proofErr w:type="spellStart"/>
      <w:r w:rsidRPr="0017691E">
        <w:rPr>
          <w:iCs/>
        </w:rPr>
        <w:t>Arens</w:t>
      </w:r>
      <w:proofErr w:type="spellEnd"/>
      <w:r>
        <w:rPr>
          <w:iCs/>
        </w:rPr>
        <w:t>,</w:t>
      </w:r>
      <w:r w:rsidRPr="0017691E">
        <w:rPr>
          <w:iCs/>
        </w:rPr>
        <w:t xml:space="preserve"> A</w:t>
      </w:r>
      <w:r>
        <w:rPr>
          <w:iCs/>
        </w:rPr>
        <w:t>.</w:t>
      </w:r>
      <w:r w:rsidRPr="0017691E">
        <w:rPr>
          <w:iCs/>
        </w:rPr>
        <w:t xml:space="preserve">A. </w:t>
      </w:r>
      <w:r>
        <w:rPr>
          <w:iCs/>
        </w:rPr>
        <w:t>(</w:t>
      </w:r>
      <w:r w:rsidRPr="0017691E">
        <w:rPr>
          <w:iCs/>
        </w:rPr>
        <w:t>2002</w:t>
      </w:r>
      <w:r>
        <w:rPr>
          <w:iCs/>
        </w:rPr>
        <w:t xml:space="preserve">), </w:t>
      </w:r>
      <w:r w:rsidRPr="0017691E">
        <w:rPr>
          <w:i/>
        </w:rPr>
        <w:t>Auditing in Australia: an integrated approach</w:t>
      </w:r>
      <w:r w:rsidRPr="0017691E">
        <w:rPr>
          <w:iCs/>
        </w:rPr>
        <w:t xml:space="preserve">. 5th ed. </w:t>
      </w:r>
      <w:proofErr w:type="spellStart"/>
      <w:r w:rsidRPr="0017691E">
        <w:rPr>
          <w:iCs/>
        </w:rPr>
        <w:t>Frenchs</w:t>
      </w:r>
      <w:proofErr w:type="spellEnd"/>
      <w:r w:rsidRPr="0017691E">
        <w:rPr>
          <w:iCs/>
        </w:rPr>
        <w:t xml:space="preserve"> Forest: Pearson Education Australia.</w:t>
      </w:r>
    </w:p>
    <w:p w14:paraId="2991B796" w14:textId="77777777" w:rsidR="0058273A" w:rsidRPr="0017691E" w:rsidRDefault="0058273A" w:rsidP="0058273A">
      <w:pPr>
        <w:pStyle w:val="References"/>
        <w:numPr>
          <w:ilvl w:val="0"/>
          <w:numId w:val="0"/>
        </w:numPr>
        <w:ind w:left="357" w:hanging="357"/>
        <w:rPr>
          <w:iCs/>
        </w:rPr>
      </w:pPr>
      <w:r w:rsidRPr="0017691E">
        <w:rPr>
          <w:iCs/>
        </w:rPr>
        <w:t>Simons</w:t>
      </w:r>
      <w:r>
        <w:rPr>
          <w:iCs/>
        </w:rPr>
        <w:t>,</w:t>
      </w:r>
      <w:r w:rsidRPr="0017691E">
        <w:rPr>
          <w:iCs/>
        </w:rPr>
        <w:t xml:space="preserve"> N</w:t>
      </w:r>
      <w:r>
        <w:rPr>
          <w:iCs/>
        </w:rPr>
        <w:t>.</w:t>
      </w:r>
      <w:r w:rsidRPr="0017691E">
        <w:rPr>
          <w:iCs/>
        </w:rPr>
        <w:t>E</w:t>
      </w:r>
      <w:r>
        <w:rPr>
          <w:iCs/>
        </w:rPr>
        <w:t>.</w:t>
      </w:r>
      <w:r w:rsidRPr="0017691E">
        <w:rPr>
          <w:iCs/>
        </w:rPr>
        <w:t>, Menzies</w:t>
      </w:r>
      <w:r>
        <w:rPr>
          <w:iCs/>
        </w:rPr>
        <w:t>,</w:t>
      </w:r>
      <w:r w:rsidRPr="0017691E">
        <w:rPr>
          <w:iCs/>
        </w:rPr>
        <w:t xml:space="preserve"> B</w:t>
      </w:r>
      <w:r>
        <w:rPr>
          <w:iCs/>
        </w:rPr>
        <w:t>.</w:t>
      </w:r>
      <w:r w:rsidRPr="0017691E">
        <w:rPr>
          <w:iCs/>
        </w:rPr>
        <w:t>, Matthews</w:t>
      </w:r>
      <w:r>
        <w:rPr>
          <w:iCs/>
        </w:rPr>
        <w:t>,</w:t>
      </w:r>
      <w:r w:rsidRPr="0017691E">
        <w:rPr>
          <w:iCs/>
        </w:rPr>
        <w:t xml:space="preserve"> M. A</w:t>
      </w:r>
      <w:r>
        <w:rPr>
          <w:iCs/>
        </w:rPr>
        <w:t>. (</w:t>
      </w:r>
      <w:r w:rsidRPr="0017691E">
        <w:rPr>
          <w:iCs/>
        </w:rPr>
        <w:t>2001</w:t>
      </w:r>
      <w:r>
        <w:rPr>
          <w:iCs/>
        </w:rPr>
        <w:t>).</w:t>
      </w:r>
      <w:r w:rsidRPr="0017691E">
        <w:rPr>
          <w:iCs/>
        </w:rPr>
        <w:t xml:space="preserve"> </w:t>
      </w:r>
      <w:r w:rsidRPr="0017691E">
        <w:rPr>
          <w:i/>
        </w:rPr>
        <w:t>Short Course in Soil and Rock Slope Engineering</w:t>
      </w:r>
      <w:r w:rsidRPr="0017691E">
        <w:rPr>
          <w:iCs/>
        </w:rPr>
        <w:t>. London: Thomas Telford Publishing.</w:t>
      </w:r>
    </w:p>
    <w:p w14:paraId="563CB841" w14:textId="77777777" w:rsidR="0058273A" w:rsidRPr="00A23446" w:rsidRDefault="0058273A" w:rsidP="0058273A">
      <w:pPr>
        <w:pStyle w:val="Text"/>
        <w:ind w:firstLine="0"/>
        <w:rPr>
          <w:b/>
          <w:sz w:val="16"/>
          <w:szCs w:val="16"/>
        </w:rPr>
      </w:pPr>
      <w:r w:rsidRPr="00A23446">
        <w:rPr>
          <w:b/>
          <w:sz w:val="16"/>
          <w:szCs w:val="16"/>
        </w:rPr>
        <w:t>(Book chapter)</w:t>
      </w:r>
    </w:p>
    <w:p w14:paraId="72756961" w14:textId="464315D1" w:rsidR="0058273A" w:rsidRDefault="0058273A" w:rsidP="0058273A">
      <w:pPr>
        <w:pStyle w:val="References"/>
        <w:numPr>
          <w:ilvl w:val="0"/>
          <w:numId w:val="0"/>
        </w:numPr>
        <w:ind w:left="357" w:hanging="357"/>
      </w:pPr>
      <w:r w:rsidRPr="00A23446">
        <w:t>Dillard, J. P. (2020). Currents in the study of persuasion. In M. B. Oliver, A. A. Raney, &amp; J. Bryant (Eds.), </w:t>
      </w:r>
      <w:r w:rsidRPr="00A23446">
        <w:rPr>
          <w:i/>
          <w:iCs/>
        </w:rPr>
        <w:t>Media effects: Advances in theory and research</w:t>
      </w:r>
      <w:r w:rsidRPr="00A23446">
        <w:t> (4th ed., pp. 115–129). Routledge.</w:t>
      </w:r>
    </w:p>
    <w:p w14:paraId="16A8D8FB" w14:textId="6698D7CB" w:rsidR="0058273A" w:rsidRDefault="0058273A" w:rsidP="0058273A">
      <w:pPr>
        <w:pStyle w:val="References"/>
        <w:numPr>
          <w:ilvl w:val="0"/>
          <w:numId w:val="0"/>
        </w:numPr>
        <w:ind w:left="357" w:hanging="357"/>
      </w:pPr>
    </w:p>
    <w:p w14:paraId="109B72F2" w14:textId="77777777" w:rsidR="0058273A" w:rsidRDefault="0058273A" w:rsidP="0058273A">
      <w:pPr>
        <w:pStyle w:val="References"/>
        <w:numPr>
          <w:ilvl w:val="0"/>
          <w:numId w:val="0"/>
        </w:numPr>
        <w:ind w:left="357" w:hanging="357"/>
      </w:pPr>
    </w:p>
    <w:p w14:paraId="1D58B14A" w14:textId="77777777" w:rsidR="0058273A" w:rsidRPr="00A23446" w:rsidRDefault="0058273A" w:rsidP="0058273A">
      <w:pPr>
        <w:pStyle w:val="Text"/>
        <w:ind w:firstLine="0"/>
        <w:rPr>
          <w:sz w:val="16"/>
          <w:szCs w:val="16"/>
        </w:rPr>
      </w:pPr>
      <w:r w:rsidRPr="00A23446">
        <w:rPr>
          <w:b/>
          <w:sz w:val="16"/>
          <w:szCs w:val="16"/>
        </w:rPr>
        <w:t>(Published Conference Proceedings style)</w:t>
      </w:r>
    </w:p>
    <w:p w14:paraId="6E9631E1" w14:textId="77777777" w:rsidR="0058273A" w:rsidRPr="00A23446" w:rsidRDefault="0058273A" w:rsidP="0058273A">
      <w:pPr>
        <w:pStyle w:val="References"/>
        <w:numPr>
          <w:ilvl w:val="0"/>
          <w:numId w:val="0"/>
        </w:numPr>
        <w:ind w:left="357" w:hanging="357"/>
      </w:pPr>
      <w:proofErr w:type="spellStart"/>
      <w:r w:rsidRPr="00A23446">
        <w:t>Kasmani</w:t>
      </w:r>
      <w:proofErr w:type="spellEnd"/>
      <w:r>
        <w:t>,</w:t>
      </w:r>
      <w:r w:rsidRPr="00A23446">
        <w:t xml:space="preserve"> M</w:t>
      </w:r>
      <w:r>
        <w:t>.</w:t>
      </w:r>
      <w:r w:rsidRPr="00A23446">
        <w:t>B</w:t>
      </w:r>
      <w:r w:rsidRPr="00A23446">
        <w:rPr>
          <w:rFonts w:hint="eastAsia"/>
        </w:rPr>
        <w:t>.</w:t>
      </w:r>
      <w:r w:rsidRPr="00A23446">
        <w:t xml:space="preserve"> </w:t>
      </w:r>
      <w:r>
        <w:t xml:space="preserve">(2011). </w:t>
      </w:r>
      <w:r w:rsidRPr="00A23446">
        <w:t xml:space="preserve">A Socio-linguistic Study of Vowel Harmony in Persian (Different Age Groups Use of Vowel Harmony Perspective. </w:t>
      </w:r>
      <w:r w:rsidRPr="00A23446">
        <w:rPr>
          <w:i/>
        </w:rPr>
        <w:t>International Proceedings of Economics Development and Research</w:t>
      </w:r>
      <w:r w:rsidRPr="00A23446">
        <w:t>, ed. Chen Dan, Singapore,</w:t>
      </w:r>
      <w:r>
        <w:t xml:space="preserve"> 26, </w:t>
      </w:r>
      <w:r w:rsidRPr="00A23446">
        <w:t>359</w:t>
      </w:r>
      <w:r>
        <w:t>–</w:t>
      </w:r>
      <w:r w:rsidRPr="00A23446">
        <w:t xml:space="preserve">366. </w:t>
      </w:r>
    </w:p>
    <w:p w14:paraId="13048851" w14:textId="77777777" w:rsidR="0058273A" w:rsidRPr="00A23446" w:rsidRDefault="0058273A" w:rsidP="0058273A">
      <w:pPr>
        <w:pStyle w:val="References"/>
        <w:numPr>
          <w:ilvl w:val="0"/>
          <w:numId w:val="0"/>
        </w:numPr>
        <w:ind w:left="357" w:hanging="357"/>
      </w:pPr>
      <w:r w:rsidRPr="00A23446">
        <w:t>Duckworth, A. L., Quirk, A., Gallop, R., Hoyle, R. H., Kelly, D. R., &amp; Matthews, M. D. (2019). Cognitive and noncognitive predictors of success.</w:t>
      </w:r>
      <w:r>
        <w:t xml:space="preserve"> </w:t>
      </w:r>
      <w:r w:rsidRPr="00A23446">
        <w:rPr>
          <w:i/>
          <w:iCs/>
        </w:rPr>
        <w:t>Proceedings of the National Academy of Sciences</w:t>
      </w:r>
      <w:r w:rsidRPr="00A23446">
        <w:t>,</w:t>
      </w:r>
      <w:r>
        <w:t xml:space="preserve"> </w:t>
      </w:r>
      <w:r w:rsidRPr="00A23446">
        <w:rPr>
          <w:i/>
          <w:iCs/>
        </w:rPr>
        <w:t>USA</w:t>
      </w:r>
      <w:r w:rsidRPr="00A23446">
        <w:t>,</w:t>
      </w:r>
      <w:r>
        <w:t xml:space="preserve"> </w:t>
      </w:r>
      <w:r w:rsidRPr="00A23446">
        <w:t>116(47), 23499–23504.</w:t>
      </w:r>
      <w:r>
        <w:t xml:space="preserve"> </w:t>
      </w:r>
      <w:r w:rsidRPr="00A23446">
        <w:t>https://doi.org/10.1073/pnas.1910510116.</w:t>
      </w:r>
    </w:p>
    <w:p w14:paraId="2FEE3D67" w14:textId="77777777" w:rsidR="0058273A" w:rsidRPr="00A23446" w:rsidRDefault="0058273A" w:rsidP="0058273A">
      <w:pPr>
        <w:pStyle w:val="Text"/>
        <w:ind w:firstLine="0"/>
        <w:rPr>
          <w:sz w:val="16"/>
          <w:szCs w:val="16"/>
        </w:rPr>
      </w:pPr>
      <w:r w:rsidRPr="00A23446">
        <w:rPr>
          <w:b/>
          <w:sz w:val="16"/>
          <w:szCs w:val="16"/>
        </w:rPr>
        <w:t>(Thesis or Dissertation style)</w:t>
      </w:r>
    </w:p>
    <w:p w14:paraId="61B6782D" w14:textId="77777777" w:rsidR="0058273A" w:rsidRDefault="0058273A" w:rsidP="0058273A">
      <w:pPr>
        <w:pStyle w:val="References"/>
        <w:numPr>
          <w:ilvl w:val="0"/>
          <w:numId w:val="0"/>
        </w:numPr>
        <w:ind w:left="357" w:hanging="357"/>
      </w:pPr>
      <w:r w:rsidRPr="00A23446">
        <w:t>Kabir, J. M. (2016).</w:t>
      </w:r>
      <w:r>
        <w:t xml:space="preserve"> </w:t>
      </w:r>
      <w:r w:rsidRPr="00A23446">
        <w:rPr>
          <w:i/>
          <w:iCs/>
        </w:rPr>
        <w:t xml:space="preserve">Factors influencing customer satisfaction at a </w:t>
      </w:r>
      <w:proofErr w:type="gramStart"/>
      <w:r w:rsidRPr="00A23446">
        <w:rPr>
          <w:i/>
          <w:iCs/>
        </w:rPr>
        <w:t>fast food</w:t>
      </w:r>
      <w:proofErr w:type="gramEnd"/>
      <w:r w:rsidRPr="00A23446">
        <w:rPr>
          <w:i/>
          <w:iCs/>
        </w:rPr>
        <w:t xml:space="preserve"> hamburger chain: The relationship between customer satisfaction and customer loyalty</w:t>
      </w:r>
      <w:r>
        <w:t xml:space="preserve"> </w:t>
      </w:r>
      <w:r w:rsidRPr="00A23446">
        <w:t>(Publication No. 10169573) [Doctoral dissertation, Wilmington University]. ProQuest Dissertations &amp; Theses Global.</w:t>
      </w:r>
    </w:p>
    <w:p w14:paraId="302D356F" w14:textId="77777777" w:rsidR="0058273A" w:rsidRPr="00A23446" w:rsidRDefault="0058273A" w:rsidP="0058273A">
      <w:pPr>
        <w:pStyle w:val="References"/>
        <w:numPr>
          <w:ilvl w:val="0"/>
          <w:numId w:val="0"/>
        </w:numPr>
        <w:ind w:left="357" w:hanging="357"/>
      </w:pPr>
      <w:r w:rsidRPr="00C6448B">
        <w:t>Harris, L. (2014). </w:t>
      </w:r>
      <w:r w:rsidRPr="00C6448B">
        <w:rPr>
          <w:i/>
          <w:iCs/>
        </w:rPr>
        <w:t>Instructional leadership perceptions and practices of elementary school leaders</w:t>
      </w:r>
      <w:r w:rsidRPr="00C6448B">
        <w:t> [Unpublished doctoral dissertation]. University of Virginia.</w:t>
      </w:r>
    </w:p>
    <w:p w14:paraId="5167AA0E" w14:textId="77777777" w:rsidR="0058273A" w:rsidRPr="00C6448B" w:rsidRDefault="0058273A" w:rsidP="0058273A">
      <w:pPr>
        <w:pStyle w:val="Text"/>
        <w:ind w:firstLine="0"/>
        <w:rPr>
          <w:b/>
          <w:sz w:val="16"/>
          <w:szCs w:val="16"/>
        </w:rPr>
      </w:pPr>
      <w:r w:rsidRPr="00C6448B">
        <w:rPr>
          <w:b/>
          <w:sz w:val="16"/>
          <w:szCs w:val="16"/>
        </w:rPr>
        <w:t>(Patent style)</w:t>
      </w:r>
      <w:r w:rsidRPr="00C6448B">
        <w:rPr>
          <w:rFonts w:hint="eastAsia"/>
          <w:b/>
          <w:sz w:val="16"/>
          <w:szCs w:val="16"/>
        </w:rPr>
        <w:t xml:space="preserve"> </w:t>
      </w:r>
    </w:p>
    <w:p w14:paraId="10F3C6E9" w14:textId="77777777" w:rsidR="0058273A" w:rsidRDefault="0058273A" w:rsidP="0058273A">
      <w:pPr>
        <w:pStyle w:val="References"/>
        <w:numPr>
          <w:ilvl w:val="0"/>
          <w:numId w:val="0"/>
        </w:numPr>
        <w:ind w:left="357" w:hanging="357"/>
      </w:pPr>
      <w:r w:rsidRPr="00C6448B">
        <w:t>Julien, G. S. (2002). Cutting instruments</w:t>
      </w:r>
      <w:r w:rsidRPr="00C6448B">
        <w:rPr>
          <w:i/>
          <w:iCs/>
        </w:rPr>
        <w:t>. U.S. Patent Application No. 2002083598(A1)</w:t>
      </w:r>
      <w:r w:rsidRPr="00C6448B">
        <w:t>. Washington, DC: U.S. Patent and Trademark Office.</w:t>
      </w:r>
    </w:p>
    <w:p w14:paraId="73229ABA" w14:textId="77777777" w:rsidR="0058273A" w:rsidRPr="00C6448B" w:rsidRDefault="0058273A" w:rsidP="0058273A">
      <w:pPr>
        <w:pStyle w:val="References"/>
        <w:numPr>
          <w:ilvl w:val="0"/>
          <w:numId w:val="0"/>
        </w:numPr>
        <w:ind w:left="357" w:hanging="357"/>
      </w:pPr>
      <w:r w:rsidRPr="00C6448B">
        <w:t>Williams, D. (2005). Screw less clip mount computer drive. </w:t>
      </w:r>
      <w:r w:rsidRPr="00C6448B">
        <w:rPr>
          <w:i/>
          <w:iCs/>
        </w:rPr>
        <w:t>U.S. Patent No. 6,885,550</w:t>
      </w:r>
      <w:r w:rsidRPr="00C6448B">
        <w:t>. Washington, DC: U.S. Patent and Trademark Office.</w:t>
      </w:r>
    </w:p>
    <w:p w14:paraId="1196D9B8" w14:textId="77777777" w:rsidR="0058273A" w:rsidRPr="00C6448B" w:rsidRDefault="0058273A" w:rsidP="0058273A">
      <w:pPr>
        <w:pStyle w:val="Text"/>
        <w:ind w:firstLine="0"/>
        <w:rPr>
          <w:b/>
          <w:sz w:val="16"/>
          <w:szCs w:val="16"/>
        </w:rPr>
      </w:pPr>
      <w:r w:rsidRPr="00C6448B">
        <w:rPr>
          <w:b/>
          <w:sz w:val="16"/>
          <w:szCs w:val="16"/>
        </w:rPr>
        <w:t>(Standards style)</w:t>
      </w:r>
      <w:r w:rsidRPr="00C6448B">
        <w:rPr>
          <w:rFonts w:hint="eastAsia"/>
          <w:b/>
          <w:sz w:val="16"/>
          <w:szCs w:val="16"/>
        </w:rPr>
        <w:t xml:space="preserve"> </w:t>
      </w:r>
    </w:p>
    <w:p w14:paraId="632B1CF7" w14:textId="77777777" w:rsidR="0058273A" w:rsidRPr="00D91244" w:rsidRDefault="0058273A" w:rsidP="0058273A">
      <w:pPr>
        <w:pStyle w:val="References"/>
        <w:numPr>
          <w:ilvl w:val="0"/>
          <w:numId w:val="0"/>
        </w:numPr>
        <w:ind w:left="357" w:hanging="357"/>
      </w:pPr>
      <w:r w:rsidRPr="00D91244">
        <w:rPr>
          <w:i/>
          <w:iCs/>
        </w:rPr>
        <w:t>Standards Australia. (2009). Risk management: Principles and guidelines (AS/NZS ISO 31000:2009). http://standards.org.au.</w:t>
      </w:r>
    </w:p>
    <w:p w14:paraId="0803279F" w14:textId="77777777" w:rsidR="0058273A" w:rsidRPr="00D91244" w:rsidRDefault="0058273A" w:rsidP="0058273A">
      <w:pPr>
        <w:pStyle w:val="Text"/>
        <w:ind w:firstLine="0"/>
        <w:rPr>
          <w:b/>
          <w:sz w:val="16"/>
          <w:szCs w:val="16"/>
        </w:rPr>
      </w:pPr>
      <w:r w:rsidRPr="00D91244">
        <w:rPr>
          <w:b/>
          <w:sz w:val="16"/>
          <w:szCs w:val="16"/>
        </w:rPr>
        <w:t>(Handbook style)</w:t>
      </w:r>
    </w:p>
    <w:p w14:paraId="7C13A3D9" w14:textId="77777777" w:rsidR="0058273A" w:rsidRPr="00D91244" w:rsidRDefault="0058273A" w:rsidP="0058273A">
      <w:pPr>
        <w:pStyle w:val="References"/>
        <w:numPr>
          <w:ilvl w:val="0"/>
          <w:numId w:val="0"/>
        </w:numPr>
        <w:ind w:left="357" w:hanging="357"/>
      </w:pPr>
      <w:r w:rsidRPr="00D91244">
        <w:t xml:space="preserve">Motorola Semiconductor Products Inc. (1989). </w:t>
      </w:r>
      <w:r w:rsidRPr="00D91244">
        <w:rPr>
          <w:i/>
          <w:iCs/>
        </w:rPr>
        <w:t>Motorola Semiconductor Data Manual.</w:t>
      </w:r>
      <w:r w:rsidRPr="00D91244">
        <w:t xml:space="preserve"> Phoenix, AZ.</w:t>
      </w:r>
    </w:p>
    <w:p w14:paraId="1881B8AA" w14:textId="77777777" w:rsidR="0058273A" w:rsidRPr="00D91244" w:rsidRDefault="0058273A" w:rsidP="0058273A">
      <w:pPr>
        <w:pStyle w:val="Text"/>
        <w:ind w:firstLine="0"/>
        <w:rPr>
          <w:b/>
          <w:bCs/>
          <w:sz w:val="16"/>
          <w:szCs w:val="16"/>
        </w:rPr>
      </w:pPr>
      <w:r w:rsidRPr="00D91244">
        <w:rPr>
          <w:b/>
          <w:bCs/>
          <w:sz w:val="16"/>
          <w:szCs w:val="16"/>
        </w:rPr>
        <w:t>(</w:t>
      </w:r>
      <w:r w:rsidRPr="00D91244">
        <w:rPr>
          <w:b/>
          <w:sz w:val="16"/>
          <w:szCs w:val="16"/>
        </w:rPr>
        <w:t>Articles</w:t>
      </w:r>
      <w:r w:rsidRPr="00D91244">
        <w:rPr>
          <w:b/>
          <w:bCs/>
          <w:sz w:val="16"/>
          <w:szCs w:val="16"/>
        </w:rPr>
        <w:t xml:space="preserve"> not in English)</w:t>
      </w:r>
    </w:p>
    <w:p w14:paraId="43961CE9" w14:textId="77777777" w:rsidR="0058273A" w:rsidRPr="00F81683" w:rsidRDefault="0058273A" w:rsidP="0058273A">
      <w:pPr>
        <w:pStyle w:val="References"/>
        <w:numPr>
          <w:ilvl w:val="0"/>
          <w:numId w:val="0"/>
        </w:numPr>
        <w:ind w:left="357" w:hanging="357"/>
      </w:pPr>
      <w:proofErr w:type="spellStart"/>
      <w:r w:rsidRPr="00056EDF">
        <w:t>Forneau</w:t>
      </w:r>
      <w:proofErr w:type="spellEnd"/>
      <w:r w:rsidRPr="00056EDF">
        <w:t xml:space="preserve">, E., Bovet, D. (1933). </w:t>
      </w:r>
      <w:r w:rsidRPr="00D91244">
        <w:rPr>
          <w:i/>
          <w:iCs/>
          <w:lang w:val="fr-MC"/>
        </w:rPr>
        <w:t xml:space="preserve">Recherches sur l'action sympathicolytique d'un nouveau dérivé du </w:t>
      </w:r>
      <w:proofErr w:type="spellStart"/>
      <w:r w:rsidRPr="00D91244">
        <w:rPr>
          <w:i/>
          <w:iCs/>
          <w:lang w:val="fr-MC"/>
        </w:rPr>
        <w:t>dioxane</w:t>
      </w:r>
      <w:proofErr w:type="spellEnd"/>
      <w:r w:rsidRPr="00D91244">
        <w:rPr>
          <w:lang w:val="fr-MC"/>
        </w:rPr>
        <w:t xml:space="preserve">. </w:t>
      </w:r>
      <w:r w:rsidRPr="00F81683">
        <w:t xml:space="preserve">Arch Int </w:t>
      </w:r>
      <w:proofErr w:type="spellStart"/>
      <w:r w:rsidRPr="00F81683">
        <w:t>Pharmacodyn</w:t>
      </w:r>
      <w:proofErr w:type="spellEnd"/>
      <w:r w:rsidRPr="00F81683">
        <w:t>. 46:178</w:t>
      </w:r>
      <w:r>
        <w:t>–</w:t>
      </w:r>
      <w:r w:rsidRPr="00F81683">
        <w:t>191. French.</w:t>
      </w:r>
    </w:p>
    <w:p w14:paraId="70DFF799" w14:textId="77777777" w:rsidR="0058273A" w:rsidRPr="00C6448B" w:rsidRDefault="0058273A" w:rsidP="0058273A">
      <w:pPr>
        <w:pStyle w:val="Text"/>
        <w:ind w:firstLine="0"/>
        <w:rPr>
          <w:b/>
          <w:bCs/>
          <w:sz w:val="16"/>
          <w:szCs w:val="16"/>
        </w:rPr>
      </w:pPr>
      <w:r w:rsidRPr="00C6448B">
        <w:rPr>
          <w:b/>
          <w:bCs/>
          <w:sz w:val="16"/>
          <w:szCs w:val="16"/>
        </w:rPr>
        <w:t>(Web page/ Website)</w:t>
      </w:r>
    </w:p>
    <w:p w14:paraId="5B2AAA6E" w14:textId="77777777" w:rsidR="0058273A" w:rsidRDefault="0058273A" w:rsidP="0058273A">
      <w:pPr>
        <w:pStyle w:val="References"/>
        <w:numPr>
          <w:ilvl w:val="0"/>
          <w:numId w:val="0"/>
        </w:numPr>
        <w:ind w:left="357" w:hanging="357"/>
      </w:pPr>
      <w:r w:rsidRPr="008914E0">
        <w:t>Wikipedia</w:t>
      </w:r>
      <w:r w:rsidRPr="00C6448B">
        <w:t xml:space="preserve"> (2021, May 28). </w:t>
      </w:r>
      <w:r w:rsidRPr="00C6448B">
        <w:rPr>
          <w:i/>
          <w:iCs/>
        </w:rPr>
        <w:t>Introduction to general relativity</w:t>
      </w:r>
      <w:r w:rsidRPr="00C6448B">
        <w:t>. https://en.wikipedia.org/wiki/Introduction_to_general_relativity.</w:t>
      </w:r>
    </w:p>
    <w:p w14:paraId="0ED935ED" w14:textId="77777777" w:rsidR="0058273A" w:rsidRPr="00C6448B" w:rsidRDefault="0058273A" w:rsidP="0058273A">
      <w:pPr>
        <w:pStyle w:val="References"/>
        <w:numPr>
          <w:ilvl w:val="0"/>
          <w:numId w:val="0"/>
        </w:numPr>
        <w:ind w:left="357" w:hanging="357"/>
      </w:pPr>
      <w:r w:rsidRPr="00C6448B">
        <w:t>National Institute of Mental Health. (2018, July). </w:t>
      </w:r>
      <w:r w:rsidRPr="00C6448B">
        <w:rPr>
          <w:i/>
          <w:iCs/>
        </w:rPr>
        <w:t>Anxiety disorders</w:t>
      </w:r>
      <w:r w:rsidRPr="00C6448B">
        <w:t>. U.S. Department of Health and Human Services, National Institutes of Health. https://www.nimh.nih.gov/health/topics/anxiety-disorders/index.shtml</w:t>
      </w:r>
      <w:r>
        <w:t>.</w:t>
      </w:r>
    </w:p>
    <w:p w14:paraId="3DF67128" w14:textId="77777777" w:rsidR="0058273A" w:rsidRDefault="0058273A" w:rsidP="0058273A">
      <w:pPr>
        <w:pStyle w:val="Text"/>
      </w:pPr>
    </w:p>
    <w:p w14:paraId="5AD02640" w14:textId="77777777" w:rsidR="002F7186" w:rsidRPr="002F7186" w:rsidRDefault="002F7186" w:rsidP="002F7186">
      <w:pPr>
        <w:pStyle w:val="Text"/>
        <w:spacing w:line="240" w:lineRule="auto"/>
        <w:ind w:left="357" w:hanging="357"/>
        <w:rPr>
          <w:sz w:val="16"/>
          <w:szCs w:val="16"/>
        </w:rPr>
      </w:pPr>
    </w:p>
    <w:p w14:paraId="703408F7" w14:textId="22013A85" w:rsidR="002F7186" w:rsidRDefault="002F7186" w:rsidP="002F7186">
      <w:pPr>
        <w:pStyle w:val="Text"/>
        <w:rPr>
          <w:sz w:val="16"/>
          <w:szCs w:val="16"/>
        </w:rPr>
      </w:pPr>
      <w:r w:rsidRPr="00557C11">
        <w:rPr>
          <w:rFonts w:hint="eastAsia"/>
          <w:sz w:val="16"/>
          <w:szCs w:val="16"/>
        </w:rPr>
        <w:t>(</w:t>
      </w:r>
      <w:r w:rsidRPr="00557C11">
        <w:rPr>
          <w:rFonts w:hint="eastAsia"/>
          <w:b/>
          <w:sz w:val="16"/>
          <w:szCs w:val="16"/>
        </w:rPr>
        <w:t>All</w:t>
      </w:r>
      <w:r w:rsidRPr="00557C11">
        <w:rPr>
          <w:b/>
          <w:sz w:val="16"/>
          <w:szCs w:val="16"/>
        </w:rPr>
        <w:t xml:space="preserve"> authors may</w:t>
      </w:r>
      <w:r w:rsidRPr="00557C11">
        <w:rPr>
          <w:rFonts w:hint="eastAsia"/>
          <w:b/>
          <w:sz w:val="16"/>
          <w:szCs w:val="16"/>
        </w:rPr>
        <w:t xml:space="preserve"> </w:t>
      </w:r>
      <w:r w:rsidRPr="00557C11">
        <w:rPr>
          <w:b/>
          <w:sz w:val="16"/>
          <w:szCs w:val="16"/>
        </w:rPr>
        <w:t xml:space="preserve">include biographies </w:t>
      </w:r>
      <w:r w:rsidRPr="00557C11">
        <w:rPr>
          <w:rFonts w:hint="eastAsia"/>
          <w:b/>
          <w:sz w:val="16"/>
          <w:szCs w:val="16"/>
        </w:rPr>
        <w:t xml:space="preserve">with </w:t>
      </w:r>
      <w:r w:rsidRPr="00557C11">
        <w:rPr>
          <w:b/>
          <w:sz w:val="16"/>
          <w:szCs w:val="16"/>
        </w:rPr>
        <w:t>photo</w:t>
      </w:r>
      <w:r w:rsidRPr="00557C11">
        <w:rPr>
          <w:rFonts w:hint="eastAsia"/>
          <w:b/>
          <w:sz w:val="16"/>
          <w:szCs w:val="16"/>
        </w:rPr>
        <w:t xml:space="preserve"> </w:t>
      </w:r>
      <w:r w:rsidRPr="00557C11">
        <w:rPr>
          <w:b/>
          <w:sz w:val="16"/>
          <w:szCs w:val="16"/>
        </w:rPr>
        <w:t>at the end of regular papers</w:t>
      </w:r>
      <w:r w:rsidRPr="00557C11">
        <w:rPr>
          <w:sz w:val="16"/>
          <w:szCs w:val="16"/>
        </w:rPr>
        <w:t>.</w:t>
      </w:r>
      <w:r w:rsidRPr="00557C11">
        <w:rPr>
          <w:rFonts w:hint="eastAsia"/>
          <w:sz w:val="16"/>
          <w:szCs w:val="16"/>
        </w:rPr>
        <w:t>)</w:t>
      </w:r>
    </w:p>
    <w:p w14:paraId="242EBECF" w14:textId="77777777" w:rsidR="00557C11" w:rsidRDefault="00557C11" w:rsidP="002F7186">
      <w:pPr>
        <w:pStyle w:val="Text"/>
        <w:rPr>
          <w:sz w:val="16"/>
          <w:szCs w:val="16"/>
        </w:rPr>
      </w:pPr>
    </w:p>
    <w:p w14:paraId="7934C38B" w14:textId="77777777" w:rsidR="00557C11" w:rsidRPr="002F7186" w:rsidRDefault="00281392" w:rsidP="00557C11">
      <w:pPr>
        <w:pStyle w:val="Text"/>
        <w:spacing w:line="240" w:lineRule="auto"/>
        <w:ind w:firstLine="0"/>
        <w:rPr>
          <w:sz w:val="16"/>
          <w:szCs w:val="16"/>
        </w:rPr>
      </w:pPr>
      <w:r>
        <w:rPr>
          <w:sz w:val="16"/>
          <w:szCs w:val="16"/>
        </w:rPr>
        <w:pict w14:anchorId="1CDFF8FA">
          <v:shapetype id="_x0000_t202" coordsize="21600,21600" o:spt="202" path="m,l,21600r21600,l21600,xe">
            <v:stroke joinstyle="miter"/>
            <v:path gradientshapeok="t" o:connecttype="rect"/>
          </v:shapetype>
          <v:shape id="Text Box 1" o:spid="_x0000_s2059" type="#_x0000_t202" style="position:absolute;left:0;text-align:left;margin-left:-.45pt;margin-top:4.75pt;width:61.4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">
            <v:textbox inset="0,0,0,0">
              <w:txbxContent>
                <w:p w14:paraId="575F4CC9" w14:textId="77777777" w:rsidR="00557C11" w:rsidRDefault="00557C11" w:rsidP="00557C11">
                  <w:pPr>
                    <w:jc w:val="center"/>
                  </w:pPr>
                </w:p>
                <w:p w14:paraId="7E119D2C" w14:textId="77777777" w:rsidR="00557C11" w:rsidRDefault="00557C11" w:rsidP="00557C11">
                  <w:pPr>
                    <w:jc w:val="center"/>
                  </w:pPr>
                </w:p>
                <w:p w14:paraId="04C79F3E" w14:textId="77777777" w:rsidR="00557C11" w:rsidRPr="00D53FEC" w:rsidRDefault="00557C11" w:rsidP="00557C11">
                  <w:pPr>
                    <w:jc w:val="center"/>
                    <w:rPr>
                      <w:sz w:val="16"/>
                      <w:szCs w:val="16"/>
                    </w:rPr>
                  </w:pPr>
                  <w:r w:rsidRPr="00D53FEC">
                    <w:rPr>
                      <w:rFonts w:hint="eastAsia"/>
                      <w:sz w:val="16"/>
                      <w:szCs w:val="16"/>
                    </w:rPr>
                    <w:t>Author</w:t>
                  </w:r>
                  <w:r w:rsidRPr="00D53FEC">
                    <w:rPr>
                      <w:sz w:val="16"/>
                      <w:szCs w:val="16"/>
                    </w:rPr>
                    <w:t>’</w:t>
                  </w:r>
                  <w:r w:rsidRPr="00D53FEC">
                    <w:rPr>
                      <w:rFonts w:hint="eastAsia"/>
                      <w:sz w:val="16"/>
                      <w:szCs w:val="16"/>
                    </w:rPr>
                    <w:t>s formal photo</w:t>
                  </w:r>
                </w:p>
              </w:txbxContent>
            </v:textbox>
            <w10:wrap type="square"/>
          </v:shape>
        </w:pict>
      </w:r>
      <w:r w:rsidR="00557C11" w:rsidRPr="002F7186">
        <w:rPr>
          <w:b/>
          <w:bCs/>
          <w:sz w:val="16"/>
          <w:szCs w:val="16"/>
        </w:rPr>
        <w:t>First A. Author</w:t>
      </w:r>
      <w:r w:rsidR="00557C11" w:rsidRPr="002F7186">
        <w:rPr>
          <w:sz w:val="16"/>
          <w:szCs w:val="16"/>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14:paraId="783EAA46" w14:textId="77777777" w:rsidR="00557C11" w:rsidRPr="002F7186" w:rsidRDefault="00557C11" w:rsidP="00557C11">
      <w:pPr>
        <w:pStyle w:val="Text"/>
        <w:spacing w:line="240" w:lineRule="auto"/>
        <w:ind w:firstLine="0"/>
        <w:rPr>
          <w:sz w:val="16"/>
          <w:szCs w:val="16"/>
        </w:rPr>
      </w:pPr>
      <w:r w:rsidRPr="002F7186">
        <w:rPr>
          <w:sz w:val="16"/>
          <w:szCs w:val="16"/>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w:t>
      </w:r>
      <w:proofErr w:type="gramStart"/>
      <w:r w:rsidRPr="002F7186">
        <w:rPr>
          <w:sz w:val="16"/>
          <w:szCs w:val="16"/>
        </w:rPr>
        <w:t>similar to</w:t>
      </w:r>
      <w:proofErr w:type="gramEnd"/>
      <w:r w:rsidRPr="002F7186">
        <w:rPr>
          <w:sz w:val="16"/>
          <w:szCs w:val="16"/>
        </w:rPr>
        <w:t xml:space="preserve"> a reference. Current and previous research interests end the paragraph.</w:t>
      </w:r>
    </w:p>
    <w:p w14:paraId="6A4B2F4D" w14:textId="6E1FA791" w:rsidR="00467763" w:rsidRPr="00557C11" w:rsidRDefault="00557C11" w:rsidP="00557C11">
      <w:pPr>
        <w:ind w:firstLine="204"/>
        <w:jc w:val="both"/>
        <w:rPr>
          <w:sz w:val="16"/>
          <w:szCs w:val="16"/>
        </w:rPr>
      </w:pPr>
      <w:r w:rsidRPr="002F7186">
        <w:rPr>
          <w:sz w:val="16"/>
          <w:szCs w:val="16"/>
        </w:rPr>
        <w:t xml:space="preserve">The third paragraph begins with the author’s title and last name (e.g., Dr. Smith, Prof. Jones, Mr. </w:t>
      </w:r>
      <w:proofErr w:type="spellStart"/>
      <w:r w:rsidRPr="002F7186">
        <w:rPr>
          <w:sz w:val="16"/>
          <w:szCs w:val="16"/>
        </w:rPr>
        <w:t>Kajor</w:t>
      </w:r>
      <w:proofErr w:type="spellEnd"/>
      <w:r w:rsidRPr="002F7186">
        <w:rPr>
          <w:sz w:val="16"/>
          <w:szCs w:val="16"/>
        </w:rPr>
        <w:t xml:space="preserve">, Ms. Hunter). List any memberships in professional societies other than the </w:t>
      </w:r>
      <w:r w:rsidRPr="002F7186">
        <w:rPr>
          <w:rFonts w:hint="eastAsia"/>
          <w:sz w:val="16"/>
          <w:szCs w:val="16"/>
        </w:rPr>
        <w:t>IAENG</w:t>
      </w:r>
      <w:r w:rsidRPr="002F7186">
        <w:rPr>
          <w:sz w:val="16"/>
          <w:szCs w:val="16"/>
        </w:rPr>
        <w:t>. Finally, list any awards and work for committees and publications.</w:t>
      </w:r>
      <w:r>
        <w:rPr>
          <w:sz w:val="16"/>
          <w:szCs w:val="16"/>
        </w:rPr>
        <w:t xml:space="preserve"> </w:t>
      </w:r>
      <w:r w:rsidRPr="002F7186">
        <w:rPr>
          <w:sz w:val="16"/>
          <w:szCs w:val="16"/>
        </w:rPr>
        <w:t>If a photograph is provided, the biography will be indented around it. The photograph is placed at the top left of the biography. Personal hobbies will be deleted from the biography.</w:t>
      </w:r>
    </w:p>
    <w:sectPr w:rsidR="00467763" w:rsidRPr="00557C11" w:rsidSect="008873EF">
      <w:headerReference w:type="default" r:id="rId14"/>
      <w:footerReference w:type="default" r:id="rId15"/>
      <w:type w:val="continuous"/>
      <w:pgSz w:w="11907" w:h="16839" w:code="9"/>
      <w:pgMar w:top="709" w:right="936" w:bottom="1009" w:left="936" w:header="17" w:footer="278"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8F59F" w14:textId="77777777" w:rsidR="00281392" w:rsidRDefault="00281392" w:rsidP="00AA3E3D">
      <w:r>
        <w:separator/>
      </w:r>
    </w:p>
  </w:endnote>
  <w:endnote w:type="continuationSeparator" w:id="0">
    <w:p w14:paraId="2721D94B" w14:textId="77777777" w:rsidR="00281392" w:rsidRDefault="00281392" w:rsidP="00AA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CC"/>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0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972"/>
      <w:gridCol w:w="303"/>
    </w:tblGrid>
    <w:tr w:rsidR="008D260A" w14:paraId="663F011F" w14:textId="77777777" w:rsidTr="00FB74FA">
      <w:trPr>
        <w:trHeight w:val="161"/>
      </w:trPr>
      <w:tc>
        <w:tcPr>
          <w:tcW w:w="6629" w:type="dxa"/>
        </w:tcPr>
        <w:p w14:paraId="733D175A" w14:textId="2FA375C6" w:rsidR="008D260A" w:rsidRPr="002F7186" w:rsidRDefault="004873E0" w:rsidP="008D260A">
          <w:pPr>
            <w:shd w:val="clear" w:color="auto" w:fill="FFFFFF"/>
            <w:autoSpaceDE/>
            <w:autoSpaceDN/>
            <w:jc w:val="both"/>
            <w:rPr>
              <w:rFonts w:eastAsia="Times New Roman"/>
              <w:i/>
              <w:sz w:val="16"/>
              <w:szCs w:val="16"/>
              <w:lang w:val="fr-MC" w:eastAsia="en-GB"/>
            </w:rPr>
          </w:pPr>
          <w:proofErr w:type="gramStart"/>
          <w:r w:rsidRPr="002F7186">
            <w:rPr>
              <w:rFonts w:eastAsia="Times New Roman"/>
              <w:i/>
              <w:sz w:val="16"/>
              <w:szCs w:val="16"/>
              <w:lang w:val="fr-MC" w:eastAsia="en-GB"/>
            </w:rPr>
            <w:t>DOI:</w:t>
          </w:r>
          <w:proofErr w:type="gramEnd"/>
          <w:r w:rsidRPr="002F7186">
            <w:rPr>
              <w:rFonts w:eastAsia="Times New Roman"/>
              <w:i/>
              <w:sz w:val="16"/>
              <w:szCs w:val="16"/>
              <w:lang w:val="fr-MC" w:eastAsia="en-GB"/>
            </w:rPr>
            <w:t xml:space="preserve"> http://dx.doi.org/10.24018/ej</w:t>
          </w:r>
          <w:r w:rsidR="00125C1D" w:rsidRPr="002F7186">
            <w:rPr>
              <w:rFonts w:eastAsia="Times New Roman"/>
              <w:i/>
              <w:sz w:val="16"/>
              <w:szCs w:val="16"/>
              <w:lang w:val="fr-MC" w:eastAsia="en-GB"/>
            </w:rPr>
            <w:t>bio</w:t>
          </w:r>
          <w:r w:rsidRPr="002F7186">
            <w:rPr>
              <w:rFonts w:eastAsia="Times New Roman"/>
              <w:i/>
              <w:sz w:val="16"/>
              <w:szCs w:val="16"/>
              <w:lang w:val="fr-MC" w:eastAsia="en-GB"/>
            </w:rPr>
            <w:t>.YEAR.VOL.ISSUE.ID</w:t>
          </w:r>
          <w:r w:rsidRPr="002F7186">
            <w:rPr>
              <w:rFonts w:eastAsia="Times New Roman"/>
              <w:i/>
              <w:sz w:val="16"/>
              <w:szCs w:val="16"/>
              <w:lang w:val="fr-MC" w:eastAsia="en-GB"/>
            </w:rPr>
            <w:tab/>
          </w:r>
          <w:r w:rsidR="002F7186">
            <w:rPr>
              <w:rFonts w:eastAsia="Times New Roman"/>
              <w:i/>
              <w:sz w:val="16"/>
              <w:szCs w:val="16"/>
              <w:lang w:val="fr-MC" w:eastAsia="en-GB"/>
            </w:rPr>
            <w:t xml:space="preserve"> </w:t>
          </w:r>
        </w:p>
      </w:tc>
      <w:tc>
        <w:tcPr>
          <w:tcW w:w="2972" w:type="dxa"/>
        </w:tcPr>
        <w:p w14:paraId="09B5D488" w14:textId="77777777" w:rsidR="008D260A" w:rsidRDefault="008D260A" w:rsidP="008D260A">
          <w:pPr>
            <w:pStyle w:val="Footer"/>
            <w:jc w:val="right"/>
          </w:pPr>
          <w:r>
            <w:rPr>
              <w:sz w:val="16"/>
              <w:szCs w:val="16"/>
            </w:rPr>
            <w:t>Vol X | Issue Y | Month Year</w:t>
          </w:r>
        </w:p>
      </w:tc>
      <w:tc>
        <w:tcPr>
          <w:tcW w:w="303" w:type="dxa"/>
          <w:shd w:val="clear" w:color="auto" w:fill="002060"/>
        </w:tcPr>
        <w:p w14:paraId="1FA70A33" w14:textId="77777777" w:rsidR="008D260A" w:rsidRDefault="00281392" w:rsidP="00BB1FE7">
          <w:pPr>
            <w:pStyle w:val="Footer"/>
          </w:pPr>
          <w:sdt>
            <w:sdtPr>
              <w:id w:val="-1169861554"/>
              <w:docPartObj>
                <w:docPartGallery w:val="Page Numbers (Bottom of Page)"/>
                <w:docPartUnique/>
              </w:docPartObj>
            </w:sdtPr>
            <w:sdtEndPr/>
            <w:sdtContent>
              <w:r w:rsidR="008D260A" w:rsidRPr="008D260A">
                <w:rPr>
                  <w:iCs/>
                  <w:sz w:val="16"/>
                  <w:szCs w:val="16"/>
                </w:rPr>
                <w:fldChar w:fldCharType="begin"/>
              </w:r>
              <w:r w:rsidR="008D260A" w:rsidRPr="008D260A">
                <w:rPr>
                  <w:iCs/>
                  <w:sz w:val="16"/>
                  <w:szCs w:val="16"/>
                </w:rPr>
                <w:instrText>PAGE   \* MERGEFORMAT</w:instrText>
              </w:r>
              <w:r w:rsidR="008D260A" w:rsidRPr="008D260A">
                <w:rPr>
                  <w:iCs/>
                  <w:sz w:val="16"/>
                  <w:szCs w:val="16"/>
                </w:rPr>
                <w:fldChar w:fldCharType="separate"/>
              </w:r>
              <w:r w:rsidR="008D260A">
                <w:rPr>
                  <w:iCs/>
                  <w:sz w:val="16"/>
                  <w:szCs w:val="16"/>
                </w:rPr>
                <w:t>1</w:t>
              </w:r>
              <w:r w:rsidR="008D260A" w:rsidRPr="008D260A">
                <w:rPr>
                  <w:iCs/>
                  <w:sz w:val="16"/>
                  <w:szCs w:val="16"/>
                </w:rPr>
                <w:fldChar w:fldCharType="end"/>
              </w:r>
            </w:sdtContent>
          </w:sdt>
        </w:p>
      </w:tc>
    </w:tr>
  </w:tbl>
  <w:p w14:paraId="1A1ADDC0" w14:textId="77777777" w:rsidR="008D260A" w:rsidRDefault="008D260A" w:rsidP="008D2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F6FDE" w14:textId="77777777" w:rsidR="00281392" w:rsidRDefault="00281392" w:rsidP="00AA3E3D">
      <w:r>
        <w:separator/>
      </w:r>
    </w:p>
  </w:footnote>
  <w:footnote w:type="continuationSeparator" w:id="0">
    <w:p w14:paraId="53E22F2D" w14:textId="77777777" w:rsidR="00281392" w:rsidRDefault="00281392" w:rsidP="00AA3E3D">
      <w:r>
        <w:continuationSeparator/>
      </w:r>
    </w:p>
  </w:footnote>
  <w:footnote w:id="1">
    <w:p w14:paraId="1F4E4D3B" w14:textId="1F88952C" w:rsidR="002F7186" w:rsidRDefault="002F7186" w:rsidP="002F7186">
      <w:pPr>
        <w:pStyle w:val="FootnoteText"/>
      </w:pPr>
      <w:r>
        <w:rPr>
          <w:rStyle w:val="FootnoteReference"/>
        </w:rPr>
        <w:footnoteRef/>
      </w:r>
      <w:r>
        <w:t xml:space="preserve">It is recommended </w:t>
      </w:r>
      <w:r w:rsidR="0058273A">
        <w:t>to avoid</w:t>
      </w:r>
      <w:r>
        <w:t xml:space="preserve"> footnotes.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843"/>
    </w:tblGrid>
    <w:tr w:rsidR="004A3FD5" w14:paraId="10D1F18F" w14:textId="77777777" w:rsidTr="00930E7B">
      <w:trPr>
        <w:trHeight w:val="308"/>
      </w:trPr>
      <w:tc>
        <w:tcPr>
          <w:tcW w:w="8046" w:type="dxa"/>
        </w:tcPr>
        <w:p w14:paraId="7079FC0E" w14:textId="77777777" w:rsidR="004A3FD5" w:rsidRDefault="004A3FD5" w:rsidP="004A3FD5">
          <w:pPr>
            <w:autoSpaceDE/>
            <w:autoSpaceDN/>
            <w:rPr>
              <w:rFonts w:eastAsia="Times New Roman"/>
              <w:i/>
              <w:sz w:val="16"/>
              <w:szCs w:val="16"/>
              <w:lang w:val="en-GB" w:eastAsia="en-GB"/>
            </w:rPr>
          </w:pPr>
        </w:p>
      </w:tc>
      <w:tc>
        <w:tcPr>
          <w:tcW w:w="1843" w:type="dxa"/>
          <w:shd w:val="clear" w:color="auto" w:fill="BFBFBF" w:themeFill="background1" w:themeFillShade="BF"/>
          <w:vAlign w:val="center"/>
        </w:tcPr>
        <w:p w14:paraId="12C7AA03" w14:textId="21EB0B0D" w:rsidR="004A3FD5" w:rsidRPr="00930E7B" w:rsidRDefault="004A3FD5" w:rsidP="002F7186">
          <w:pPr>
            <w:autoSpaceDE/>
            <w:autoSpaceDN/>
            <w:jc w:val="center"/>
            <w:rPr>
              <w:rFonts w:eastAsia="Times New Roman"/>
              <w:i/>
              <w:color w:val="000000" w:themeColor="text1"/>
              <w:sz w:val="14"/>
              <w:szCs w:val="14"/>
              <w:lang w:val="en-GB" w:eastAsia="en-GB"/>
            </w:rPr>
          </w:pPr>
          <w:r w:rsidRPr="00930E7B">
            <w:rPr>
              <w:rFonts w:ascii="Bookman Old Style" w:hAnsi="Bookman Old Style"/>
              <w:sz w:val="14"/>
              <w:szCs w:val="14"/>
              <w:lang w:eastAsia="ja-JP"/>
            </w:rPr>
            <w:t>R</w:t>
          </w:r>
          <w:r w:rsidR="00F131EB">
            <w:rPr>
              <w:rFonts w:ascii="Bookman Old Style" w:hAnsi="Bookman Old Style"/>
              <w:sz w:val="14"/>
              <w:szCs w:val="14"/>
              <w:lang w:eastAsia="ja-JP"/>
            </w:rPr>
            <w:t>ESEARCH</w:t>
          </w:r>
          <w:r w:rsidRPr="00930E7B">
            <w:rPr>
              <w:rFonts w:ascii="Bookman Old Style" w:hAnsi="Bookman Old Style"/>
              <w:sz w:val="14"/>
              <w:szCs w:val="14"/>
              <w:lang w:eastAsia="ja-JP"/>
            </w:rPr>
            <w:t xml:space="preserve"> ARTICLE</w:t>
          </w:r>
        </w:p>
      </w:tc>
    </w:tr>
    <w:tr w:rsidR="00930E7B" w14:paraId="5E4A785B" w14:textId="77777777" w:rsidTr="00930E7B">
      <w:trPr>
        <w:trHeight w:val="308"/>
      </w:trPr>
      <w:tc>
        <w:tcPr>
          <w:tcW w:w="8046" w:type="dxa"/>
        </w:tcPr>
        <w:p w14:paraId="612CC4D4" w14:textId="43D09299" w:rsidR="00930E7B" w:rsidRPr="00414BD6" w:rsidRDefault="00930E7B" w:rsidP="00930E7B">
          <w:pPr>
            <w:shd w:val="clear" w:color="auto" w:fill="FFFFFF"/>
            <w:autoSpaceDE/>
            <w:autoSpaceDN/>
            <w:jc w:val="both"/>
            <w:rPr>
              <w:rFonts w:eastAsia="Times New Roman"/>
              <w:i/>
              <w:sz w:val="16"/>
              <w:szCs w:val="16"/>
              <w:lang w:val="en-GB" w:eastAsia="en-GB"/>
            </w:rPr>
          </w:pPr>
          <w:r w:rsidRPr="00414BD6">
            <w:rPr>
              <w:rFonts w:eastAsia="Times New Roman"/>
              <w:i/>
              <w:sz w:val="16"/>
              <w:szCs w:val="16"/>
              <w:lang w:val="en-GB" w:eastAsia="en-GB"/>
            </w:rPr>
            <w:t>European Journal of</w:t>
          </w:r>
          <w:r>
            <w:rPr>
              <w:rFonts w:eastAsia="Times New Roman"/>
              <w:i/>
              <w:sz w:val="16"/>
              <w:szCs w:val="16"/>
              <w:lang w:val="en-GB" w:eastAsia="en-GB"/>
            </w:rPr>
            <w:t xml:space="preserve"> </w:t>
          </w:r>
          <w:r w:rsidR="00125C1D" w:rsidRPr="00125C1D">
            <w:rPr>
              <w:rFonts w:eastAsia="Times New Roman"/>
              <w:i/>
              <w:sz w:val="16"/>
              <w:szCs w:val="16"/>
              <w:lang w:val="en-GB" w:eastAsia="en-GB"/>
            </w:rPr>
            <w:t>Biology and Biotechnology</w:t>
          </w:r>
          <w:r w:rsidR="002F7186">
            <w:rPr>
              <w:rFonts w:eastAsia="Times New Roman"/>
              <w:i/>
              <w:sz w:val="16"/>
              <w:szCs w:val="16"/>
              <w:lang w:val="en-GB" w:eastAsia="en-GB"/>
            </w:rPr>
            <w:t xml:space="preserve"> </w:t>
          </w:r>
        </w:p>
        <w:p w14:paraId="0D87D69B" w14:textId="77777777" w:rsidR="00930E7B" w:rsidRPr="00414BD6" w:rsidRDefault="00930E7B" w:rsidP="00930E7B">
          <w:pPr>
            <w:shd w:val="clear" w:color="auto" w:fill="FFFFFF"/>
            <w:autoSpaceDE/>
            <w:autoSpaceDN/>
            <w:jc w:val="both"/>
            <w:rPr>
              <w:rFonts w:eastAsia="Times New Roman"/>
              <w:i/>
              <w:sz w:val="16"/>
              <w:szCs w:val="16"/>
              <w:lang w:val="en-GB" w:eastAsia="en-GB"/>
            </w:rPr>
          </w:pPr>
          <w:r>
            <w:rPr>
              <w:rFonts w:eastAsia="Times New Roman"/>
              <w:i/>
              <w:sz w:val="16"/>
              <w:szCs w:val="16"/>
              <w:lang w:val="en-GB" w:eastAsia="en-GB"/>
            </w:rPr>
            <w:t>www.ej</w:t>
          </w:r>
          <w:r w:rsidR="00125C1D">
            <w:rPr>
              <w:rFonts w:eastAsia="Times New Roman"/>
              <w:i/>
              <w:sz w:val="16"/>
              <w:szCs w:val="16"/>
              <w:lang w:val="en-GB" w:eastAsia="en-GB"/>
            </w:rPr>
            <w:t>bio</w:t>
          </w:r>
          <w:r>
            <w:rPr>
              <w:rFonts w:eastAsia="Times New Roman"/>
              <w:i/>
              <w:sz w:val="16"/>
              <w:szCs w:val="16"/>
              <w:lang w:val="en-GB" w:eastAsia="en-GB"/>
            </w:rPr>
            <w:t>.org</w:t>
          </w:r>
        </w:p>
      </w:tc>
      <w:tc>
        <w:tcPr>
          <w:tcW w:w="1843" w:type="dxa"/>
          <w:shd w:val="clear" w:color="auto" w:fill="FFFFFF" w:themeFill="background1"/>
          <w:vAlign w:val="center"/>
        </w:tcPr>
        <w:p w14:paraId="2F40A6C4" w14:textId="77777777" w:rsidR="00930E7B" w:rsidRDefault="00930E7B" w:rsidP="004A3FD5">
          <w:pPr>
            <w:autoSpaceDE/>
            <w:autoSpaceDN/>
            <w:rPr>
              <w:rFonts w:ascii="Bookman Old Style" w:hAnsi="Bookman Old Style"/>
              <w:sz w:val="21"/>
              <w:szCs w:val="21"/>
              <w:lang w:eastAsia="ja-JP"/>
            </w:rPr>
          </w:pPr>
        </w:p>
      </w:tc>
    </w:tr>
  </w:tbl>
  <w:p w14:paraId="69F81C03" w14:textId="77777777" w:rsidR="004A3FD5" w:rsidRPr="00414BD6" w:rsidRDefault="004A3FD5" w:rsidP="004A3FD5">
    <w:pPr>
      <w:shd w:val="clear" w:color="auto" w:fill="FFFFFF"/>
      <w:autoSpaceDE/>
      <w:autoSpaceDN/>
      <w:rPr>
        <w:rFonts w:eastAsia="Times New Roman"/>
        <w:i/>
        <w:sz w:val="16"/>
        <w:szCs w:val="16"/>
        <w:lang w:val="en-GB"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C829D8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 w15:restartNumberingAfterBreak="0">
    <w:nsid w:val="3A877D64"/>
    <w:multiLevelType w:val="singleLevel"/>
    <w:tmpl w:val="CC28AB52"/>
    <w:lvl w:ilvl="0">
      <w:start w:val="1"/>
      <w:numFmt w:val="decimal"/>
      <w:pStyle w:val="References"/>
      <w:lvlText w:val="[%1]"/>
      <w:lvlJc w:val="left"/>
      <w:pPr>
        <w:tabs>
          <w:tab w:val="num" w:pos="360"/>
        </w:tabs>
        <w:ind w:left="360" w:hanging="360"/>
      </w:pPr>
      <w:rPr>
        <w:b w:val="0"/>
        <w:bCs w:val="0"/>
      </w:rPr>
    </w:lvl>
  </w:abstractNum>
  <w:abstractNum w:abstractNumId="3" w15:restartNumberingAfterBreak="0">
    <w:nsid w:val="66FD4EBD"/>
    <w:multiLevelType w:val="hybridMultilevel"/>
    <w:tmpl w:val="BD76E5E6"/>
    <w:lvl w:ilvl="0" w:tplc="2570B92E">
      <w:start w:val="5"/>
      <w:numFmt w:val="bullet"/>
      <w:lvlText w:val=""/>
      <w:lvlJc w:val="left"/>
      <w:pPr>
        <w:ind w:left="579" w:hanging="360"/>
      </w:pPr>
      <w:rPr>
        <w:rFonts w:ascii="Symbol" w:eastAsia="PMingLiU" w:hAnsi="Symbol" w:cs="Times New Roman" w:hint="default"/>
      </w:rPr>
    </w:lvl>
    <w:lvl w:ilvl="1" w:tplc="08090003" w:tentative="1">
      <w:start w:val="1"/>
      <w:numFmt w:val="bullet"/>
      <w:lvlText w:val="o"/>
      <w:lvlJc w:val="left"/>
      <w:pPr>
        <w:ind w:left="1299" w:hanging="360"/>
      </w:pPr>
      <w:rPr>
        <w:rFonts w:ascii="Courier New" w:hAnsi="Courier New" w:cs="Courier New" w:hint="default"/>
      </w:rPr>
    </w:lvl>
    <w:lvl w:ilvl="2" w:tplc="08090005" w:tentative="1">
      <w:start w:val="1"/>
      <w:numFmt w:val="bullet"/>
      <w:lvlText w:val=""/>
      <w:lvlJc w:val="left"/>
      <w:pPr>
        <w:ind w:left="2019" w:hanging="360"/>
      </w:pPr>
      <w:rPr>
        <w:rFonts w:ascii="Wingdings" w:hAnsi="Wingdings" w:hint="default"/>
      </w:rPr>
    </w:lvl>
    <w:lvl w:ilvl="3" w:tplc="08090001" w:tentative="1">
      <w:start w:val="1"/>
      <w:numFmt w:val="bullet"/>
      <w:lvlText w:val=""/>
      <w:lvlJc w:val="left"/>
      <w:pPr>
        <w:ind w:left="2739" w:hanging="360"/>
      </w:pPr>
      <w:rPr>
        <w:rFonts w:ascii="Symbol" w:hAnsi="Symbol" w:hint="default"/>
      </w:rPr>
    </w:lvl>
    <w:lvl w:ilvl="4" w:tplc="08090003" w:tentative="1">
      <w:start w:val="1"/>
      <w:numFmt w:val="bullet"/>
      <w:lvlText w:val="o"/>
      <w:lvlJc w:val="left"/>
      <w:pPr>
        <w:ind w:left="3459" w:hanging="360"/>
      </w:pPr>
      <w:rPr>
        <w:rFonts w:ascii="Courier New" w:hAnsi="Courier New" w:cs="Courier New" w:hint="default"/>
      </w:rPr>
    </w:lvl>
    <w:lvl w:ilvl="5" w:tplc="08090005" w:tentative="1">
      <w:start w:val="1"/>
      <w:numFmt w:val="bullet"/>
      <w:lvlText w:val=""/>
      <w:lvlJc w:val="left"/>
      <w:pPr>
        <w:ind w:left="4179" w:hanging="360"/>
      </w:pPr>
      <w:rPr>
        <w:rFonts w:ascii="Wingdings" w:hAnsi="Wingdings" w:hint="default"/>
      </w:rPr>
    </w:lvl>
    <w:lvl w:ilvl="6" w:tplc="08090001" w:tentative="1">
      <w:start w:val="1"/>
      <w:numFmt w:val="bullet"/>
      <w:lvlText w:val=""/>
      <w:lvlJc w:val="left"/>
      <w:pPr>
        <w:ind w:left="4899" w:hanging="360"/>
      </w:pPr>
      <w:rPr>
        <w:rFonts w:ascii="Symbol" w:hAnsi="Symbol" w:hint="default"/>
      </w:rPr>
    </w:lvl>
    <w:lvl w:ilvl="7" w:tplc="08090003" w:tentative="1">
      <w:start w:val="1"/>
      <w:numFmt w:val="bullet"/>
      <w:lvlText w:val="o"/>
      <w:lvlJc w:val="left"/>
      <w:pPr>
        <w:ind w:left="5619" w:hanging="360"/>
      </w:pPr>
      <w:rPr>
        <w:rFonts w:ascii="Courier New" w:hAnsi="Courier New" w:cs="Courier New" w:hint="default"/>
      </w:rPr>
    </w:lvl>
    <w:lvl w:ilvl="8" w:tplc="08090005" w:tentative="1">
      <w:start w:val="1"/>
      <w:numFmt w:val="bullet"/>
      <w:lvlText w:val=""/>
      <w:lvlJc w:val="left"/>
      <w:pPr>
        <w:ind w:left="6339" w:hanging="360"/>
      </w:pPr>
      <w:rPr>
        <w:rFonts w:ascii="Wingdings" w:hAnsi="Wingdings" w:hint="default"/>
      </w:rPr>
    </w:lvl>
  </w:abstractNum>
  <w:num w:numId="1" w16cid:durableId="1433625053">
    <w:abstractNumId w:val="0"/>
  </w:num>
  <w:num w:numId="2" w16cid:durableId="1889953427">
    <w:abstractNumId w:val="2"/>
  </w:num>
  <w:num w:numId="3" w16cid:durableId="945969617">
    <w:abstractNumId w:val="1"/>
  </w:num>
  <w:num w:numId="4" w16cid:durableId="1186089837">
    <w:abstractNumId w:val="3"/>
  </w:num>
  <w:num w:numId="5" w16cid:durableId="277373117">
    <w:abstractNumId w:val="0"/>
  </w:num>
  <w:num w:numId="6" w16cid:durableId="180632953">
    <w:abstractNumId w:val="0"/>
  </w:num>
  <w:num w:numId="7" w16cid:durableId="135418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tDQDIhMTA0NTcwsLIyUdpeDU4uLM/DyQAsNaAKQNHpssAAAA"/>
  </w:docVars>
  <w:rsids>
    <w:rsidRoot w:val="00AA3E3D"/>
    <w:rsid w:val="000075AC"/>
    <w:rsid w:val="000317B4"/>
    <w:rsid w:val="0004000C"/>
    <w:rsid w:val="00042A72"/>
    <w:rsid w:val="0008595E"/>
    <w:rsid w:val="00096A04"/>
    <w:rsid w:val="000B67F9"/>
    <w:rsid w:val="000C435C"/>
    <w:rsid w:val="00125C1D"/>
    <w:rsid w:val="001A5C71"/>
    <w:rsid w:val="001E7AD7"/>
    <w:rsid w:val="0020317B"/>
    <w:rsid w:val="00281392"/>
    <w:rsid w:val="00295A4F"/>
    <w:rsid w:val="002F7186"/>
    <w:rsid w:val="003100E8"/>
    <w:rsid w:val="00322EC1"/>
    <w:rsid w:val="00346029"/>
    <w:rsid w:val="00370F10"/>
    <w:rsid w:val="00382CEA"/>
    <w:rsid w:val="004128F2"/>
    <w:rsid w:val="00414BD6"/>
    <w:rsid w:val="00444E12"/>
    <w:rsid w:val="00460473"/>
    <w:rsid w:val="004873E0"/>
    <w:rsid w:val="004A3FD5"/>
    <w:rsid w:val="004B22CB"/>
    <w:rsid w:val="00530945"/>
    <w:rsid w:val="00557C11"/>
    <w:rsid w:val="0058273A"/>
    <w:rsid w:val="005A4574"/>
    <w:rsid w:val="005A6524"/>
    <w:rsid w:val="005C36A8"/>
    <w:rsid w:val="005D3D84"/>
    <w:rsid w:val="005E6E6F"/>
    <w:rsid w:val="005F7455"/>
    <w:rsid w:val="00622470"/>
    <w:rsid w:val="006A6FEB"/>
    <w:rsid w:val="00700097"/>
    <w:rsid w:val="0074432A"/>
    <w:rsid w:val="00840667"/>
    <w:rsid w:val="00857380"/>
    <w:rsid w:val="00870D4A"/>
    <w:rsid w:val="008873EF"/>
    <w:rsid w:val="00894D5B"/>
    <w:rsid w:val="008D0E6E"/>
    <w:rsid w:val="008D260A"/>
    <w:rsid w:val="008D72BC"/>
    <w:rsid w:val="00915356"/>
    <w:rsid w:val="009225C7"/>
    <w:rsid w:val="00930E7B"/>
    <w:rsid w:val="0094365E"/>
    <w:rsid w:val="00974CFA"/>
    <w:rsid w:val="00987A59"/>
    <w:rsid w:val="009A6314"/>
    <w:rsid w:val="009C1FCE"/>
    <w:rsid w:val="00A00F92"/>
    <w:rsid w:val="00A27DE6"/>
    <w:rsid w:val="00AA3E3D"/>
    <w:rsid w:val="00AD3375"/>
    <w:rsid w:val="00B06301"/>
    <w:rsid w:val="00B104C6"/>
    <w:rsid w:val="00B579B9"/>
    <w:rsid w:val="00B7250A"/>
    <w:rsid w:val="00B772D0"/>
    <w:rsid w:val="00BB1FE7"/>
    <w:rsid w:val="00BB2487"/>
    <w:rsid w:val="00BE295F"/>
    <w:rsid w:val="00C31921"/>
    <w:rsid w:val="00C31F16"/>
    <w:rsid w:val="00C33E34"/>
    <w:rsid w:val="00C553BF"/>
    <w:rsid w:val="00CE07C8"/>
    <w:rsid w:val="00CE6579"/>
    <w:rsid w:val="00CE75BA"/>
    <w:rsid w:val="00CF4070"/>
    <w:rsid w:val="00D029AD"/>
    <w:rsid w:val="00D0564A"/>
    <w:rsid w:val="00D069B3"/>
    <w:rsid w:val="00D27910"/>
    <w:rsid w:val="00D359BE"/>
    <w:rsid w:val="00D45466"/>
    <w:rsid w:val="00D47B38"/>
    <w:rsid w:val="00D67EAA"/>
    <w:rsid w:val="00DD3F0C"/>
    <w:rsid w:val="00DE7CEB"/>
    <w:rsid w:val="00DE7E35"/>
    <w:rsid w:val="00E40873"/>
    <w:rsid w:val="00E477C5"/>
    <w:rsid w:val="00E758CE"/>
    <w:rsid w:val="00F07EC9"/>
    <w:rsid w:val="00F131EB"/>
    <w:rsid w:val="00F71E02"/>
    <w:rsid w:val="00FB74FA"/>
    <w:rsid w:val="00FC62E9"/>
    <w:rsid w:val="00FD3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6555D7FA"/>
  <w15:docId w15:val="{200AABD0-8DE9-4A71-B576-B868AE3F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E3D"/>
    <w:pPr>
      <w:autoSpaceDE w:val="0"/>
      <w:autoSpaceDN w:val="0"/>
      <w:spacing w:after="0" w:line="240" w:lineRule="auto"/>
    </w:pPr>
    <w:rPr>
      <w:rFonts w:ascii="Times New Roman" w:eastAsia="PMingLiU" w:hAnsi="Times New Roman" w:cs="Times New Roman"/>
      <w:sz w:val="20"/>
      <w:szCs w:val="20"/>
      <w:lang w:val="en-US"/>
    </w:rPr>
  </w:style>
  <w:style w:type="paragraph" w:styleId="Heading1">
    <w:name w:val="heading 1"/>
    <w:basedOn w:val="Normal"/>
    <w:next w:val="Normal"/>
    <w:link w:val="Heading1Char"/>
    <w:qFormat/>
    <w:rsid w:val="008873EF"/>
    <w:pPr>
      <w:keepNext/>
      <w:numPr>
        <w:numId w:val="1"/>
      </w:numPr>
      <w:spacing w:before="240" w:after="120"/>
      <w:jc w:val="center"/>
      <w:outlineLvl w:val="0"/>
    </w:pPr>
    <w:rPr>
      <w:smallCaps/>
      <w:kern w:val="28"/>
    </w:rPr>
  </w:style>
  <w:style w:type="paragraph" w:styleId="Heading2">
    <w:name w:val="heading 2"/>
    <w:basedOn w:val="Normal"/>
    <w:next w:val="Normal"/>
    <w:link w:val="Heading2Char"/>
    <w:qFormat/>
    <w:rsid w:val="00AA3E3D"/>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AA3E3D"/>
    <w:pPr>
      <w:keepNext/>
      <w:numPr>
        <w:ilvl w:val="2"/>
        <w:numId w:val="1"/>
      </w:numPr>
      <w:spacing w:before="60" w:after="60"/>
      <w:ind w:left="232"/>
      <w:outlineLvl w:val="2"/>
    </w:pPr>
    <w:rPr>
      <w:i/>
      <w:iCs/>
    </w:rPr>
  </w:style>
  <w:style w:type="paragraph" w:styleId="Heading4">
    <w:name w:val="heading 4"/>
    <w:basedOn w:val="Normal"/>
    <w:next w:val="Normal"/>
    <w:link w:val="Heading4Char"/>
    <w:qFormat/>
    <w:rsid w:val="00AA3E3D"/>
    <w:pPr>
      <w:keepNext/>
      <w:numPr>
        <w:ilvl w:val="3"/>
        <w:numId w:val="1"/>
      </w:numPr>
      <w:spacing w:before="40" w:after="40"/>
      <w:ind w:left="284" w:firstLine="0"/>
      <w:outlineLvl w:val="3"/>
    </w:pPr>
    <w:rPr>
      <w:i/>
      <w:iCs/>
      <w:szCs w:val="18"/>
      <w:lang w:eastAsia="zh-TW"/>
    </w:rPr>
  </w:style>
  <w:style w:type="paragraph" w:styleId="Heading5">
    <w:name w:val="heading 5"/>
    <w:basedOn w:val="Normal"/>
    <w:next w:val="Normal"/>
    <w:link w:val="Heading5Char"/>
    <w:qFormat/>
    <w:rsid w:val="00AA3E3D"/>
    <w:pPr>
      <w:numPr>
        <w:ilvl w:val="4"/>
        <w:numId w:val="1"/>
      </w:numPr>
      <w:spacing w:before="240" w:after="60"/>
      <w:outlineLvl w:val="4"/>
    </w:pPr>
    <w:rPr>
      <w:sz w:val="18"/>
      <w:szCs w:val="18"/>
    </w:rPr>
  </w:style>
  <w:style w:type="paragraph" w:styleId="Heading6">
    <w:name w:val="heading 6"/>
    <w:basedOn w:val="Normal"/>
    <w:next w:val="Normal"/>
    <w:link w:val="Heading6Char"/>
    <w:qFormat/>
    <w:rsid w:val="00AA3E3D"/>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AA3E3D"/>
    <w:pPr>
      <w:numPr>
        <w:ilvl w:val="6"/>
        <w:numId w:val="1"/>
      </w:numPr>
      <w:spacing w:before="240" w:after="60"/>
      <w:outlineLvl w:val="6"/>
    </w:pPr>
    <w:rPr>
      <w:sz w:val="16"/>
      <w:szCs w:val="16"/>
    </w:rPr>
  </w:style>
  <w:style w:type="paragraph" w:styleId="Heading8">
    <w:name w:val="heading 8"/>
    <w:basedOn w:val="Normal"/>
    <w:next w:val="Normal"/>
    <w:link w:val="Heading8Char"/>
    <w:qFormat/>
    <w:rsid w:val="00AA3E3D"/>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AA3E3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73EF"/>
    <w:rPr>
      <w:rFonts w:ascii="Times New Roman" w:eastAsia="PMingLiU" w:hAnsi="Times New Roman" w:cs="Times New Roman"/>
      <w:smallCaps/>
      <w:kern w:val="28"/>
      <w:sz w:val="20"/>
      <w:szCs w:val="20"/>
      <w:lang w:val="en-US"/>
    </w:rPr>
  </w:style>
  <w:style w:type="character" w:customStyle="1" w:styleId="Heading2Char">
    <w:name w:val="Heading 2 Char"/>
    <w:basedOn w:val="DefaultParagraphFont"/>
    <w:link w:val="Heading2"/>
    <w:rsid w:val="00AA3E3D"/>
    <w:rPr>
      <w:rFonts w:ascii="Times New Roman" w:eastAsia="PMingLiU" w:hAnsi="Times New Roman" w:cs="Times New Roman"/>
      <w:i/>
      <w:iCs/>
      <w:sz w:val="20"/>
      <w:szCs w:val="20"/>
      <w:lang w:val="en-US"/>
    </w:rPr>
  </w:style>
  <w:style w:type="character" w:customStyle="1" w:styleId="Heading3Char">
    <w:name w:val="Heading 3 Char"/>
    <w:basedOn w:val="DefaultParagraphFont"/>
    <w:link w:val="Heading3"/>
    <w:rsid w:val="00AA3E3D"/>
    <w:rPr>
      <w:rFonts w:ascii="Times New Roman" w:eastAsia="PMingLiU" w:hAnsi="Times New Roman" w:cs="Times New Roman"/>
      <w:i/>
      <w:iCs/>
      <w:sz w:val="20"/>
      <w:szCs w:val="20"/>
      <w:lang w:val="en-US"/>
    </w:rPr>
  </w:style>
  <w:style w:type="character" w:customStyle="1" w:styleId="Heading4Char">
    <w:name w:val="Heading 4 Char"/>
    <w:basedOn w:val="DefaultParagraphFont"/>
    <w:link w:val="Heading4"/>
    <w:rsid w:val="00AA3E3D"/>
    <w:rPr>
      <w:rFonts w:ascii="Times New Roman" w:eastAsia="PMingLiU" w:hAnsi="Times New Roman" w:cs="Times New Roman"/>
      <w:i/>
      <w:iCs/>
      <w:sz w:val="20"/>
      <w:szCs w:val="18"/>
      <w:lang w:val="en-US" w:eastAsia="zh-TW"/>
    </w:rPr>
  </w:style>
  <w:style w:type="character" w:customStyle="1" w:styleId="Heading5Char">
    <w:name w:val="Heading 5 Char"/>
    <w:basedOn w:val="DefaultParagraphFont"/>
    <w:link w:val="Heading5"/>
    <w:rsid w:val="00AA3E3D"/>
    <w:rPr>
      <w:rFonts w:ascii="Times New Roman" w:eastAsia="PMingLiU" w:hAnsi="Times New Roman" w:cs="Times New Roman"/>
      <w:sz w:val="18"/>
      <w:szCs w:val="18"/>
      <w:lang w:val="en-US"/>
    </w:rPr>
  </w:style>
  <w:style w:type="character" w:customStyle="1" w:styleId="Heading6Char">
    <w:name w:val="Heading 6 Char"/>
    <w:basedOn w:val="DefaultParagraphFont"/>
    <w:link w:val="Heading6"/>
    <w:rsid w:val="00AA3E3D"/>
    <w:rPr>
      <w:rFonts w:ascii="Times New Roman" w:eastAsia="PMingLiU" w:hAnsi="Times New Roman" w:cs="Times New Roman"/>
      <w:i/>
      <w:iCs/>
      <w:sz w:val="16"/>
      <w:szCs w:val="16"/>
      <w:lang w:val="en-US"/>
    </w:rPr>
  </w:style>
  <w:style w:type="character" w:customStyle="1" w:styleId="Heading7Char">
    <w:name w:val="Heading 7 Char"/>
    <w:basedOn w:val="DefaultParagraphFont"/>
    <w:link w:val="Heading7"/>
    <w:rsid w:val="00AA3E3D"/>
    <w:rPr>
      <w:rFonts w:ascii="Times New Roman" w:eastAsia="PMingLiU" w:hAnsi="Times New Roman" w:cs="Times New Roman"/>
      <w:sz w:val="16"/>
      <w:szCs w:val="16"/>
      <w:lang w:val="en-US"/>
    </w:rPr>
  </w:style>
  <w:style w:type="character" w:customStyle="1" w:styleId="Heading8Char">
    <w:name w:val="Heading 8 Char"/>
    <w:basedOn w:val="DefaultParagraphFont"/>
    <w:link w:val="Heading8"/>
    <w:rsid w:val="00AA3E3D"/>
    <w:rPr>
      <w:rFonts w:ascii="Times New Roman" w:eastAsia="PMingLiU" w:hAnsi="Times New Roman" w:cs="Times New Roman"/>
      <w:i/>
      <w:iCs/>
      <w:sz w:val="16"/>
      <w:szCs w:val="16"/>
      <w:lang w:val="en-US"/>
    </w:rPr>
  </w:style>
  <w:style w:type="character" w:customStyle="1" w:styleId="Heading9Char">
    <w:name w:val="Heading 9 Char"/>
    <w:basedOn w:val="DefaultParagraphFont"/>
    <w:link w:val="Heading9"/>
    <w:rsid w:val="00AA3E3D"/>
    <w:rPr>
      <w:rFonts w:ascii="Times New Roman" w:eastAsia="PMingLiU" w:hAnsi="Times New Roman" w:cs="Times New Roman"/>
      <w:sz w:val="16"/>
      <w:szCs w:val="16"/>
      <w:lang w:val="en-US"/>
    </w:rPr>
  </w:style>
  <w:style w:type="paragraph" w:customStyle="1" w:styleId="Abstract">
    <w:name w:val="Abstract"/>
    <w:basedOn w:val="Normal"/>
    <w:next w:val="Normal"/>
    <w:rsid w:val="00AA3E3D"/>
    <w:pPr>
      <w:spacing w:before="20"/>
      <w:ind w:firstLine="202"/>
      <w:jc w:val="both"/>
    </w:pPr>
    <w:rPr>
      <w:b/>
      <w:bCs/>
      <w:sz w:val="18"/>
      <w:szCs w:val="18"/>
    </w:rPr>
  </w:style>
  <w:style w:type="paragraph" w:customStyle="1" w:styleId="Authors">
    <w:name w:val="Authors"/>
    <w:basedOn w:val="Normal"/>
    <w:next w:val="Normal"/>
    <w:rsid w:val="00AA3E3D"/>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AA3E3D"/>
    <w:pPr>
      <w:framePr w:w="9360" w:hSpace="187" w:vSpace="187" w:wrap="notBeside" w:vAnchor="text" w:hAnchor="page" w:xAlign="center" w:y="1"/>
      <w:jc w:val="center"/>
    </w:pPr>
    <w:rPr>
      <w:kern w:val="28"/>
      <w:sz w:val="40"/>
      <w:szCs w:val="48"/>
    </w:rPr>
  </w:style>
  <w:style w:type="character" w:customStyle="1" w:styleId="TitleChar">
    <w:name w:val="Title Char"/>
    <w:basedOn w:val="DefaultParagraphFont"/>
    <w:link w:val="Title"/>
    <w:rsid w:val="00AA3E3D"/>
    <w:rPr>
      <w:rFonts w:ascii="Times New Roman" w:eastAsia="PMingLiU" w:hAnsi="Times New Roman" w:cs="Times New Roman"/>
      <w:kern w:val="28"/>
      <w:sz w:val="40"/>
      <w:szCs w:val="48"/>
      <w:lang w:val="en-US"/>
    </w:rPr>
  </w:style>
  <w:style w:type="paragraph" w:styleId="FootnoteText">
    <w:name w:val="footnote text"/>
    <w:basedOn w:val="Normal"/>
    <w:link w:val="FootnoteTextChar"/>
    <w:semiHidden/>
    <w:rsid w:val="00AA3E3D"/>
    <w:pPr>
      <w:ind w:firstLine="202"/>
      <w:jc w:val="both"/>
    </w:pPr>
    <w:rPr>
      <w:sz w:val="16"/>
      <w:szCs w:val="16"/>
    </w:rPr>
  </w:style>
  <w:style w:type="character" w:customStyle="1" w:styleId="FootnoteTextChar">
    <w:name w:val="Footnote Text Char"/>
    <w:basedOn w:val="DefaultParagraphFont"/>
    <w:link w:val="FootnoteText"/>
    <w:semiHidden/>
    <w:rsid w:val="00AA3E3D"/>
    <w:rPr>
      <w:rFonts w:ascii="Times New Roman" w:eastAsia="PMingLiU" w:hAnsi="Times New Roman" w:cs="Times New Roman"/>
      <w:sz w:val="16"/>
      <w:szCs w:val="16"/>
      <w:lang w:val="en-US"/>
    </w:rPr>
  </w:style>
  <w:style w:type="paragraph" w:customStyle="1" w:styleId="References">
    <w:name w:val="References"/>
    <w:basedOn w:val="Normal"/>
    <w:rsid w:val="00AA3E3D"/>
    <w:pPr>
      <w:numPr>
        <w:numId w:val="2"/>
      </w:numPr>
      <w:jc w:val="both"/>
    </w:pPr>
    <w:rPr>
      <w:sz w:val="16"/>
      <w:szCs w:val="16"/>
    </w:rPr>
  </w:style>
  <w:style w:type="paragraph" w:customStyle="1" w:styleId="IndexTerms">
    <w:name w:val="IndexTerms"/>
    <w:basedOn w:val="Normal"/>
    <w:next w:val="Normal"/>
    <w:rsid w:val="00AA3E3D"/>
    <w:pPr>
      <w:ind w:firstLine="202"/>
      <w:jc w:val="both"/>
    </w:pPr>
    <w:rPr>
      <w:b/>
      <w:bCs/>
      <w:sz w:val="18"/>
      <w:szCs w:val="18"/>
    </w:rPr>
  </w:style>
  <w:style w:type="character" w:styleId="FootnoteReference">
    <w:name w:val="footnote reference"/>
    <w:basedOn w:val="DefaultParagraphFont"/>
    <w:semiHidden/>
    <w:rsid w:val="00AA3E3D"/>
    <w:rPr>
      <w:vertAlign w:val="superscript"/>
    </w:rPr>
  </w:style>
  <w:style w:type="paragraph" w:customStyle="1" w:styleId="Text">
    <w:name w:val="Text"/>
    <w:basedOn w:val="Normal"/>
    <w:rsid w:val="00AA3E3D"/>
    <w:pPr>
      <w:widowControl w:val="0"/>
      <w:spacing w:line="252" w:lineRule="auto"/>
      <w:ind w:firstLine="202"/>
      <w:jc w:val="both"/>
    </w:pPr>
  </w:style>
  <w:style w:type="paragraph" w:customStyle="1" w:styleId="FigureCaption">
    <w:name w:val="Figure Caption"/>
    <w:basedOn w:val="Normal"/>
    <w:link w:val="FigureCaptionChar"/>
    <w:rsid w:val="00AA3E3D"/>
    <w:pPr>
      <w:jc w:val="both"/>
    </w:pPr>
    <w:rPr>
      <w:sz w:val="16"/>
      <w:szCs w:val="16"/>
    </w:rPr>
  </w:style>
  <w:style w:type="paragraph" w:customStyle="1" w:styleId="TableTitle">
    <w:name w:val="Table Title"/>
    <w:basedOn w:val="Normal"/>
    <w:next w:val="Text"/>
    <w:rsid w:val="00AA3E3D"/>
    <w:pPr>
      <w:jc w:val="center"/>
    </w:pPr>
    <w:rPr>
      <w:smallCaps/>
      <w:sz w:val="16"/>
    </w:rPr>
  </w:style>
  <w:style w:type="paragraph" w:customStyle="1" w:styleId="ReferenceHead">
    <w:name w:val="Reference Head"/>
    <w:basedOn w:val="Heading1"/>
    <w:rsid w:val="00AA3E3D"/>
    <w:pPr>
      <w:numPr>
        <w:numId w:val="0"/>
      </w:numPr>
    </w:pPr>
  </w:style>
  <w:style w:type="paragraph" w:customStyle="1" w:styleId="Equation">
    <w:name w:val="Equation"/>
    <w:basedOn w:val="Normal"/>
    <w:next w:val="Normal"/>
    <w:rsid w:val="00AA3E3D"/>
    <w:pPr>
      <w:widowControl w:val="0"/>
      <w:tabs>
        <w:tab w:val="right" w:pos="5040"/>
      </w:tabs>
      <w:spacing w:line="252" w:lineRule="auto"/>
      <w:jc w:val="both"/>
    </w:pPr>
  </w:style>
  <w:style w:type="paragraph" w:customStyle="1" w:styleId="figurecaption0">
    <w:name w:val="figure caption"/>
    <w:basedOn w:val="FigureCaption"/>
    <w:link w:val="figurecaptionChar0"/>
    <w:qFormat/>
    <w:rsid w:val="00AA3E3D"/>
    <w:pPr>
      <w:jc w:val="center"/>
    </w:pPr>
  </w:style>
  <w:style w:type="character" w:customStyle="1" w:styleId="FigureCaptionChar">
    <w:name w:val="Figure Caption Char"/>
    <w:basedOn w:val="DefaultParagraphFont"/>
    <w:link w:val="FigureCaption"/>
    <w:rsid w:val="00AA3E3D"/>
    <w:rPr>
      <w:rFonts w:ascii="Times New Roman" w:eastAsia="PMingLiU" w:hAnsi="Times New Roman" w:cs="Times New Roman"/>
      <w:sz w:val="16"/>
      <w:szCs w:val="16"/>
      <w:lang w:val="en-US"/>
    </w:rPr>
  </w:style>
  <w:style w:type="character" w:customStyle="1" w:styleId="figurecaptionChar0">
    <w:name w:val="figure caption Char"/>
    <w:basedOn w:val="FigureCaptionChar"/>
    <w:link w:val="figurecaption0"/>
    <w:rsid w:val="00AA3E3D"/>
    <w:rPr>
      <w:rFonts w:ascii="Times New Roman" w:eastAsia="PMingLiU" w:hAnsi="Times New Roman" w:cs="Times New Roman"/>
      <w:sz w:val="16"/>
      <w:szCs w:val="16"/>
      <w:lang w:val="en-US"/>
    </w:rPr>
  </w:style>
  <w:style w:type="paragraph" w:styleId="BalloonText">
    <w:name w:val="Balloon Text"/>
    <w:basedOn w:val="Normal"/>
    <w:link w:val="BalloonTextChar"/>
    <w:uiPriority w:val="99"/>
    <w:semiHidden/>
    <w:unhideWhenUsed/>
    <w:rsid w:val="00AA3E3D"/>
    <w:rPr>
      <w:rFonts w:ascii="Tahoma" w:hAnsi="Tahoma" w:cs="Tahoma"/>
      <w:sz w:val="16"/>
      <w:szCs w:val="16"/>
    </w:rPr>
  </w:style>
  <w:style w:type="character" w:customStyle="1" w:styleId="BalloonTextChar">
    <w:name w:val="Balloon Text Char"/>
    <w:basedOn w:val="DefaultParagraphFont"/>
    <w:link w:val="BalloonText"/>
    <w:uiPriority w:val="99"/>
    <w:semiHidden/>
    <w:rsid w:val="00AA3E3D"/>
    <w:rPr>
      <w:rFonts w:ascii="Tahoma" w:eastAsia="PMingLiU" w:hAnsi="Tahoma" w:cs="Tahoma"/>
      <w:sz w:val="16"/>
      <w:szCs w:val="16"/>
      <w:lang w:val="en-US"/>
    </w:rPr>
  </w:style>
  <w:style w:type="paragraph" w:styleId="Header">
    <w:name w:val="header"/>
    <w:basedOn w:val="Normal"/>
    <w:link w:val="HeaderChar"/>
    <w:uiPriority w:val="99"/>
    <w:unhideWhenUsed/>
    <w:rsid w:val="00414BD6"/>
    <w:pPr>
      <w:tabs>
        <w:tab w:val="center" w:pos="4703"/>
        <w:tab w:val="right" w:pos="9406"/>
      </w:tabs>
    </w:pPr>
  </w:style>
  <w:style w:type="character" w:customStyle="1" w:styleId="HeaderChar">
    <w:name w:val="Header Char"/>
    <w:basedOn w:val="DefaultParagraphFont"/>
    <w:link w:val="Header"/>
    <w:uiPriority w:val="99"/>
    <w:rsid w:val="00414BD6"/>
    <w:rPr>
      <w:rFonts w:ascii="Times New Roman" w:eastAsia="PMingLiU" w:hAnsi="Times New Roman" w:cs="Times New Roman"/>
      <w:sz w:val="20"/>
      <w:szCs w:val="20"/>
      <w:lang w:val="en-US"/>
    </w:rPr>
  </w:style>
  <w:style w:type="paragraph" w:styleId="Footer">
    <w:name w:val="footer"/>
    <w:basedOn w:val="Normal"/>
    <w:link w:val="FooterChar"/>
    <w:uiPriority w:val="99"/>
    <w:unhideWhenUsed/>
    <w:rsid w:val="00414BD6"/>
    <w:pPr>
      <w:tabs>
        <w:tab w:val="center" w:pos="4703"/>
        <w:tab w:val="right" w:pos="9406"/>
      </w:tabs>
    </w:pPr>
  </w:style>
  <w:style w:type="character" w:customStyle="1" w:styleId="FooterChar">
    <w:name w:val="Footer Char"/>
    <w:basedOn w:val="DefaultParagraphFont"/>
    <w:link w:val="Footer"/>
    <w:uiPriority w:val="99"/>
    <w:rsid w:val="00414BD6"/>
    <w:rPr>
      <w:rFonts w:ascii="Times New Roman" w:eastAsia="PMingLiU" w:hAnsi="Times New Roman" w:cs="Times New Roman"/>
      <w:sz w:val="20"/>
      <w:szCs w:val="20"/>
      <w:lang w:val="en-US"/>
    </w:rPr>
  </w:style>
  <w:style w:type="character" w:styleId="Hyperlink">
    <w:name w:val="Hyperlink"/>
    <w:basedOn w:val="DefaultParagraphFont"/>
    <w:uiPriority w:val="99"/>
    <w:unhideWhenUsed/>
    <w:rsid w:val="00D47B38"/>
    <w:rPr>
      <w:color w:val="0000FF" w:themeColor="hyperlink"/>
      <w:u w:val="single"/>
    </w:rPr>
  </w:style>
  <w:style w:type="paragraph" w:styleId="BodyText2">
    <w:name w:val="Body Text 2"/>
    <w:basedOn w:val="Normal"/>
    <w:link w:val="BodyText2Char"/>
    <w:rsid w:val="00CE6579"/>
    <w:pPr>
      <w:spacing w:line="480" w:lineRule="auto"/>
    </w:pPr>
    <w:rPr>
      <w:rFonts w:eastAsia="MS Mincho"/>
      <w:lang w:val="en-GB"/>
    </w:rPr>
  </w:style>
  <w:style w:type="character" w:customStyle="1" w:styleId="BodyText2Char">
    <w:name w:val="Body Text 2 Char"/>
    <w:basedOn w:val="DefaultParagraphFont"/>
    <w:link w:val="BodyText2"/>
    <w:rsid w:val="00CE6579"/>
    <w:rPr>
      <w:rFonts w:ascii="Times New Roman" w:eastAsia="MS Mincho" w:hAnsi="Times New Roman" w:cs="Times New Roman"/>
      <w:sz w:val="20"/>
      <w:szCs w:val="20"/>
    </w:rPr>
  </w:style>
  <w:style w:type="table" w:styleId="TableGrid">
    <w:name w:val="Table Grid"/>
    <w:basedOn w:val="TableNormal"/>
    <w:uiPriority w:val="59"/>
    <w:rsid w:val="004A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FCE"/>
    <w:pPr>
      <w:ind w:left="720"/>
      <w:contextualSpacing/>
    </w:pPr>
  </w:style>
  <w:style w:type="character" w:styleId="UnresolvedMention">
    <w:name w:val="Unresolved Mention"/>
    <w:basedOn w:val="DefaultParagraphFont"/>
    <w:uiPriority w:val="99"/>
    <w:semiHidden/>
    <w:unhideWhenUsed/>
    <w:rsid w:val="009C1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2B25E-7158-CA41-AE2A-B0D55B274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zaratushtra</dc:creator>
  <cp:keywords/>
  <dc:description/>
  <cp:lastModifiedBy>ivanna29k@gmail.com</cp:lastModifiedBy>
  <cp:revision>23</cp:revision>
  <cp:lastPrinted>2019-10-13T16:36:00Z</cp:lastPrinted>
  <dcterms:created xsi:type="dcterms:W3CDTF">2019-10-13T16:36:00Z</dcterms:created>
  <dcterms:modified xsi:type="dcterms:W3CDTF">2022-06-14T17:01:00Z</dcterms:modified>
</cp:coreProperties>
</file>