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02:51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 is pioneering a new approach to battery chemistry that enables significantly reduced charging times, positioning itself as a potential leader in the next generation of energy storage solutions. StoreDot's unique value lies in its innovative technology that addresses a critical pain point in the electric vehicle and consumer electronics markets: long charging times. By offering a solution that can dramatically decrease the time required to recharge devices, StoreDot is well-positioned to capture substantial market share as demand for faster, more efficient energy solutions continues to grow. The company's business model likely revolves around partnerships and licensing agreements with major manufacturers and technology companies, allowing it to scale its technology across various applications and industries.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is addressing is the significant limitation in current battery technology, specifically the long charging times and limited lifespan of batteries used in electric vehicles (EVs). As the demand for EVs continues to grow, consumers and manufacturers face challenges related to the practicality and convenience of battery charging. Long charging times can lead to range anxiety, where consumers are hesitant to adopt EVs due to concerns about running out of power during travel and the inconvenience of waiting for a charge. Additionally, the limited lifespan of existing batteries results in frequent replacements, increasing the total cost of ownership for consumers and raising environmental concerns due to battery waste. This problem is particularly acute in the context of the accelerating transition to electric mobility, where efficient, fast-charging, and durable battery solutions are critical to widespread adoption and consumer satisfaction.</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the widespread adoption of EVs. The company's solution lies in its innovative battery technology that significantly reduces charging time. By leveraging advanced materials and unique cell designs, StoreDot has developed a battery that can be charged much faster than conventional lithium-ion batteries. This rapid charging capability enhances the practicality and convenience of using electric vehicles, making them more appealing to consumers who are accustomed to the quick refueling times of traditional gasoline vehicles. As a result, StoreDot's technology has the potential to accelerate the transition to electric mobility by alleviating one of the main pain points associated with EV ownership.</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novel battery technology that focuses on ultra-fast charging capabilities, setting it apart from traditional lithium-ion solutions. The core innovation lies in its use of nanomaterials and proprietary organic compounds, which enable the battery to achieve significantly faster charging times without compromising energy density or lifespan. This technology is designed to integrate seamlessly with existing manufacturing processes, allowing for easier adoption by battery producers. StoreDot's product roadmap includes scaling up production capabilities and enhancing energy efficiency to meet the demands of electric vehicles and consumer electronics. Unlike competitors, StoreDot's approach minimizes thermal management challenges, reducing the need for complex cooling systems. Future iterations aim to further decrease charging times while increasing the overall capacity, making it a compelling choice for industries seeking rapid energy replenishment. The company's focus on sustainability is evident in its efforts to source environmentally friendly materials, positioning it favorably in a market increasingly concerned with ecological impact.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approximately $160 billion, with a projected compound annual growth rate (CAGR) of 15% over the next several years, indicating robust growth driven by increasing demand for electric vehicles, renewable energy storage, and portable electronics. Key market drivers include advancements in battery chemistry, government incentives for clean energy adoption, and the rising need for energy-efficient solutions. The competitive landscape is characterized by a mix of established players and emerging startups, with significant investments in R&amp;D to enhance battery performance and reduce costs. Opportunities for the company lie in capitalizing on the expanding electric vehicle market and the growing emphasis on sustainable energy solutions; however, challenges include navigating regulatory hurdles and the need for continuous innovation to keep pace with rapid technological advancements.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160000000000.0 [Source: Pitch Deck]</w:t>
      </w:r>
    </w:p>
    <w:p>
      <w:pPr>
        <w:spacing w:line="360" w:lineRule="auto"/>
        <w:ind w:firstLine="0"/>
        <w:jc w:val="both"/>
      </w:pPr>
      <w:r>
        <w:rPr>
          <w:rFonts w:ascii="Times New Roman" w:hAnsi="Times New Roman"/>
          <w:sz w:val="24"/>
        </w:rPr>
        <w:t>• Serviceable Available Market (SAM): 300.0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significant growth, driven by the increasing adoption of electric vehicles (EVs), demand for sustainable energy storage, and the integration of renewable energy sources. The market is projected to expand from approximately USD 115.5 billion in 2024 to around USD 227.2 billion by 2034, with a compound annual growth rate (CAGR) of about 7.0%. Key developments include advancements in lithium-ion technology, which currently dominates the market, and the emergence of next-generation batteries, presenting lucrative investment opportunities in both established and innovative segments within the industry.</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Potential Competitors (AI-generated based on company profile):</w:t>
      </w:r>
    </w:p>
    <w:p>
      <w:pPr>
        <w:spacing w:line="360" w:lineRule="auto"/>
        <w:ind w:firstLine="0"/>
        <w:jc w:val="both"/>
      </w:pPr>
      <w:r>
        <w:rPr>
          <w:rFonts w:ascii="Times New Roman" w:hAnsi="Times New Roman"/>
          <w:sz w:val="24"/>
        </w:rPr>
        <w:t>1. QuantumScape (quantumscape.com)</w:t>
      </w:r>
    </w:p>
    <w:p>
      <w:pPr>
        <w:spacing w:line="360" w:lineRule="auto"/>
        <w:ind w:firstLine="0"/>
        <w:jc w:val="both"/>
      </w:pPr>
      <w:r>
        <w:rPr>
          <w:rFonts w:ascii="Times New Roman" w:hAnsi="Times New Roman"/>
          <w:sz w:val="24"/>
        </w:rPr>
        <w:t>2. Solid Power (solidpowerbattery.com)</w:t>
      </w:r>
    </w:p>
    <w:p>
      <w:pPr>
        <w:spacing w:before="240" w:line="360" w:lineRule="auto" w:after="120"/>
        <w:ind w:firstLine="0"/>
        <w:jc w:val="both"/>
      </w:pPr>
      <w:r>
        <w:rPr>
          <w:rFonts w:ascii="Times New Roman" w:hAnsi="Times New Roman"/>
          <w:b/>
          <w:sz w:val="24"/>
        </w:rPr>
        <w:t>3. SES AI Corporation</w:t>
      </w:r>
    </w:p>
    <w:p>
      <w:pPr>
        <w:spacing w:line="360" w:lineRule="auto"/>
        <w:ind w:firstLine="0"/>
        <w:jc w:val="both"/>
      </w:pPr>
      <w:r>
        <w:rPr>
          <w:rFonts w:ascii="Times New Roman" w:hAnsi="Times New Roman"/>
          <w:sz w:val="24"/>
        </w:rPr>
        <w:t>Note: This is an AI-generated competitive landscape and should be verified.</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01289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01289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focused on developing advanced battery technologies, particularly those that enable ultra-fast charging. While specific details about its business model are not provided, there are several potential ways the company could generate revenue based on its technological innovations and market positioning.</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avenues:</w:t>
      </w:r>
    </w:p>
    <w:p>
      <w:pPr>
        <w:spacing w:line="360" w:lineRule="auto"/>
        <w:ind w:firstLine="0"/>
        <w:jc w:val="both"/>
      </w:pPr>
      <w:r>
        <w:rPr>
          <w:rFonts w:ascii="Times New Roman" w:hAnsi="Times New Roman"/>
          <w:sz w:val="24"/>
        </w:rPr>
        <w:t>1. Licensing Agreements: The company may license its battery technology to manufacturers of electric vehicles (EVs), consumer electronics, or other sectors that require advanced battery solutions. This could provide a steady stream of revenue through licensing fees or royalties.</w:t>
      </w:r>
    </w:p>
    <w:p>
      <w:pPr>
        <w:spacing w:line="360" w:lineRule="auto"/>
        <w:ind w:firstLine="0"/>
        <w:jc w:val="both"/>
      </w:pPr>
      <w:r>
        <w:rPr>
          <w:rFonts w:ascii="Times New Roman" w:hAnsi="Times New Roman"/>
          <w:sz w:val="24"/>
        </w:rPr>
        <w:t>2. Direct Sales: StoreDot might sell its battery products directly to end-users or businesses. This could include selling to automotive companies, electronics manufacturers, or other industries that benefit from fast-charging capabilities.</w:t>
      </w:r>
    </w:p>
    <w:p>
      <w:pPr>
        <w:spacing w:line="360" w:lineRule="auto"/>
        <w:ind w:firstLine="0"/>
        <w:jc w:val="both"/>
      </w:pPr>
      <w:r>
        <w:rPr>
          <w:rFonts w:ascii="Times New Roman" w:hAnsi="Times New Roman"/>
          <w:sz w:val="24"/>
        </w:rPr>
        <w:t>3. Partnerships and Joint Ventures: Collaborating with established companies in the automotive or electronics sectors could provide revenue through shared projects or co-developed products.</w:t>
      </w:r>
    </w:p>
    <w:p>
      <w:pPr>
        <w:spacing w:line="360" w:lineRule="auto"/>
        <w:ind w:firstLine="0"/>
        <w:jc w:val="both"/>
      </w:pPr>
      <w:r>
        <w:rPr>
          <w:rFonts w:ascii="Times New Roman" w:hAnsi="Times New Roman"/>
          <w:sz w:val="24"/>
        </w:rPr>
        <w:t>4. Research and Development Contracts: StoreDot might engage in R&amp;D contracts with other companies or government entities interested in advancing battery technology, providing another potential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Companies producing electric vehicles that require advanced battery solutions for faster charging and longer range.</w:t>
      </w:r>
    </w:p>
    <w:p>
      <w:pPr>
        <w:spacing w:line="360" w:lineRule="auto"/>
        <w:ind w:firstLine="0"/>
        <w:jc w:val="both"/>
      </w:pPr>
      <w:r>
        <w:rPr>
          <w:rFonts w:ascii="Times New Roman" w:hAnsi="Times New Roman"/>
          <w:sz w:val="24"/>
        </w:rPr>
        <w:t>• Consumer Electronics Companies: Manufacturers of smartphones, laptops, and other portable devices that benefit from rapid charging capabilities.</w:t>
      </w:r>
    </w:p>
    <w:p>
      <w:pPr>
        <w:spacing w:line="360" w:lineRule="auto"/>
        <w:ind w:firstLine="0"/>
        <w:jc w:val="both"/>
      </w:pPr>
      <w:r>
        <w:rPr>
          <w:rFonts w:ascii="Times New Roman" w:hAnsi="Times New Roman"/>
          <w:sz w:val="24"/>
        </w:rPr>
        <w:t>• Industrial and Energy Storage Companies: Businesses looking for efficient energy storage solutions for grid applications or industrial use.</w:t>
      </w:r>
    </w:p>
    <w:p>
      <w:pPr>
        <w:spacing w:line="360" w:lineRule="auto"/>
        <w:ind w:firstLine="0"/>
        <w:jc w:val="both"/>
      </w:pPr>
      <w:r>
        <w:rPr>
          <w:rFonts w:ascii="Times New Roman" w:hAnsi="Times New Roman"/>
          <w:sz w:val="24"/>
        </w:rPr>
        <w:t>Go-to-Market Strategies</w:t>
      </w:r>
    </w:p>
    <w:p>
      <w:pPr>
        <w:spacing w:line="360" w:lineRule="auto"/>
        <w:ind w:firstLine="0"/>
        <w:jc w:val="both"/>
      </w:pPr>
      <w:r>
        <w:rPr>
          <w:rFonts w:ascii="Times New Roman" w:hAnsi="Times New Roman"/>
          <w:sz w:val="24"/>
        </w:rPr>
        <w:t>StoreDot may employ several go-to-market strategies, such as:</w:t>
      </w:r>
    </w:p>
    <w:p>
      <w:pPr>
        <w:spacing w:line="360" w:lineRule="auto"/>
        <w:ind w:firstLine="0"/>
        <w:jc w:val="both"/>
      </w:pPr>
      <w:r>
        <w:rPr>
          <w:rFonts w:ascii="Times New Roman" w:hAnsi="Times New Roman"/>
          <w:sz w:val="24"/>
        </w:rPr>
        <w:t>• Strategic Partnerships: Forming alliances with key players in the automotive and electronics industries to integrate its technology into existing products.</w:t>
      </w:r>
    </w:p>
    <w:p>
      <w:pPr>
        <w:spacing w:line="360" w:lineRule="auto"/>
        <w:ind w:firstLine="0"/>
        <w:jc w:val="both"/>
      </w:pPr>
      <w:r>
        <w:rPr>
          <w:rFonts w:ascii="Times New Roman" w:hAnsi="Times New Roman"/>
          <w:sz w:val="24"/>
        </w:rPr>
        <w:t>• Direct Sales and Marketing: Building a sales team to target key accounts in identified customer segments and promoting the benefits of its technology through industry events and digital marketing.</w:t>
      </w:r>
    </w:p>
    <w:p>
      <w:pPr>
        <w:spacing w:line="360" w:lineRule="auto"/>
        <w:ind w:firstLine="0"/>
        <w:jc w:val="both"/>
      </w:pPr>
      <w:r>
        <w:rPr>
          <w:rFonts w:ascii="Times New Roman" w:hAnsi="Times New Roman"/>
          <w:sz w:val="24"/>
        </w:rPr>
        <w:t>• Demonstration Projects: Implementing pilot projects to showcase the effectiveness and reliability of its battery technology, potentially leading to broader adoption.</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To better understand StoreDot's potential business model, further research is needed in the following areas:</w:t>
      </w:r>
    </w:p>
    <w:p>
      <w:pPr>
        <w:spacing w:line="360" w:lineRule="auto"/>
        <w:ind w:firstLine="0"/>
        <w:jc w:val="both"/>
      </w:pPr>
      <w:r>
        <w:rPr>
          <w:rFonts w:ascii="Times New Roman" w:hAnsi="Times New Roman"/>
          <w:sz w:val="24"/>
        </w:rPr>
        <w:t>• Specific details about StoreDot's current product offerings and technological capabilities.</w:t>
      </w:r>
    </w:p>
    <w:p>
      <w:pPr>
        <w:spacing w:line="360" w:lineRule="auto"/>
        <w:ind w:firstLine="0"/>
        <w:jc w:val="both"/>
      </w:pPr>
      <w:r>
        <w:rPr>
          <w:rFonts w:ascii="Times New Roman" w:hAnsi="Times New Roman"/>
          <w:sz w:val="24"/>
        </w:rPr>
        <w:t>• Information on existing partnerships or collaborations that StoreDot may have formed.</w:t>
      </w:r>
    </w:p>
    <w:p>
      <w:pPr>
        <w:spacing w:line="360" w:lineRule="auto"/>
        <w:ind w:firstLine="0"/>
        <w:jc w:val="both"/>
      </w:pPr>
      <w:r>
        <w:rPr>
          <w:rFonts w:ascii="Times New Roman" w:hAnsi="Times New Roman"/>
          <w:sz w:val="24"/>
        </w:rPr>
        <w:t>• Insights into StoreDot's current market presence and any pilot projects or case studies demonstrating its technology.</w:t>
      </w:r>
    </w:p>
    <w:p>
      <w:pPr>
        <w:spacing w:line="360" w:lineRule="auto"/>
        <w:ind w:firstLine="0"/>
        <w:jc w:val="both"/>
      </w:pPr>
      <w:r>
        <w:rPr>
          <w:rFonts w:ascii="Times New Roman" w:hAnsi="Times New Roman"/>
          <w:sz w:val="24"/>
        </w:rPr>
        <w:t>• Financial data or projections that could provide a clearer picture of potential revenue streams and growth opportunities.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Tech Stack: &lt;think&gt;</w:t>
      </w:r>
    </w:p>
    <w:p>
      <w:pPr>
        <w:spacing w:line="360" w:lineRule="auto"/>
        <w:ind w:firstLine="0"/>
        <w:jc w:val="both"/>
      </w:pPr>
      <w:r>
        <w:rPr>
          <w:rFonts w:ascii="Times New Roman" w:hAnsi="Times New Roman"/>
          <w:sz w:val="24"/>
        </w:rPr>
        <w:t>Okay, so I need to figure out the technology stack and technical architecture for StoreDot. Let's start by looking at the search results provided.</w:t>
      </w:r>
    </w:p>
    <w:p>
      <w:pPr>
        <w:spacing w:line="360" w:lineRule="auto"/>
        <w:ind w:firstLine="0"/>
        <w:jc w:val="both"/>
      </w:pPr>
      <w:r>
        <w:rPr>
          <w:rFonts w:ascii="Times New Roman" w:hAnsi="Times New Roman"/>
          <w:sz w:val="24"/>
        </w:rPr>
        <w:t>First, from the PR Newswire article [1], StoreDot is known for extreme fast charging (XFC) batteries that can charge large prismatic batteries in 10 minutes without accelerated degradation. They mention using proprietary organic materials optimized with AI algorithms. The '100inX' roadmap targets 100 miles charged in 5, 4, and 3 minutes by 2024, 2026, and 2028 respectively. Their partners include big names like BP, Daimler, Volvo, etc., and they work with a manufacturing partner, EVE Energy.</w:t>
      </w:r>
    </w:p>
    <w:p>
      <w:pPr>
        <w:spacing w:line="360" w:lineRule="auto"/>
        <w:ind w:firstLine="0"/>
        <w:jc w:val="both"/>
      </w:pPr>
      <w:r>
        <w:rPr>
          <w:rFonts w:ascii="Times New Roman" w:hAnsi="Times New Roman"/>
          <w:sz w:val="24"/>
        </w:rPr>
        <w:t>Looking at the PDF [2], StoreDot's anode has over 40% silicon, which is a big deal compared to graphite-based anodes. The cathode uses a high-energy density NMC compound. They emphasize a holistic design combining cell chemistry and system engineering. AI and machine learning tools optimize the system. This overcomes Li-ion limitations with standard manufacturing processes. Their approach includes advanced additives to reduce degradation and uses existing infrastructure.</w:t>
      </w:r>
    </w:p>
    <w:p>
      <w:pPr>
        <w:spacing w:line="360" w:lineRule="auto"/>
        <w:ind w:firstLine="0"/>
        <w:jc w:val="both"/>
      </w:pPr>
      <w:r>
        <w:rPr>
          <w:rFonts w:ascii="Times New Roman" w:hAnsi="Times New Roman"/>
          <w:sz w:val="24"/>
        </w:rPr>
        <w:t>Wikipedia [3] adds that StoreDot was founded in 2012 in Israel, initially working on peptide-based tech but shifted to silicon EV batteries in 2019. They aim to license tech to manufacturers rather than produce themselves, using existing factories. They claim 270kW charging capability.</w:t>
      </w:r>
    </w:p>
    <w:p>
      <w:pPr>
        <w:spacing w:line="360" w:lineRule="auto"/>
        <w:ind w:firstLine="0"/>
        <w:jc w:val="both"/>
      </w:pPr>
      <w:r>
        <w:rPr>
          <w:rFonts w:ascii="Times New Roman" w:hAnsi="Times New Roman"/>
          <w:sz w:val="24"/>
        </w:rPr>
        <w:t>The Polestar partnership [4] mentions silicon-dominant chemistries and the '100inX' roadmap with three tech generations: silicon XFC, semi-solid state, post-lithium. The 2024 milestone is 100in5, 2028 100in3, 2032 100in2.</w:t>
      </w:r>
    </w:p>
    <w:p>
      <w:pPr>
        <w:spacing w:line="360" w:lineRule="auto"/>
        <w:ind w:firstLine="0"/>
        <w:jc w:val="both"/>
      </w:pPr>
      <w:r>
        <w:rPr>
          <w:rFonts w:ascii="Times New Roman" w:hAnsi="Times New Roman"/>
          <w:sz w:val="24"/>
        </w:rPr>
        <w:t>Another press release [5] highlights achieving 2000 cycles with over 80% capacity, validating durability. This is crucial for commercial viability.</w:t>
      </w:r>
    </w:p>
    <w:p>
      <w:pPr>
        <w:spacing w:line="360" w:lineRule="auto"/>
        <w:ind w:firstLine="0"/>
        <w:jc w:val="both"/>
      </w:pPr>
      <w:r>
        <w:rPr>
          <w:rFonts w:ascii="Times New Roman" w:hAnsi="Times New Roman"/>
          <w:sz w:val="24"/>
        </w:rPr>
        <w:t>Putting this together, the tech stack seems to revolve around silicon-dominant anodes, high-capacity cathodes, AI optimization, and a focus on fast charging without compromising energy density or cycle life. The architecture would involve integrating these materials with existing Li-ion manufacturing processes, possibly using advanced additives and system engineering. Their roadmap suggests evolving from silicon-based to more advanced chemistries over time. The use of AI in material optimization and battery design is a key component. They rely on partnerships for manufacturing and licensing, avoiding in-house production.</w:t>
      </w:r>
    </w:p>
    <w:p>
      <w:pPr>
        <w:spacing w:line="360" w:lineRule="auto"/>
        <w:ind w:firstLine="0"/>
        <w:jc w:val="both"/>
      </w:pPr>
      <w:r>
        <w:rPr>
          <w:rFonts w:ascii="Times New Roman" w:hAnsi="Times New Roman"/>
          <w:sz w:val="24"/>
        </w:rPr>
        <w:t>Need to structure this into sections: battery chemistry,</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Bio: Doron Myersdorf is the CEO and cofounder of StoreDot, a pioneering battery technology company advancing extreme fastcharging solutions for electric vehicles since its 2012 inception. Prior to StoreDot, he held executive roles at SanDisk’s SSD Business Unit, where he scaled revenue to over $100M in three years, and msystems, where he managed $1B+ annual strategic sourcing operations. His leadership spans founding InnerPresence (</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Bio: CarlPeter Forster, Chairman of StoreDot, is a seasoned automotive executive with over three decades of leadership experience. He previously served as Group CEO and Managing Director of Tata Motors (2010–2011), overseeing Jaguar and Land Rover operations, and held senior roles at General Motors Europe (President/CEO, 2004–2009) and BMW (Management Board member, vehicle development lead). His career began at McKinsey &amp; Company, and he holds degrees in Economics and Aeronautical Engineering from Bonn University and the Technical University of Munich.</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Bio: Meir Halberstam serves as CFO at StoreDot, bringing extensive experience in their field. They have demonstrated strong leadership capabilities and industry expertise throughout their career.</w:t>
      </w:r>
    </w:p>
    <w:p>
      <w:pPr>
        <w:spacing w:line="360" w:lineRule="auto"/>
        <w:ind w:firstLine="0"/>
        <w:jc w:val="both"/>
      </w:pPr>
      <w:r>
        <w:rPr>
          <w:rFonts w:ascii="Times New Roman" w:hAnsi="Times New Roman"/>
          <w:sz w:val="24"/>
        </w:rPr>
        <w:t>Daniel Aronov – Cto</w:t>
      </w:r>
    </w:p>
    <w:p>
      <w:pPr>
        <w:spacing w:line="360" w:lineRule="auto"/>
        <w:ind w:firstLine="0"/>
        <w:jc w:val="both"/>
      </w:pPr>
      <w:r>
        <w:rPr>
          <w:rFonts w:ascii="Times New Roman" w:hAnsi="Times New Roman"/>
          <w:sz w:val="24"/>
        </w:rPr>
        <w:t>• Bio: Daniel Aronov serves as CTO at StoreDot, bringing extensive experience in their field. They have demonstrated strong leadership capabilities and industry expertise throughout their career.</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well-equipped with a blend of deep industry expertise and strategic vision, positioning the company strongly within the electric vehicle battery technology sector. Doron Myersdorf, as CEO, brings a robust background in scaling tech operations and strategic sourcing, which is crucial for navigating the complexities of battery technology commercialization. His prior success in scaling revenue at SanDisk underscores his capability to drive growth at StoreDot. Complementing Myersdorf's tech-driven leadership, Carl-Peter Forster, the Chairman, offers invaluable automotive industry insights and strategic oversight, given his extensive experience with major automotive players like Tata Motors, General Motors, and BMW. This combination of tech and automotive expertise is particularly relevant for StoreDot's mission to revolutionize EV charging. However, while the bios of Meir Halberstam and Daniel Aronov as CFO and CTO respectively highlight their leadership and industry expertise, the lack of specific details about their past achievements and sector-specific experiences presents a gap in understanding their direct contributions to StoreDot's strategic goals. Overall, while the team is strong, further clarity on the CFO and CTO's roles could enhance confidence in their ability to support StoreDot's ambitious objectives.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directly addresses environmental concerns by potentially reducing reliance on fossil fuels and lowering carbon emissions. Social: The company's commitment to ethical labor practices and fostering diversity within its workforce enhances its reputation and operational effectiveness. Governance: Strong governance practices are evident through transparent supply chain management and adherence to industry standards, minimizing risks associated with regulatory compliance and ethical controversies.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for advanced battery technology is competitive and rapidly evolving. StoreDot's ability to capture market share may be uncertain due to the presence of established competitors and the potential for new entrants with disruptive technologies. Further market analysis is needed to assess consumer and industry readiness for StoreDot's specific technology.</w:t>
      </w:r>
    </w:p>
    <w:p>
      <w:pPr>
        <w:spacing w:line="360" w:lineRule="auto"/>
        <w:ind w:firstLine="0"/>
        <w:jc w:val="both"/>
      </w:pPr>
      <w:r>
        <w:rPr>
          <w:rFonts w:ascii="Times New Roman" w:hAnsi="Times New Roman"/>
          <w:sz w:val="24"/>
        </w:rPr>
        <w:t>• Dependence on EV Market Growth: StoreDot's success appears to be closely tied to the growth of the electric vehicle (EV) market. Any slowdown in EV adoption or changes in consumer preferences could adversely affect demand for StoreDot's products.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Unclear: Based on available information, the maturity of StoreDot's battery technology is not welldocumented. There may be risks related to the scalability and reliability of the technology, which could impact commercialization timelines. A detailed technical assessment is necessary to evaluate these aspects.</w:t>
      </w:r>
    </w:p>
    <w:p>
      <w:pPr>
        <w:spacing w:line="360" w:lineRule="auto"/>
        <w:ind w:firstLine="0"/>
        <w:jc w:val="both"/>
      </w:pPr>
      <w:r>
        <w:rPr>
          <w:rFonts w:ascii="Times New Roman" w:hAnsi="Times New Roman"/>
          <w:sz w:val="24"/>
        </w:rPr>
        <w:t>• Performance and Safety Concerns: Advanced battery technologies often face challenges related to performance consistency and safety. StoreDot's technology may be subject to similar concerns, which could affect its acceptance in the market. Additional testing and validation data would be beneficial to assess these risks.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and Supply Chain Challenges: Scaling production of advanced battery technology can be complex and costly. StoreDot may face operational risks related to manufacturing capabilities and supply chain dependencies, which could impact production timelines and costs.</w:t>
      </w:r>
    </w:p>
    <w:p>
      <w:pPr>
        <w:spacing w:line="360" w:lineRule="auto"/>
        <w:ind w:firstLine="0"/>
        <w:jc w:val="both"/>
      </w:pPr>
      <w:r>
        <w:rPr>
          <w:rFonts w:ascii="Times New Roman" w:hAnsi="Times New Roman"/>
          <w:sz w:val="24"/>
        </w:rPr>
        <w:t>• Talent Acquisition and Retention: The battery technology sector requires specialized expertise. StoreDot may encounter difficulties in attracting and retaining the necessary talent to advance its technology and operations.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Evolving Regulatory Landscape: The battery technology sector is subject to stringent regulations that vary by region. StoreDot may face challenges in navigating these regulations, which could impact its ability to enter certain markets or require modifications to its technology.</w:t>
      </w:r>
    </w:p>
    <w:p>
      <w:pPr>
        <w:spacing w:line="360" w:lineRule="auto"/>
        <w:ind w:firstLine="0"/>
        <w:jc w:val="both"/>
      </w:pPr>
      <w:r>
        <w:rPr>
          <w:rFonts w:ascii="Times New Roman" w:hAnsi="Times New Roman"/>
          <w:sz w:val="24"/>
        </w:rPr>
        <w:t>• Environmental and Safety Regulations: Compliance with environmental and safety standards is critical in battery technology. StoreDot may need to invest in ensuring its products meet these standards, which could increase costs and affect timelines.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may indicate potential risks related to capital availability. Without sufficient funding, the company may struggle to sustain operations or invest in necessary R&amp;D and commercialization efforts.</w:t>
      </w:r>
    </w:p>
    <w:p>
      <w:pPr>
        <w:spacing w:line="360" w:lineRule="auto"/>
        <w:ind w:firstLine="0"/>
        <w:jc w:val="both"/>
      </w:pPr>
      <w:r>
        <w:rPr>
          <w:rFonts w:ascii="Times New Roman" w:hAnsi="Times New Roman"/>
          <w:sz w:val="24"/>
        </w:rPr>
        <w:t>• No Revenue Reported: The absence of reported revenue suggests that StoreDot may not yet have a commercialized product. This could pose financial risks related to cash flow and the ability to achieve profitability in the near term.</w:t>
      </w:r>
    </w:p>
    <w:p>
      <w:pPr>
        <w:spacing w:line="360" w:lineRule="auto"/>
        <w:ind w:firstLine="0"/>
        <w:jc w:val="both"/>
      </w:pPr>
      <w:r>
        <w:rPr>
          <w:rFonts w:ascii="Times New Roman" w:hAnsi="Times New Roman"/>
          <w:sz w:val="24"/>
        </w:rPr>
        <w:t>• Investment in R&amp;D: StoreDot appears to be heavily reliant on continued investment in research and development. Any reduction in funding or delays in R&amp;D progress could hinder technological advancements and market entry.</w:t>
      </w:r>
    </w:p>
    <w:p>
      <w:pPr>
        <w:spacing w:line="360" w:lineRule="auto"/>
        <w:ind w:firstLine="0"/>
        <w:jc w:val="both"/>
      </w:pPr>
      <w:r>
        <w:rPr>
          <w:rFonts w:ascii="Times New Roman" w:hAnsi="Times New Roman"/>
          <w:sz w:val="24"/>
        </w:rPr>
        <w:t>Further research and due diligence are recommended to clarify these risks and assess StoreDot's potential for success in the battery technology sector.</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leveraging its market traction and strategic partnerships to drive rapid growth and technological advancement. The company's potential for innovation in battery technology, despite the lack of a detailed technical assessment, suggests a focus on scaling operations and expanding market reach. For exit strategies, a strategic acquisition by a larger player in the automotive or electronics industry appears most likely, as these sectors are keenly interested in cutting-edge battery solutions. Alternatively, if StoreDot achieves significant market penetration and financial performance, an IPO could be a feasible path, offering investors a profitable exit in a growing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StoreDot, a company operating in the battery technology sector with a substantial total addressable market of $160 billion, may result in missing out on a potentially transformative player in an increasingly electrified economy. Given the absence of highlighted competitors, StoreDot could establish a significant first-mover advantage if its technology proves viable, particularly as demand for advanced battery solutions grows across various industries, including electric vehicles and renewable energy storage. The company's pre-revenue status, while indicative of early-stage risk, is somewhat mitigated by traction proxies such as pilots and letters of intent, suggesting interest from potential customers. Failing to invest could mean forfeiting a strategic position in a rapidly evolving market, where early entrants may capture critical partnerships and market share, thereby limiting future investment opportunities in a sector poised for exponential growth.</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of StoreDot's battery technology to understand its maturity and potential competitive advantages.</w:t>
      </w:r>
    </w:p>
    <w:p>
      <w:pPr>
        <w:spacing w:line="360" w:lineRule="auto"/>
        <w:ind w:firstLine="0"/>
        <w:jc w:val="both"/>
      </w:pPr>
      <w:r>
        <w:rPr>
          <w:rFonts w:ascii="Times New Roman" w:hAnsi="Times New Roman"/>
          <w:sz w:val="24"/>
        </w:rPr>
        <w:t>• Verify the status and scope of StoreDot's intellectual property, including patents filed and any pending applications.</w:t>
      </w:r>
    </w:p>
    <w:p>
      <w:pPr>
        <w:spacing w:line="360" w:lineRule="auto"/>
        <w:ind w:firstLine="0"/>
        <w:jc w:val="both"/>
      </w:pPr>
      <w:r>
        <w:rPr>
          <w:rFonts w:ascii="Times New Roman" w:hAnsi="Times New Roman"/>
          <w:sz w:val="24"/>
        </w:rPr>
        <w:t>• Investigate any thirdparty validations or partnerships that can substantiate the claims of their technology's effectiveness and scalability.</w:t>
      </w:r>
    </w:p>
    <w:p>
      <w:pPr>
        <w:spacing w:line="360" w:lineRule="auto"/>
        <w:ind w:firstLine="0"/>
        <w:jc w:val="both"/>
      </w:pPr>
      <w:r>
        <w:rPr>
          <w:rFonts w:ascii="Times New Roman" w:hAnsi="Times New Roman"/>
          <w:sz w:val="24"/>
        </w:rPr>
        <w:t>Funding &amp; Financial Position</w:t>
      </w:r>
    </w:p>
    <w:p>
      <w:pPr>
        <w:spacing w:line="360" w:lineRule="auto"/>
        <w:ind w:firstLine="0"/>
        <w:jc w:val="both"/>
      </w:pPr>
      <w:r>
        <w:rPr>
          <w:rFonts w:ascii="Times New Roman" w:hAnsi="Times New Roman"/>
          <w:sz w:val="24"/>
        </w:rPr>
        <w:t>• Clarify StoreDot's current funding stage and any recent or upcoming fundraising activities.</w:t>
      </w:r>
    </w:p>
    <w:p>
      <w:pPr>
        <w:spacing w:line="360" w:lineRule="auto"/>
        <w:ind w:firstLine="0"/>
        <w:jc w:val="both"/>
      </w:pPr>
      <w:r>
        <w:rPr>
          <w:rFonts w:ascii="Times New Roman" w:hAnsi="Times New Roman"/>
          <w:sz w:val="24"/>
        </w:rPr>
        <w:t>• Request detailed financial statements to assess the company's financial health and runway.</w:t>
      </w:r>
    </w:p>
    <w:p>
      <w:pPr>
        <w:spacing w:line="360" w:lineRule="auto"/>
        <w:ind w:firstLine="0"/>
        <w:jc w:val="both"/>
      </w:pPr>
      <w:r>
        <w:rPr>
          <w:rFonts w:ascii="Times New Roman" w:hAnsi="Times New Roman"/>
          <w:sz w:val="24"/>
        </w:rPr>
        <w:t>• Inquire about any strategic financial partnerships or investors that could influence StoreDot's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analyze StoreDot's top competitors to understand their positioning and differentiation in the battery technology sector.</w:t>
      </w:r>
    </w:p>
    <w:p>
      <w:pPr>
        <w:spacing w:line="360" w:lineRule="auto"/>
        <w:ind w:firstLine="0"/>
        <w:jc w:val="both"/>
      </w:pPr>
      <w:r>
        <w:rPr>
          <w:rFonts w:ascii="Times New Roman" w:hAnsi="Times New Roman"/>
          <w:sz w:val="24"/>
        </w:rPr>
        <w:t>• Assess the market share and technological advancements of competitors to gauge StoreDot's competitive edge.</w:t>
      </w:r>
    </w:p>
    <w:p>
      <w:pPr>
        <w:spacing w:line="360" w:lineRule="auto"/>
        <w:ind w:firstLine="0"/>
        <w:jc w:val="both"/>
      </w:pPr>
      <w:r>
        <w:rPr>
          <w:rFonts w:ascii="Times New Roman" w:hAnsi="Times New Roman"/>
          <w:sz w:val="24"/>
        </w:rPr>
        <w:t>Regulatory Considerations</w:t>
      </w:r>
    </w:p>
    <w:p>
      <w:pPr>
        <w:spacing w:line="360" w:lineRule="auto"/>
        <w:ind w:firstLine="0"/>
        <w:jc w:val="both"/>
      </w:pPr>
      <w:r>
        <w:rPr>
          <w:rFonts w:ascii="Times New Roman" w:hAnsi="Times New Roman"/>
          <w:sz w:val="24"/>
        </w:rPr>
        <w:t>• Investigate the regulatory landscape for battery technology in StoreDot's target markets to identify potential compliance challenges.</w:t>
      </w:r>
    </w:p>
    <w:p>
      <w:pPr>
        <w:spacing w:line="360" w:lineRule="auto"/>
        <w:ind w:firstLine="0"/>
        <w:jc w:val="both"/>
      </w:pPr>
      <w:r>
        <w:rPr>
          <w:rFonts w:ascii="Times New Roman" w:hAnsi="Times New Roman"/>
          <w:sz w:val="24"/>
        </w:rPr>
        <w:t>• Determine any existing or upcoming regulations that could impact StoreDot's product development or market entry strategies.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Explore existing or potential partnerships with OEMs and manufacturers that could facilitate StoreDot's market penetration and scaling efforts.</w:t>
      </w:r>
    </w:p>
    <w:p>
      <w:pPr>
        <w:spacing w:line="360" w:lineRule="auto"/>
        <w:ind w:firstLine="0"/>
        <w:jc w:val="both"/>
      </w:pPr>
      <w:r>
        <w:rPr>
          <w:rFonts w:ascii="Times New Roman" w:hAnsi="Times New Roman"/>
          <w:sz w:val="24"/>
        </w:rPr>
        <w:t>• Evaluate the company's supply chain strategy to ensure it can support largescale production and distribution.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1. Innovative Technology: StoreDot's ultra-fast charging battery technology addresses a significant pain point in the electric vehicle (EV) and consumer electronics markets—long charging times. This innovation positions the company as a potential leader in next-generation energy storage solutions, appealing to consumers accustomed to quick refueling.</w:t>
      </w:r>
    </w:p>
    <w:p>
      <w:pPr>
        <w:spacing w:line="360" w:lineRule="auto"/>
        <w:ind w:firstLine="0"/>
        <w:jc w:val="both"/>
      </w:pPr>
      <w:r>
        <w:rPr>
          <w:rFonts w:ascii="Times New Roman" w:hAnsi="Times New Roman"/>
          <w:sz w:val="24"/>
        </w:rPr>
        <w:t>2. Strong Market Potential: The global battery technology market is projected to grow at a CAGR of 15%, driven by increasing demand for EVs and renewable energy storage. StoreDot's focus on fast-charging solutions aligns well with this market trend, suggesting a substantial opportunity for growth.</w:t>
      </w:r>
    </w:p>
    <w:p>
      <w:pPr>
        <w:spacing w:line="360" w:lineRule="auto"/>
        <w:ind w:firstLine="0"/>
        <w:jc w:val="both"/>
      </w:pPr>
      <w:r>
        <w:rPr>
          <w:rFonts w:ascii="Times New Roman" w:hAnsi="Times New Roman"/>
          <w:sz w:val="24"/>
        </w:rPr>
        <w:t>3. Experienced Leadership Team: The management team, led by CEO Doron Myersdorf and Chairman Carl-Peter Forster, brings a wealth of experience in technology commercialization and the automotive industry. Their backgrounds enhance StoreDot's credibility and strategic direction in navigating the competitive landscape.</w:t>
      </w:r>
    </w:p>
    <w:p>
      <w:pPr>
        <w:spacing w:line="360" w:lineRule="auto"/>
        <w:ind w:firstLine="0"/>
        <w:jc w:val="both"/>
      </w:pPr>
      <w:r>
        <w:rPr>
          <w:rFonts w:ascii="Times New Roman" w:hAnsi="Times New Roman"/>
          <w:sz w:val="24"/>
        </w:rPr>
        <w:t>4. Sustainability Focus: StoreDot's commitment to sourcing environmentally friendly materials and developing sustainable battery solutions aligns with global trends towards sustainability. This focus not only enhances its market appeal but also positions the company favorably in an increasingly eco-conscious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1. Lack of Financial Transparency: The absence of detailed financials raises concerns about StoreDot's current financial health and sustainability. Investors may find it challenging to assess the company's viability without clear revenue, burn rate, or funding stage information.</w:t>
      </w:r>
    </w:p>
    <w:p>
      <w:pPr>
        <w:spacing w:line="360" w:lineRule="auto"/>
        <w:ind w:firstLine="0"/>
        <w:jc w:val="both"/>
      </w:pPr>
      <w:r>
        <w:rPr>
          <w:rFonts w:ascii="Times New Roman" w:hAnsi="Times New Roman"/>
          <w:sz w:val="24"/>
        </w:rPr>
        <w:t>2. Uncertain Technology Maturity: While StoreDot's technology is promising, the maturity and scalability of its battery solutions are not well-documented. This uncertainty could hinder commercialization efforts and investor confidence.</w:t>
      </w:r>
    </w:p>
    <w:p>
      <w:pPr>
        <w:spacing w:line="360" w:lineRule="auto"/>
        <w:ind w:firstLine="0"/>
        <w:jc w:val="both"/>
      </w:pPr>
      <w:r>
        <w:rPr>
          <w:rFonts w:ascii="Times New Roman" w:hAnsi="Times New Roman"/>
          <w:sz w:val="24"/>
        </w:rPr>
        <w:t>3. Dependence on EV Market Growth: StoreDot's success is closely tied to the growth of the EV market. Any slowdown in EV adoption or shifts in consumer preferences could adversely impact demand for its products.</w:t>
      </w:r>
    </w:p>
    <w:p>
      <w:pPr>
        <w:spacing w:line="360" w:lineRule="auto"/>
        <w:ind w:firstLine="0"/>
        <w:jc w:val="both"/>
      </w:pPr>
      <w:r>
        <w:rPr>
          <w:rFonts w:ascii="Times New Roman" w:hAnsi="Times New Roman"/>
          <w:sz w:val="24"/>
        </w:rPr>
        <w:t>4. Limited Competitive Analysis: The memo lacks a comprehensive analysis of StoreDot's competitors, which is crucial for understanding its market positioning and potential challenges. Without this insight, it is difficult to gauge StoreDot's competitive edge.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1. Expanding EV Market: As the global shift towards electric mobility accelerates, StoreDot is well-positioned to capitalize on the growing demand for fast-charging solutions in the EV sector.</w:t>
      </w:r>
    </w:p>
    <w:p>
      <w:pPr>
        <w:spacing w:line="360" w:lineRule="auto"/>
        <w:ind w:firstLine="0"/>
        <w:jc w:val="both"/>
      </w:pPr>
      <w:r>
        <w:rPr>
          <w:rFonts w:ascii="Times New Roman" w:hAnsi="Times New Roman"/>
          <w:sz w:val="24"/>
        </w:rPr>
        <w:t>2. Partnerships with Major Manufacturers: By forming strategic partnerships and licensing agreements with automotive and consumer electronics manufacturers, StoreDot can scale its technology and enhance market penetration.</w:t>
      </w:r>
    </w:p>
    <w:p>
      <w:pPr>
        <w:spacing w:line="360" w:lineRule="auto"/>
        <w:ind w:firstLine="0"/>
        <w:jc w:val="both"/>
      </w:pPr>
      <w:r>
        <w:rPr>
          <w:rFonts w:ascii="Times New Roman" w:hAnsi="Times New Roman"/>
          <w:sz w:val="24"/>
        </w:rPr>
        <w:t>3. Government Incentives for Clean Energy: Increasing government support for clean energy initiatives presents an opportunity for StoreDot to secure funding and partnerships that could facilitate its growth.</w:t>
      </w:r>
    </w:p>
    <w:p>
      <w:pPr>
        <w:spacing w:line="360" w:lineRule="auto"/>
        <w:ind w:firstLine="0"/>
        <w:jc w:val="both"/>
      </w:pPr>
      <w:r>
        <w:rPr>
          <w:rFonts w:ascii="Times New Roman" w:hAnsi="Times New Roman"/>
          <w:sz w:val="24"/>
        </w:rPr>
        <w:t>4. Emerging Markets for Energy Storage: The rising demand for energy storage solutions in renewable energy applications presents an additional market opportunity for StoreDot's technology, particularly as countries transition to greener energy sources.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1. Market Adoption Uncertainty: The competitive landscape for advanced battery technology is rapidly evolving, and StoreDot may face challenges in capturing market share against established players and new entrants.</w:t>
      </w:r>
    </w:p>
    <w:p>
      <w:pPr>
        <w:spacing w:line="360" w:lineRule="auto"/>
        <w:ind w:firstLine="0"/>
        <w:jc w:val="both"/>
      </w:pPr>
      <w:r>
        <w:rPr>
          <w:rFonts w:ascii="Times New Roman" w:hAnsi="Times New Roman"/>
          <w:sz w:val="24"/>
        </w:rPr>
        <w:t>2. Technical Performance and Safety Concerns: Advanced battery technologies often encounter issues related to performance consistency and safety. StoreDot's technology must undergo rigorous testing and validation to ensure market acceptance.</w:t>
      </w:r>
    </w:p>
    <w:p>
      <w:pPr>
        <w:spacing w:line="360" w:lineRule="auto"/>
        <w:ind w:firstLine="0"/>
        <w:jc w:val="both"/>
      </w:pPr>
      <w:r>
        <w:rPr>
          <w:rFonts w:ascii="Times New Roman" w:hAnsi="Times New Roman"/>
          <w:sz w:val="24"/>
        </w:rPr>
        <w:t>3. Manufacturing and Supply Chain Challenges: Scaling production of advanced battery technology can be complex and costly. StoreDot may face operational risks related to manufacturing capabilities and supply chain dependencies.</w:t>
      </w:r>
    </w:p>
    <w:p>
      <w:pPr>
        <w:spacing w:line="360" w:lineRule="auto"/>
        <w:ind w:firstLine="0"/>
        <w:jc w:val="both"/>
      </w:pPr>
      <w:r>
        <w:rPr>
          <w:rFonts w:ascii="Times New Roman" w:hAnsi="Times New Roman"/>
          <w:sz w:val="24"/>
        </w:rPr>
        <w:t>4. Regulatory Compliance: The battery technology sector is subject to stringent regulations that vary by region. Navigating these regulations could pose challenges for StoreDot, impacting its ability to enter certain markets.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StoreDot presents a compelling investment opportunity in the rapidly growing battery technology sector, particularly with its innovative ultra-fast charging solutions that address critical market needs. However, potential investors should carefully consider the company's financial transparency, technology maturity, and competitive landscape. While the opportunities for growth are significant, the associated risks, particularly in market adoption and regulatory compliance, warrant thorough due diligence. Overall, StoreDot's unique positioning and experienced leadership team suggest it could play a pivotal role in the future of energy storage, making it a noteworthy candidate for investment.</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