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06:01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mobile app, aiming to simplify and enhance the banking experience for consumers. By leveraging technology, Monzo offers features such as real-time spending notifications, budgeting tools, and fee-free foreign transactions, which appeal to tech-savvy users seeking convenience and transparency in managing their finances. The company operates primarily through a freemium model, offering basic banking services for free while generating revenue from premium accounts and additional financial products. Positioned in the competitive fintech sector, Monzo distinguishes itself with a strong community-driven approach and a focus on customer-centric innovation, which has helped it build a loyal user base in the UK and expand its presence internationally.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https://web.monzo.com.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the fragmentation of financial services and the lack of transparency in traditional banking. This problem is exacerbated by the increasing complexity of financial products and the difficulty in accessing personalized financial advice, which leaves many individuals feeling overwhelmed and underserved. The urgency of addressing this issue is heightened by the growing demand for digital solutions that offer seamless integration and real-time insights, particularly among younger, tech-savvy demographics. In a rapidly evolving fintech landscape, the inability to efficiently navigate and consolidate financial information can lead to poor financial decisions and increased financial stress. This gap in the market underscores the critical need for a more cohesive and user-friendly approach to personal finance management.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user-centric banking solution that simplifies financial management. By leveraging advanced technology and a mobile-first approach, Monzo provides users with real-time transaction notifications, budgeting tools, and seamless money management features, which enhance transparency and user control over their finances. The solution stands out due to its intuitive interface and commitment to customer feedback, allowing for continuous improvement and adaptation to user needs. Additionally, Monzo's open banking capabilities enable integration with various financial services, offering a comprehensive financial overview that empowers users to make informed decisions. This approach not only resolves the pain points of conventional banking but also fosters financial literacy and autonomy among its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a digital banking platform that distinguishes itself through its user-friendly interface and robust suite of financial management tools. The platform offers real-time spending notifications, budgeting features, and the ability to create savings pots, all integrated within a single app. A standout technical feature is its open banking API, which allows seamless integration with third-party financial services, enhancing user experience and functionality. Monzo's product roadmap includes the development of advanced analytics tools to provide personalized financial insights and recommendations. Additionally, the company plans to expand its marketplace offerings by partnering with a broader range of financial service providers. Unlike traditional banks, Monzo operates entirely online, which reduces overhead costs and allows for competitive pricing. The platform's focus on transparency and customer-centric design sets it apart in the fintech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of 1 billion people worldwide. Given the absence of specific Serviceable Available Market (SAM) data, we estimate SAM to be approximately 300 million people, assuming a conservative 30% of TAM. Key drivers in this market include increasing digital adoption, regulatory advancements, and a shift towards cashless transactions. The competitive landscape is characterized by a mix of established financial institutions and agile startups, each vying for market share through innovation and customer-centric solutions. Opportunities for the company lie in leveraging technology to enhance user experience and expand market reach,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projections indicating continued expansion through 2024 and 2025. Despite facing certain investment challenges, the sector has demonstrated remarkable resilience, positioning itself as a key area for future investment. The market size has been expanding rapidly, driven by increasing consumer demand for digital financial services and the ongoing digital transformation across various industries. This growth trajectory suggests that the fintech sector will continue to be a lucrative area for investors seeking to capitalize on technological advancements and evolving consumer preferences.</w:t>
      </w:r>
    </w:p>
    <w:p>
      <w:pPr>
        <w:spacing w:line="360" w:lineRule="auto"/>
        <w:ind w:firstLine="0"/>
        <w:jc w:val="both"/>
      </w:pPr>
      <w:r>
        <w:rPr>
          <w:rFonts w:ascii="Times New Roman" w:hAnsi="Times New Roman"/>
          <w:sz w:val="24"/>
        </w:rPr>
        <w:t>. Firstly, the increasing adoption of digital payment solutions is a major contributor, as consumers and businesses alike seek more efficient and convenient ways to conduct transactions. Secondly, the rise of mobile banking and the proliferation of smartphones have made financial services more accessible, particularly in emerging markets. Additionally, regulatory support and government initiatives aimed at promoting financial inclusion are further propelling the sector's growth. Lastly, the growing interest in blockchain technology and cryptocurrencies is opening new avenues for innovation and investment within the fintech space.</w:t>
      </w:r>
    </w:p>
    <w:p>
      <w:pPr>
        <w:spacing w:line="360" w:lineRule="auto"/>
        <w:ind w:firstLine="0"/>
        <w:jc w:val="both"/>
      </w:pPr>
      <w:r>
        <w:rPr>
          <w:rFonts w:ascii="Times New Roman" w:hAnsi="Times New Roman"/>
          <w:sz w:val="24"/>
        </w:rPr>
        <w:t>. Artificial intelligence and machine learning are being increasingly utilized to enhance customer experiences, improve risk management, and streamline operations. Blockchain technology is gaining traction for its potential to increase transparency and security in financial transactions. Moreover, the integration of big data analytics is enabling fintech companies to better understand consumer behavior and tailor their offerings accordingly. These technological trends are not only driving efficiency but also creating new business models and opportunities for growth.</w:t>
      </w:r>
    </w:p>
    <w:p>
      <w:pPr>
        <w:spacing w:line="360" w:lineRule="auto"/>
        <w:ind w:firstLine="0"/>
        <w:jc w:val="both"/>
      </w:pPr>
      <w:r>
        <w:rPr>
          <w:rFonts w:ascii="Times New Roman" w:hAnsi="Times New Roman"/>
          <w:sz w:val="24"/>
        </w:rPr>
        <w:t>. There is a growing trend of collaboration between traditional financial institutions and fintech startups, leading to the development of hybrid models that combine the strengths of both sectors. Additionally, the rise of neobanks and digital-only financial services providers is challenging established players and offering consumers more choices. Furthermore, the increasing focus on sustainability and ethical finance is prompting fintech companies to develop solutions that align with environmental, social, and governance (ESG) criteria. These industry developments highlight the dynamic nature of the fintech sector and underscore the importance of staying abreast of emerging trends and opportunities.</w:t>
      </w:r>
    </w:p>
    <w:p>
      <w:pPr>
        <w:spacing w:line="360" w:lineRule="auto"/>
        <w:ind w:firstLine="0"/>
        <w:jc w:val="both"/>
      </w:pPr>
      <w:r>
        <w:rPr>
          <w:rFonts w:ascii="Times New Roman" w:hAnsi="Times New Roman"/>
          <w:sz w:val="24"/>
        </w:rPr>
        <w:t>In conclusion, the fintech sector presents a compelling investment opportunity, driven by robust market growth, technological advancements, and evolving industry dynamics. Investors should consider the key drivers and trends outlined above to make informed decisions and capitalize on the sector's potential for long-term value creation.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https://www.researchandmarkets.com/reports/5767241/ai-in-fintech-market-report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without hidden fees.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users with a fully digital banking experience. It offers features such as real-time transaction notifications, spending insights, and the ability to set and manage savings goals. The app is designed to be user-friendly and accessible, catering to a tech-savvy audience.</w:t>
      </w:r>
    </w:p>
    <w:p>
      <w:pPr>
        <w:spacing w:line="360" w:lineRule="auto"/>
        <w:ind w:firstLine="0"/>
        <w:jc w:val="both"/>
      </w:pPr>
      <w:r>
        <w:rPr>
          <w:rFonts w:ascii="Times New Roman" w:hAnsi="Times New Roman"/>
          <w:sz w:val="24"/>
        </w:rPr>
        <w:t>Key differentiator: N26 stands out with its focus on simplicity and user experience, offering a seamless and intuitive banking experience that is particularly appealing to younger, digital-native customers.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payment notifications, spending insights, and integrated financial tools. It also offers overdraft facilities and competitive interest rates on savings.</w:t>
      </w:r>
    </w:p>
    <w:p>
      <w:pPr>
        <w:spacing w:line="360" w:lineRule="auto"/>
        <w:ind w:firstLine="0"/>
        <w:jc w:val="both"/>
      </w:pPr>
      <w:r>
        <w:rPr>
          <w:rFonts w:ascii="Times New Roman" w:hAnsi="Times New Roman"/>
          <w:sz w:val="24"/>
        </w:rPr>
        <w:t>Key differentiator: Starling Bank's key advantage is its strong emphasis on customer service and transparency, along with its award-winning mobile app that provides a comprehensive range of banking services without the need for physical branches.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39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39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operating as a marketplace bank, a model that could enable it to generate revenue through various financial services and partnerships. This approach may allow Monzo to offer a range of financial products and services without directly owning all the underlying infrastructure, thereby potentially reducing costs and increasing flexibility.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such as:</w:t>
      </w:r>
    </w:p>
    <w:p>
      <w:pPr>
        <w:spacing w:line="360" w:lineRule="auto"/>
        <w:ind w:firstLine="0"/>
        <w:jc w:val="both"/>
      </w:pPr>
      <w:r>
        <w:rPr>
          <w:rFonts w:ascii="Times New Roman" w:hAnsi="Times New Roman"/>
          <w:sz w:val="24"/>
        </w:rPr>
        <w:t>1. Interchange Fees: Monzo may earn a small fee from merchants each time a customer uses their Monzo card for transactions.</w:t>
      </w:r>
    </w:p>
    <w:p>
      <w:pPr>
        <w:spacing w:line="360" w:lineRule="auto"/>
        <w:ind w:firstLine="0"/>
        <w:jc w:val="both"/>
      </w:pPr>
      <w:r>
        <w:rPr>
          <w:rFonts w:ascii="Times New Roman" w:hAnsi="Times New Roman"/>
          <w:sz w:val="24"/>
        </w:rPr>
        <w:t>2. Subscription Services: The company might offer premium accounts or additional features for a monthly fee.</w:t>
      </w:r>
    </w:p>
    <w:p>
      <w:pPr>
        <w:spacing w:line="360" w:lineRule="auto"/>
        <w:ind w:firstLine="0"/>
        <w:jc w:val="both"/>
      </w:pPr>
      <w:r>
        <w:rPr>
          <w:rFonts w:ascii="Times New Roman" w:hAnsi="Times New Roman"/>
          <w:sz w:val="24"/>
        </w:rPr>
        <w:t>3. Lending Products: Monzo could offer personal loans or overdrafts, earning interest from customers.</w:t>
      </w:r>
    </w:p>
    <w:p>
      <w:pPr>
        <w:spacing w:line="360" w:lineRule="auto"/>
        <w:ind w:firstLine="0"/>
        <w:jc w:val="both"/>
      </w:pPr>
      <w:r>
        <w:rPr>
          <w:rFonts w:ascii="Times New Roman" w:hAnsi="Times New Roman"/>
          <w:sz w:val="24"/>
        </w:rPr>
        <w:t>4. Partnerships and Referrals: By partnering with other financial service providers, Monzo might earn referral fees or commissions for products like insurance or investment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 seems to target a diverse range of customer segments, including:</w:t>
      </w:r>
    </w:p>
    <w:p>
      <w:pPr>
        <w:spacing w:line="360" w:lineRule="auto"/>
        <w:ind w:firstLine="0"/>
        <w:jc w:val="both"/>
      </w:pPr>
      <w:r>
        <w:rPr>
          <w:rFonts w:ascii="Times New Roman" w:hAnsi="Times New Roman"/>
          <w:sz w:val="24"/>
        </w:rPr>
        <w:t>1. Retail Customers: Individuals looking for convenient and user-friendly banking solutions.</w:t>
      </w:r>
    </w:p>
    <w:p>
      <w:pPr>
        <w:spacing w:line="360" w:lineRule="auto"/>
        <w:ind w:firstLine="0"/>
        <w:jc w:val="both"/>
      </w:pPr>
      <w:r>
        <w:rPr>
          <w:rFonts w:ascii="Times New Roman" w:hAnsi="Times New Roman"/>
          <w:sz w:val="24"/>
        </w:rPr>
        <w:t>2. Small Businesses: Entrepreneurs and small business owners who require flexible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leveraging its digital platform to attract tech-savvy customers who prefer online banking. By focusing on user experience and transparency, Monzo could differentiate itself in the competitive banking sector. Additionally, partnerships with other financial service providers might enhance its product offerings and attract a broader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market-leading mobile application with features such as instant account opening, real-time notifications, and the ability to freeze/unfreeze cards. It supports multiple currencies and global payment networks, with machine learning models reducing fraud by over 95%. The system handles approximately 5,000 customer queries weekly, with AI identifying 80% of questions correctly.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communicating over Kafka, with Cassandra as the primary data store. The backend systems are built from scratch, allowing for real-time core banking operations.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allowing it to expand across Europe. Future plans include becoming a marketplace bank, integrating with savings accounts, P2P lenders, and investment funds, and enhancing credit scoring models using data analytics.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ownership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custombuilt core banking systems and the integration of machine learning models for fraud detection and customer support.</w:t>
      </w:r>
    </w:p>
    <w:p>
      <w:pPr>
        <w:spacing w:line="360" w:lineRule="auto"/>
        <w:ind w:firstLine="0"/>
        <w:jc w:val="both"/>
      </w:pPr>
      <w:r>
        <w:rPr>
          <w:rFonts w:ascii="Times New Roman" w:hAnsi="Times New Roman"/>
          <w:sz w:val="24"/>
        </w:rPr>
        <w:t>• Security: Security considerations include the use of machine learning to reduce fraud and the potential risks associated with handling sensitive financial data. The system's reliance on cloud infrastructure also necessitates robust security measures to protect against data breaches.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grows, as well as ensuring seamless integration with thirdparty financial services through open APIs.</w:t>
      </w:r>
    </w:p>
    <w:p>
      <w:pPr>
        <w:spacing w:line="360" w:lineRule="auto"/>
        <w:ind w:firstLine="0"/>
        <w:jc w:val="both"/>
      </w:pPr>
      <w:r>
        <w:rPr>
          <w:rFonts w:ascii="Times New Roman" w:hAnsi="Times New Roman"/>
          <w:sz w:val="24"/>
        </w:rPr>
        <w:t>• Regulatory: The company is subject to UK banking regulations, including those set by the PRA and FCA. The mobilisation phase requires compliance with these regulations to expand operations across Europe.</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particularly for fraud detection and customer support. Continuous testing is necessary to maintain system performance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Paul Rippon – DEPUTY CEO CO-FOUNDER</w:t>
      </w:r>
    </w:p>
    <w:p>
      <w:pPr>
        <w:spacing w:line="360" w:lineRule="auto"/>
        <w:ind w:firstLine="0"/>
        <w:jc w:val="both"/>
      </w:pPr>
      <w:r>
        <w:rPr>
          <w:rFonts w:ascii="Times New Roman" w:hAnsi="Times New Roman"/>
          <w:sz w:val="24"/>
        </w:rPr>
        <w:t>LinkedIn: https://linkedin.com/in/username</w:t>
      </w:r>
    </w:p>
    <w:p>
      <w:pPr>
        <w:spacing w:line="360" w:lineRule="auto"/>
        <w:ind w:firstLine="0"/>
        <w:jc w:val="both"/>
      </w:pPr>
      <w:r>
        <w:rPr>
          <w:rFonts w:ascii="Times New Roman" w:hAnsi="Times New Roman"/>
          <w:sz w:val="24"/>
        </w:rPr>
        <w:t>Paul Rippon is a seasoned banking executive best known as the co-founder an.</w:t>
      </w:r>
    </w:p>
    <w:p>
      <w:pPr>
        <w:spacing w:line="360" w:lineRule="auto"/>
        <w:ind w:firstLine="0"/>
        <w:jc w:val="both"/>
      </w:pPr>
      <w:r>
        <w:rPr>
          <w:rFonts w:ascii="Times New Roman" w:hAnsi="Times New Roman"/>
          <w:sz w:val="24"/>
        </w:rPr>
        <w:t>2. Gary Dolman – CFO CO-FOUNDER</w:t>
      </w:r>
    </w:p>
    <w:p>
      <w:pPr>
        <w:spacing w:line="360" w:lineRule="auto"/>
        <w:ind w:firstLine="0"/>
        <w:jc w:val="both"/>
      </w:pPr>
      <w:r>
        <w:rPr>
          <w:rFonts w:ascii="Times New Roman" w:hAnsi="Times New Roman"/>
          <w:sz w:val="24"/>
        </w:rPr>
        <w:t>Starting with the first result from The Org, it mentions Gary Dolman's current role as a Director at ELEMENTARYb and his past roles, including being a co-founder and CFO at Monzo from 2015 to 2019. It also details his education: a BA in Accountancy from the University of Exeter. Previous positions include CFO at Starling, Mizuho Holdings International, COO/CFO for Transaction Banking at ABN AMRO, and roles at ING and PwC. That's a solid foundation for his experience and education.</w:t>
      </w:r>
    </w:p>
    <w:p>
      <w:pPr>
        <w:spacing w:line="360" w:lineRule="auto"/>
        <w:ind w:firstLine="0"/>
        <w:jc w:val="both"/>
      </w:pPr>
      <w:r>
        <w:rPr>
          <w:rFonts w:ascii="Times New Roman" w:hAnsi="Times New Roman"/>
          <w:sz w:val="24"/>
        </w:rPr>
        <w:t>3. Jonas Huckstein – CTO CO-FOUNDER</w:t>
      </w:r>
    </w:p>
    <w:p>
      <w:pPr>
        <w:spacing w:line="360" w:lineRule="auto"/>
        <w:ind w:firstLine="0"/>
        <w:jc w:val="both"/>
      </w:pPr>
      <w:r>
        <w:rPr>
          <w:rFonts w:ascii="Times New Roman" w:hAnsi="Times New Roman"/>
          <w:sz w:val="24"/>
        </w:rPr>
        <w:t>Jonas Huckestein is a London-based entrepreneur and technology leader best known as a co-founder and former Chief Technology Officer of Monzo Bank. Here's a breakdown of his background, education, and key professional experiences: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Education &amp; Early Career</w:t>
      </w:r>
    </w:p>
    <w:p>
      <w:pPr>
        <w:spacing w:line="360" w:lineRule="auto"/>
        <w:ind w:firstLine="0"/>
        <w:jc w:val="both"/>
      </w:pPr>
      <w:r>
        <w:rPr>
          <w:rFonts w:ascii="Times New Roman" w:hAnsi="Times New Roman"/>
          <w:sz w:val="24"/>
        </w:rPr>
        <w:t>• Mathematics Degree at age 18 and Computer Science Degree by age 21.  Management Consulting Experience: Worked in this field before relocating to the US in 2010.</w:t>
      </w:r>
    </w:p>
    <w:p>
      <w:pPr>
        <w:spacing w:line="360" w:lineRule="auto"/>
        <w:ind w:firstLine="0"/>
        <w:jc w:val="both"/>
      </w:pPr>
      <w:r>
        <w:rPr>
          <w:rFonts w:ascii="Times New Roman" w:hAnsi="Times New Roman"/>
          <w:sz w:val="24"/>
        </w:rPr>
        <w:t>Professional Experience</w:t>
      </w:r>
    </w:p>
    <w:p>
      <w:pPr>
        <w:spacing w:line="360" w:lineRule="auto"/>
        <w:ind w:firstLine="0"/>
        <w:jc w:val="both"/>
      </w:pPr>
      <w:r>
        <w:rPr>
          <w:rFonts w:ascii="Times New Roman" w:hAnsi="Times New Roman"/>
          <w:sz w:val="24"/>
        </w:rPr>
        <w:t>Pre-Monzo Roles</w:t>
      </w:r>
    </w:p>
    <w:p>
      <w:pPr>
        <w:spacing w:line="360" w:lineRule="auto"/>
        <w:ind w:firstLine="0"/>
        <w:jc w:val="both"/>
      </w:pPr>
      <w:r>
        <w:rPr>
          <w:rFonts w:ascii="Times New Roman" w:hAnsi="Times New Roman"/>
          <w:sz w:val="24"/>
        </w:rPr>
        <w:t>• First Engineer at Campfire Labs (acquired by Groupon).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focused on its social and governance practices, given its position in the fintech sector. The company has made strides in promoting diversity and inclusion within its workforce, which is crucial for fostering innovation and reflecting its diverse customer base. Governance is a key area, with Monzo maintaining transparent practices and strong data protection measures to build trust with its users. While environmental concerns are less direct for a digital bank, Monzo's commitment to reducing its carbon footprint through sustainable office practices and digital operations is noteworthy. Investors should monitor how Monzo continues to address these factors, particularly as regulatory scrutiny in fintech intensifies.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gaining widespread adoption in new markets, particularly in regions where consumer trust in digitalonly banks is still developing. This could impact the company's ability to scale effectively.</w:t>
      </w:r>
    </w:p>
    <w:p>
      <w:pPr>
        <w:spacing w:line="360" w:lineRule="auto"/>
        <w:ind w:firstLine="0"/>
        <w:jc w:val="both"/>
      </w:pPr>
      <w:r>
        <w:rPr>
          <w:rFonts w:ascii="Times New Roman" w:hAnsi="Times New Roman"/>
          <w:sz w:val="24"/>
        </w:rPr>
        <w:t>• Competitive Landscape Ambiguity: Without detailed competitor data, it is difficult to assess Monzo's position relative to other fintech companies. This lack of clarity could hinder strategic planning and market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Monzo's technology is productionready, integrating with existing banking systems in new markets could present unforeseen technical challenges, potentially delaying expansion efforts.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Team Exit History: Monzo appears to have a history of team exits, which could indicate potential instability within the company. This may affect operational continuity and the ability to execute strategic initiatives effectively.</w:t>
      </w:r>
    </w:p>
    <w:p>
      <w:pPr>
        <w:spacing w:line="360" w:lineRule="auto"/>
        <w:ind w:firstLine="0"/>
        <w:jc w:val="both"/>
      </w:pPr>
      <w:r>
        <w:rPr>
          <w:rFonts w:ascii="Times New Roman" w:hAnsi="Times New Roman"/>
          <w:sz w:val="24"/>
        </w:rPr>
        <w:t>• Scaling Operations: As Monzo expands, it may face operational challenges related to scaling its infrastructure and customer support services to meet increased demand.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stringent UK banking regulations set by the PRA and FCA. Ensuring compliance during the mobilisation phase is critical for expanding operations across Europe, and any missteps could result in significant delays or penalties.</w:t>
      </w:r>
    </w:p>
    <w:p>
      <w:pPr>
        <w:spacing w:line="360" w:lineRule="auto"/>
        <w:ind w:firstLine="0"/>
        <w:jc w:val="both"/>
      </w:pPr>
      <w:r>
        <w:rPr>
          <w:rFonts w:ascii="Times New Roman" w:hAnsi="Times New Roman"/>
          <w:sz w:val="24"/>
        </w:rPr>
        <w:t>• CrossBorder Regulatory Challenges: Expanding into European markets may expose Monzo to varying regulatory environments, which could complicate compliance efforts and require additional resources to navigate.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impact its ability to secure necessary capital for growth and expansion. Further research is needed to understand the company's financial health and funding strategy.</w:t>
      </w:r>
    </w:p>
    <w:p>
      <w:pPr>
        <w:spacing w:line="360" w:lineRule="auto"/>
        <w:ind w:firstLine="0"/>
        <w:jc w:val="both"/>
      </w:pPr>
      <w:r>
        <w:rPr>
          <w:rFonts w:ascii="Times New Roman" w:hAnsi="Times New Roman"/>
          <w:sz w:val="24"/>
        </w:rPr>
        <w:t>• Lack of Revenue Data: Without available revenue data, it is challenging to assess Monzo's financial performance and sustainability. This uncertainty could affect investor confidence and the company's ability to attract further investment.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growing market traction. The most likely investment strategy involves capitalizing on its innovative digital banking platform to capture a larger share of the expanding fintech market, potentially leading to significant valuation growth. For exit strategies, a strategic acquisition by a larger financial institution or technology company seeking to enhance its digital offerings is plausible, given Monzo's established brand and customer base. Alternatively, an IPO could be pursued if the company continues its growth trajectory and market conditions are favorable, providing liquidity and a return on investment. Investors should focus on Monzo's ability to scale its operations and deepen its market penetration through strategic partnerships and continued technological advancements.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total addressable market of 1 billion people worldwide, involves several considerations. Without investment, there is a potential loss of early entry into a large and growing market with significant unmet needs in digital banking solutions. Monzo's traction proxies, such as pilots, wait-lists, and letters of intent, suggest a strong interest and potential for rapid user adoption.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their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to address the lack of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in the fintech sector, given the absence of competitor data?</w:t>
      </w:r>
    </w:p>
    <w:p>
      <w:pPr>
        <w:spacing w:line="360" w:lineRule="auto"/>
        <w:ind w:firstLine="0"/>
        <w:jc w:val="both"/>
      </w:pPr>
      <w:r>
        <w:rPr>
          <w:rFonts w:ascii="Times New Roman" w:hAnsi="Times New Roman"/>
          <w:sz w:val="24"/>
        </w:rPr>
        <w:t>• What strategies does Monzo have in place to maintain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financial institutions to enhance their service offerings?</w:t>
      </w:r>
    </w:p>
    <w:p>
      <w:pPr>
        <w:spacing w:line="360" w:lineRule="auto"/>
        <w:ind w:firstLine="0"/>
        <w:jc w:val="both"/>
      </w:pPr>
      <w:r>
        <w:rPr>
          <w:rFonts w:ascii="Times New Roman" w:hAnsi="Times New Roman"/>
          <w:sz w:val="24"/>
        </w:rPr>
        <w:t>• Are there any plans to establish new partnerships that could support Monzo's expansion and operational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the regulatory challenges posed by UK banking regulations, particularly those set by the PRA and FCA?</w:t>
      </w:r>
    </w:p>
    <w:p>
      <w:pPr>
        <w:spacing w:line="360" w:lineRule="auto"/>
        <w:ind w:firstLine="0"/>
        <w:jc w:val="both"/>
      </w:pPr>
      <w:r>
        <w:rPr>
          <w:rFonts w:ascii="Times New Roman" w:hAnsi="Times New Roman"/>
          <w:sz w:val="24"/>
        </w:rPr>
        <w:t>• What steps is Monzo taking to ensure compliance during the mobilisation phase to facilitate expansion across Europe?</w:t>
      </w:r>
    </w:p>
    <w:p>
      <w:pPr>
        <w:spacing w:line="360" w:lineRule="auto"/>
        <w:ind w:firstLine="0"/>
        <w:jc w:val="both"/>
      </w:pPr>
      <w:r>
        <w:rPr>
          <w:rFonts w:ascii="Times New Roman" w:hAnsi="Times New Roman"/>
          <w:sz w:val="24"/>
        </w:rPr>
        <w:t>Team &amp; Management Stability</w:t>
      </w:r>
    </w:p>
    <w:p>
      <w:pPr>
        <w:spacing w:line="360" w:lineRule="auto"/>
        <w:ind w:firstLine="0"/>
        <w:jc w:val="both"/>
      </w:pPr>
      <w:r>
        <w:rPr>
          <w:rFonts w:ascii="Times New Roman" w:hAnsi="Times New Roman"/>
          <w:sz w:val="24"/>
        </w:rPr>
        <w:t>• Can Monzo provide insights into the team exit history and how they are addressing potential impacts on company stability?</w:t>
      </w:r>
    </w:p>
    <w:p>
      <w:pPr>
        <w:spacing w:line="360" w:lineRule="auto"/>
        <w:ind w:firstLine="0"/>
        <w:jc w:val="both"/>
      </w:pPr>
      <w:r>
        <w:rPr>
          <w:rFonts w:ascii="Times New Roman" w:hAnsi="Times New Roman"/>
          <w:sz w:val="24"/>
        </w:rPr>
        <w:t>• What measures are in place to ensure the retention of key management and technical staff?</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user-centric approach, which simplifies financial management for tech-savvy consumers. The platform's real-time transaction notifications, budgeting tools, and seamless money management features enhance transparency and user control, fostering a loyal customer base. Additionally, Monzo's open banking capabilities allow for integration with various financial services, providing a comprehensive financial overview that empowers users to make informed decisions. The company's strong community-driven approach and focus on customer-centric innovation further distinguish it in the competitive fintech sector, enabling it to build a loyal user base in the UK and expand internationally.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that could impact its growth trajectory. The lack of detailed revenue data and clarity on the current funding stage raises concerns about the company's financial health and sustainability. Additionally, Monzo's history of team exits may indicate potential instability within the company, which could affect operational continuity and strategic execution. The absence of specific patent information also suggests a potential vulnerability in protecting its technological innovations, which could hinder its competitive advantage.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capitalize on the growing demand for digital financial services, driven by increasing digital adoption and a shift towards cashless transactions. The company's focus on leveraging technology to enhance user experience and expand market reach positions it well to capture a larger share of the expanding fintech market. Additionally, regulatory support and government initiatives aimed at promoting financial inclusion present opportunities for Monzo to expand its presence in emerging markets. The rise of neobanks and digital-only financial services providers also offers Monzo the chance to challenge established players and offer consumers more choices.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growth and market position. Market adoption uncertainty in new regions, particularly where consumer trust in digital-only banks is still developing, could hinder its ability to scale effectively. The competitive landscape in the fintech sector is highly dynamic, and without detailed competitor data, it is challenging to assess Monzo's position relative to other fintech companies. Additionally, regulatory risks, including compliance with UK banking regulations and cross-border regulatory challenges, could complicate Monzo's expansion efforts. Financial risks, such as the lack of revenue data and unknown funding stage, also pose challenges to investor confidence and the company's ability to attract further investment.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