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05, 2025 at 11:16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has established itself as a leading digital bank, primarily in the UK market. The company offers a mobile-first banking experience, allowing users to manage their finances through an intuitive app that provides features such as budgeting tools, real-time spending notifications, and easy money transfers. Monzo differentiates itself from traditional banks by focusing on transparency, customer-centric services, and a seamless user experience. Its business model revolves around generating revenue through premium account subscriptions, lending products, and partnerships with other financial service providers. Positioned as a challenger bank, Monzo aims to disrupt the conventional banking industry by leveraging technology to offer more accessible and efficient financial services.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 xml:space="preserve">Website: The official website for the company 'Monzo' is </w:t>
      </w:r>
      <w:r>
        <w:rPr>
          <w:rFonts w:ascii="Times New Roman" w:hAnsi="Times New Roman"/>
          <w:color w:val="0563C1"/>
          <w:sz w:val="24"/>
          <w:u w:val="single"/>
        </w:rPr>
        <w:t>https://monzo.com</w:t>
      </w:r>
      <w:r>
        <w:rPr>
          <w:rFonts w:ascii="Times New Roman" w:hAnsi="Times New Roman"/>
          <w:sz w:val="24"/>
        </w:rPr>
        <w:t>. Monzo is a well-known fintech company based in the United Kingdom, and this URL corresponds to their official site.</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 (source: coresignal)</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and small businesses face significant challenges with traditional banking systems, which are often characterized by opaque fee structures, limited accessibility, and outdated technology. This creates a pressing need for more transparent, user-friendly financial services that can be accessed seamlessly through digital platforms. The fintech sector is rapidly evolving to address these issues, but many existing solutions still fall short in providing the real-time, personalized financial insights that users demand. As digital transactions become increasingly prevalent, the urgency to modernize banking services to meet the expectations of tech-savvy consumers and businesses is more critical than ever. This problem is exacerbated by the growing distrust in conventional banks, which struggle to adapt to the digital-first preferences of today's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complex and opaque personal banking by offering a digital-first, user-friendly banking experience that prioritizes transparency and accessibility. The solution leverages a mobile app to provide real-time notifications, easy budgeting tools, and instant spending insights, which empower users to manage their finances more effectively. By eliminating traditional banking fees and offering a clear, straightforward interface, Monzo differentiates itself from conventional banks that often lack user-centric design and responsiveness. This approach not only simplifies financial management for users but also builds trust through its commitment to transparency and customer-centric service.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is a digital banking platform that distinguishes itself through its user-friendly mobile application and real-time financial management tools. The app offers unique features such as instant spending notifications, budgeting tools, and the ability to create savings pots, which allow users to allocate funds for specific goals. Monzo also provides fee-free spending abroad and competitive exchange rates, setting it apart from traditional banks. The platform's open banking integration enables users to view and manage multiple accounts from different banks within a single interface. Monzo's product roadmap includes expanding its suite of financial services, such as offering personal loans and investment options, to enhance customer engagement and retention. The company leverages advanced data analytics to provide personalized financial insights and recommendations, further differentiating its offering. Additionally, Monzo's commitment to transparency and customer-centric design is evident in its community-driven approach to product development, where user feedback directly influences feature updates and enhancements.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projected growth rate of 25.0% annually, driven by increasing digital adoption and demand for innovative financial solutions. Key market drivers include the rise of mobile banking, the proliferation of digital payment platforms, and regulatory advancements fostering fintech innovation. The competitive landscape is characterized by a mix of established financial institutions and agile startups, creating a dynamic environment with significant opportunities for differentiation. For the company, opportunities lie in leveraging technology to enhance customer experience and expand market reach, while challenges include navigating regulatory complexities and maintaining a competitive edge in a rapidly evolving market. Given the lack of specific TAM and SAM data, a conservative approach would be to estimate SAM as 30% of TAM, ensuring a realistic market assessment.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25.0%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varying projections for its market size. In 2024, estimates suggest the market could be valued between USD 209.74 billion and USD 234.6 billion. By 2033, projections range from USD 828.4 billion to USD 1,583.05 billion, reflecting compound annual growth rates (CAGR) between 15.82% and 25.18%. This discrepancy highlights the dynamic nature of the fintech industry and the potential for significant expansion over the next decade. Investors should consider these variations when evaluating opportunities, as they indicate both the potential and the uncertainty inherent in the sector.</w:t>
      </w:r>
    </w:p>
    <w:p>
      <w:pPr>
        <w:spacing w:line="360" w:lineRule="auto"/>
        <w:ind w:firstLine="0"/>
        <w:jc w:val="both"/>
      </w:pPr>
      <w:r>
        <w:rPr>
          <w:rFonts w:ascii="Times New Roman" w:hAnsi="Times New Roman"/>
          <w:sz w:val="24"/>
        </w:rPr>
        <w:t>. The increasing adoption of digital payments is a primary driver, fueled by the widespread use of smartphones and the expansion of internet connectivity. The integration of artificial intelligence (AI) and machine learning (ML) is enhancing personalized financial solutions and improving risk management. Blockchain technology is also playing a crucial role, particularly in enhancing security and transparency in transactions. Additionally, regulatory changes, such as the implementation of open banking, are fostering innovation and competition within the industry. These drivers suggest that companies leveraging these technologies and adapting to regulatory changes are well-positioned for growth.</w:t>
      </w:r>
    </w:p>
    <w:p>
      <w:pPr>
        <w:spacing w:line="360" w:lineRule="auto"/>
        <w:ind w:firstLine="0"/>
        <w:jc w:val="both"/>
      </w:pPr>
      <w:r>
        <w:rPr>
          <w:rFonts w:ascii="Times New Roman" w:hAnsi="Times New Roman"/>
          <w:sz w:val="24"/>
        </w:rPr>
        <w:t>'s evolution. Central Bank Digital Currencies (CBDCs) are gaining traction, with countries like China and members of the European Union exploring their implementation. AI is increasingly being used for fraud monitoring and risk management, offering significant efficiencies and improved security. Blockchain continues to be a dominant force, particularly in the payments segment, where it enhances transaction speed and security. The expansion of 5G networks is expected to further accelerate these technological developments, enabling more seamless and efficient financial services. Investors should focus on companies that are early adopters of these technologies, as they are likely to gain a competitive edge.</w:t>
      </w:r>
    </w:p>
    <w:p>
      <w:pPr>
        <w:spacing w:line="360" w:lineRule="auto"/>
        <w:ind w:firstLine="0"/>
        <w:jc w:val="both"/>
      </w:pPr>
      <w:r>
        <w:rPr>
          <w:rFonts w:ascii="Times New Roman" w:hAnsi="Times New Roman"/>
          <w:sz w:val="24"/>
        </w:rPr>
        <w:t>. Major financial institutions, such as JPMorgan, are integrating AI to enhance their service offerings and operational efficiency. The rise of financial inclusion initiatives is expanding access to financial services for underserved populations, creating new market opportunities. Additionally, the focus on fraud monitoring is becoming increasingly important, as the sector seeks to protect against the growing threat of cybercrime. These developments indicate a trend towards more secure, inclusive, and technologically advanced financial services. Investors should consider the potential of these innovations to disrupt traditional financial models and create new avenues for growth.</w:t>
      </w:r>
    </w:p>
    <w:p>
      <w:pPr>
        <w:spacing w:line="360" w:lineRule="auto"/>
        <w:ind w:firstLine="0"/>
        <w:jc w:val="both"/>
      </w:pPr>
      <w:r>
        <w:rPr>
          <w:rFonts w:ascii="Times New Roman" w:hAnsi="Times New Roman"/>
          <w:sz w:val="24"/>
        </w:rPr>
        <w:t>In conclusion, the fintech sector presents a compelling investment opportunity, driven by technological advancements and evolving market dynamics.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https://www.marketdataforecast.com/market-reports/fintech-market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Users can hold and exchange multiple currencies, invest in stocks and cryptocurrencies, and access travel insurance through the app.</w:t>
      </w:r>
    </w:p>
    <w:p>
      <w:pPr>
        <w:spacing w:line="360" w:lineRule="auto"/>
        <w:ind w:firstLine="0"/>
        <w:jc w:val="both"/>
      </w:pPr>
      <w:r>
        <w:rPr>
          <w:rFonts w:ascii="Times New Roman" w:hAnsi="Times New Roman"/>
          <w:sz w:val="24"/>
        </w:rPr>
        <w:t>Key differentiator: Revolut's competitive advantage lies in its comprehensive suite of financial services integrated into a single app, along with its global reach and ability to offer competitive exchange rates without hidden fees.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such as real-time notifications, spending insights, and no monthly fees. The bank also provides overdraft facilities and savings tools to help users manage their finances effectively.</w:t>
      </w:r>
    </w:p>
    <w:p>
      <w:pPr>
        <w:spacing w:line="360" w:lineRule="auto"/>
        <w:ind w:firstLine="0"/>
        <w:jc w:val="both"/>
      </w:pPr>
      <w:r>
        <w:rPr>
          <w:rFonts w:ascii="Times New Roman" w:hAnsi="Times New Roman"/>
          <w:sz w:val="24"/>
        </w:rPr>
        <w:t>Key differentiator: Starling Bank distinguishes itself with its focus on customer service and transparency, offering 24/7 customer support and a commitment to fair and clear pricing without hidden charges.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banking platform that provides users with a fully digital banking experience, including free basic accounts, international money transfers, and financial management tools. The app is designed to offer a seamless user experience with features like instant notifications and spending categorization.</w:t>
      </w:r>
    </w:p>
    <w:p>
      <w:pPr>
        <w:spacing w:line="360" w:lineRule="auto"/>
        <w:ind w:firstLine="0"/>
        <w:jc w:val="both"/>
      </w:pPr>
      <w:r>
        <w:rPr>
          <w:rFonts w:ascii="Times New Roman" w:hAnsi="Times New Roman"/>
          <w:sz w:val="24"/>
        </w:rPr>
        <w:t>Key differentiator: N26's key advantage is its emphasis on simplicity and user experience, offering a sleek and intuitive app interface that appeals to tech-savvy users seeking a straightforward banking solution.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168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168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 digital banking platform, appears to be exploring various avenues to generate revenue. While specific details about its current business model are not provided, there are several potential revenue streams that Monzo could pursue based on industry trends and available information.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potentially generate revenue through a combination of subscription services, transaction fees, and lending products. Subscription services may include premium account offerings with added features or benefits. Transaction fees could be derived from interchange fees on card transactions or international money transfers. Additionally, Monzo might explore lending products such as personal loans or overdraft facilities, which could provide interest income.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individual consumers seeking convenient and tech-savvy banking solutions, as well as small businesses looking for streamlined financial services. These segments may be attracted to Monzo's user-friendly mobile app and innovative financial products.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leveraging its digital platform to attract tech-savvy individuals and small businesses. By offering a seamless user experience and competitive financial products, Monzo may aim to increase its customer base and enhance customer loyalty. Partnerships with other fintech companies or financial institutions could also play a role in expanding its service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how they might influence its revenue generation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core banking system is built from scratch, allowing real-time processing and multi-currency operations. The mobile application offers features such as instant account opening, real-time notifications, and fraud prevention using machine learning models based on TensorFlow. The system supports over 120,000 active users with an average spend of £370 per active card per month.</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which communicate over Kafka and use Cassandra as the primary data store. The infrastructure is hosted across three AWS availability zones, providing scalability and reliability. The use of open APIs allows for integration with various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in August 2016 and is in the process of expanding its marketplace banking model. Future plans include integrating more financial services through open APIs and enhancing machine learning capabilities for fraud prevention and credit scoring.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and its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customer needs and market changes.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multicurrency operations. The use of microservices architecture adds to the complexity but also provides modularity and scalability.</w:t>
      </w:r>
    </w:p>
    <w:p>
      <w:pPr>
        <w:spacing w:line="360" w:lineRule="auto"/>
        <w:ind w:firstLine="0"/>
        <w:jc w:val="both"/>
      </w:pPr>
      <w:r>
        <w:rPr>
          <w:rFonts w:ascii="Times New Roman" w:hAnsi="Times New Roman"/>
          <w:sz w:val="24"/>
        </w:rPr>
        <w:t>• Security: Security considerations include robust fraud prevention mechanisms using machine learning and geolocation data. The system's reliance on cloud infrastructure necessitates strong data protection and compliance with financial regulations.</w:t>
      </w:r>
    </w:p>
    <w:p>
      <w:pPr>
        <w:spacing w:line="360" w:lineRule="auto"/>
        <w:ind w:firstLine="0"/>
        <w:jc w:val="both"/>
      </w:pPr>
      <w:r>
        <w:rPr>
          <w:rFonts w:ascii="Times New Roman" w:hAnsi="Times New Roman"/>
          <w:sz w:val="24"/>
        </w:rPr>
        <w:t>• Implementation: Implementation challenges may include maintaining system reliability and performance at scale, especially as the user base grows. Ensuring seamless integration with thirdparty financial services via open APIs is also critical.</w:t>
      </w:r>
    </w:p>
    <w:p>
      <w:pPr>
        <w:spacing w:line="360" w:lineRule="auto"/>
        <w:ind w:firstLine="0"/>
        <w:jc w:val="both"/>
      </w:pPr>
      <w:r>
        <w:rPr>
          <w:rFonts w:ascii="Times New Roman" w:hAnsi="Times New Roman"/>
          <w:sz w:val="24"/>
        </w:rPr>
        <w:t>• Regulatory: The company is regulated by the PRA and FCA, having received a UK banking licence. Compliance with financial regulations, including KYC and AML checks, is essential for continued operation and expansion.</w:t>
      </w:r>
    </w:p>
    <w:p>
      <w:pPr>
        <w:spacing w:line="360" w:lineRule="auto"/>
        <w:ind w:firstLine="0"/>
        <w:jc w:val="both"/>
      </w:pPr>
      <w:r>
        <w:rPr>
          <w:rFonts w:ascii="Times New Roman" w:hAnsi="Times New Roman"/>
          <w:sz w:val="24"/>
        </w:rPr>
        <w:t>• Testing: Testing and validation requirements include rigorous performance testing of the core banking system, security testing for fraud prevention mechanisms, and user acceptance testing for the mobile application.</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£1.3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https://finovate.com/monzo-raises-430-million-led-by-capitalg/</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https://www.businessofapps.com/data/monzo-statistics/</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Executive team information requires additional research to provide detailed information.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digital banking model, which inherently reduces environmental impact by minimizing the need for physical branches and paper-based transactions. On the social front, Monzo has been recognized for its commitment to diversity and inclusion, actively working to create an equitable workplace and offering financial products that cater to underserved communities. Governance is a critical focus, with Monzo maintaining transparent practices and strong data protection measures to safeguard customer information, which is crucial in the fintech sector.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actual size of the market for Monzo's offerings appears to be uncertain, which could affect growth projections and strategic planning. Further market research is needed to better understand potential customer segments and demand.</w:t>
      </w:r>
    </w:p>
    <w:p>
      <w:pPr>
        <w:spacing w:line="360" w:lineRule="auto"/>
        <w:ind w:firstLine="0"/>
        <w:jc w:val="both"/>
      </w:pPr>
      <w:r>
        <w:rPr>
          <w:rFonts w:ascii="Times New Roman" w:hAnsi="Times New Roman"/>
          <w:sz w:val="24"/>
        </w:rPr>
        <w:t>• Undefined Competition: The competitive landscape seems to be unclear, with potential new entrants and existing players in the fintech sector possibly affecting Monzo's market position. Detailed competitive analysis is required to identify key competitors and their impact on Monzo's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Undefined Technology Maturity: While Monzo's technology is described as productionready, the maturity level of its technology stack could be uncertain. This may affect scalability and the ability to integrate new features or services. Additional technical due diligence is necessary to assess the robustness and futureproofing of the technology.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Unclear Team Experience: The experience and expertise of Monzo's team in scaling operations and managing rapid growth may be unclear. This could impact the company's ability to execute its business plan effectively. A thorough review of the team's track record and capabilities is needed.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Although Monzo is regulated by the PRA and FCA and holds a UK banking license, ongoing compliance with financial regulations, including KYC and AML checks, is essential. Changes in regulatory requirements or failure to maintain compliance could hinder operations and expansion efforts.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Financial Health: The financial health of Monzo appears to be uncertain, which could affect its ability to sustain operations and fund growth initiatives. Comprehensive financial analysis and access to uptodate financial statements are necessary to evaluate the company's fiscal stability and funding needs.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with production-ready technology, presents a compelling investment opportunity due to its strong market traction and strategic partnerships. The most likely investment strategy involves scaling its user base and expanding its product offerings to capture a larger market share, leveraging its existing technology and partnerships. For exit strategies, a strategic acquisition by a larger financial institution or a technology company could be attractive, given Monzo's innovative platform and market position. Alternatively, an IPO could be considered if Monzo continues to demonstrate significant growth and market leadership, providing investors with a lucrative exit opportunity. The company's competitive edge and growth prospects make these strategies particularly relevant for maximizing investor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pre-revenue fintech company, involves several strategic considerations. Without specific data on market size or direct competitors, the decision hinges on Monzo's traction proxies such as pilot programs, wait-lists, and letters of intent, which may indicate potential market demand and user interest. By not investing, there is a risk of missing out on early entry into a potentially disruptive financial technology market, particularly if Monzo successfully leverages its traction to capture significant market share. Additionally, competitors may capitalize on Monzo's innovations, potentially eroding market opportunities for late entrants. Strategically, abstaining from investment could limit exposure to the fintech sector's growth dynamics and the potential for high returns associated with successful early-stage ventures.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particularly in terms of scalability and security?</w:t>
      </w:r>
    </w:p>
    <w:p>
      <w:pPr>
        <w:spacing w:line="360" w:lineRule="auto"/>
        <w:ind w:firstLine="0"/>
        <w:jc w:val="both"/>
      </w:pPr>
      <w:r>
        <w:rPr>
          <w:rFonts w:ascii="Times New Roman" w:hAnsi="Times New Roman"/>
          <w:sz w:val="24"/>
        </w:rPr>
        <w:t>• Can Monzo provide detailed information on any patents or IP protections they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What measures are in place to ensure financial health and sustainability, given the unknown market size?</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define its competition, and what differentiates it from other fintech companies?</w:t>
      </w:r>
    </w:p>
    <w:p>
      <w:pPr>
        <w:spacing w:line="360" w:lineRule="auto"/>
        <w:ind w:firstLine="0"/>
        <w:jc w:val="both"/>
      </w:pPr>
      <w:r>
        <w:rPr>
          <w:rFonts w:ascii="Times New Roman" w:hAnsi="Times New Roman"/>
          <w:sz w:val="24"/>
        </w:rPr>
        <w:t>• What strategies does Monzo have in place to address the undefined competition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technology providers that could enhance Monzo's offerings?</w:t>
      </w:r>
    </w:p>
    <w:p>
      <w:pPr>
        <w:spacing w:line="360" w:lineRule="auto"/>
        <w:ind w:firstLine="0"/>
        <w:jc w:val="both"/>
      </w:pPr>
      <w:r>
        <w:rPr>
          <w:rFonts w:ascii="Times New Roman" w:hAnsi="Times New Roman"/>
          <w:sz w:val="24"/>
        </w:rPr>
        <w:t>• What criteria does Monzo use to evaluate potential partnerships, and how do they align with their strategic goals?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Monzo plan to navigate potential regulatory challenges, especially in new markets?</w:t>
      </w:r>
    </w:p>
    <w:p>
      <w:pPr>
        <w:spacing w:line="360" w:lineRule="auto"/>
        <w:ind w:firstLine="0"/>
        <w:jc w:val="both"/>
      </w:pPr>
      <w:r>
        <w:rPr>
          <w:rFonts w:ascii="Times New Roman" w:hAnsi="Times New Roman"/>
          <w:sz w:val="24"/>
        </w:rPr>
        <w:t>• What steps is Monzo taking to ensure ongoing compliance with PRA and FCA regulations, particularly concerning KYC and AML checks?</w:t>
      </w:r>
    </w:p>
    <w:p>
      <w:pPr>
        <w:spacing w:line="360" w:lineRule="auto"/>
        <w:ind w:firstLine="0"/>
        <w:jc w:val="both"/>
      </w:pPr>
      <w:r>
        <w:rPr>
          <w:rFonts w:ascii="Times New Roman" w:hAnsi="Times New Roman"/>
          <w:sz w:val="24"/>
        </w:rPr>
        <w:t>• How does Monzo assess market timing for expansion, given the unknown market size and regulatory landscape?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addresses the inefficiencies and lack of transparency in traditional banking. The company's mobile app offers a seamless user experience with features like real-time notifications and budgeting tools, which are highly valued by tech-savvy consumers. Monzo's commitment to transparency and customer-centric services differentiates it from conventional banks, fostering trust and loyalty among its users. Additionally, Monzo's strategic focus on leveraging technology for financial insights and its community-driven product development approach further enhance its competitive edge.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weaknesses, including an undefined market size, which complicates strategic planning and growth projections. The competitive landscape is also unclear, with potential threats from both established financial institutions and new fintech entrants. Monzo's technology maturity, while described as production-ready, may still face scalability challenges as the user base grows. Furthermore, the lack of detailed financial health information raises concerns about its ability to sustain operations and fund future growth initiatives.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the rapidly growing fintech sector, driven by increasing digital adoption and demand for innovative financial solutions. The integration of AI and machine learning can enhance personalized financial services and improve risk management, providing Monzo with a competitive advantage. Regulatory changes, such as open banking, present opportunities for Monzo to expand its service offerings and market reach. Additionally, the rise of financial inclusion initiatives opens new markets for Monzo to serve underserved populations with its accessible digital banking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regulatory challenges that could hinder its operations and expansion efforts. Compliance with financial regulations, such as KYC and AML checks, is essential, and any changes in regulatory requirements could pose significant challenges. The competitive landscape is another risk, with potential new entrants and existing players impacting Monzo's market position. Furthermore, the company's financial health is uncertain, which could affect its ability to sustain operations and fund growth. Lastly, the scalability and integration of Monzo's technology stack remain potential operational risks as the company expands.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